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1C764" w14:textId="7AA57371" w:rsidR="00786F1B" w:rsidRDefault="00786F1B" w:rsidP="00306FE6">
      <w:pPr>
        <w:ind w:left="720"/>
      </w:pPr>
      <w:r>
        <w:rPr>
          <w:b/>
          <w:bCs/>
        </w:rPr>
        <w:t xml:space="preserve">The Governing Body of the City of Liebenthal met in public hearing in the city building at 6:00 p.m. on February 10, 2025. </w:t>
      </w:r>
      <w:r>
        <w:t xml:space="preserve">Presiding was Mayor Darrell Warner, council members present were Barb Matal, Renee Legleiter, Stephanie-Schmidt Koerner, Bill Stark, Clerk Beverly Stark, and Water/Wastewater Operator Darrell Matal.  No </w:t>
      </w:r>
      <w:r w:rsidR="00CB00CC">
        <w:t>citizen</w:t>
      </w:r>
      <w:r>
        <w:t>s were present.</w:t>
      </w:r>
    </w:p>
    <w:p w14:paraId="2FAE3D23" w14:textId="7D10D116" w:rsidR="00786F1B" w:rsidRDefault="00786F1B" w:rsidP="00306FE6">
      <w:pPr>
        <w:ind w:left="720"/>
      </w:pPr>
      <w:r>
        <w:t>Minutes from the previous meeting of January 13, 2025, were read.  Bill Stark moved to approve the minutes as read, Barb Matal seconded, the vote was unanimous, the motion carried.</w:t>
      </w:r>
    </w:p>
    <w:p w14:paraId="2AE1D7A7" w14:textId="384AB9C7" w:rsidR="00CB00CC" w:rsidRDefault="006D4CCE" w:rsidP="00306FE6">
      <w:pPr>
        <w:ind w:left="720"/>
      </w:pPr>
      <w:r>
        <w:rPr>
          <w:b/>
          <w:bCs/>
        </w:rPr>
        <w:t xml:space="preserve">Old Business: </w:t>
      </w:r>
      <w:r w:rsidR="00786F1B">
        <w:t>Tony Grant, regional manager for Maguire, discussed the water tower and maintenance suggest</w:t>
      </w:r>
      <w:r>
        <w:t>ed to</w:t>
      </w:r>
      <w:r w:rsidR="00786F1B">
        <w:t xml:space="preserve"> correct internal corrosion in the tower.  The city records indicate that the last interior coating </w:t>
      </w:r>
      <w:r>
        <w:t>was done</w:t>
      </w:r>
      <w:r w:rsidR="00786F1B">
        <w:t xml:space="preserve"> </w:t>
      </w:r>
      <w:r>
        <w:t xml:space="preserve">in </w:t>
      </w:r>
      <w:r w:rsidR="00786F1B">
        <w:t xml:space="preserve">2012. Mr. </w:t>
      </w:r>
      <w:r w:rsidR="00FE04B9">
        <w:t>Grant suggests</w:t>
      </w:r>
      <w:r w:rsidR="00786F1B">
        <w:t xml:space="preserve"> a zinc-epoxy coating which protects </w:t>
      </w:r>
      <w:r w:rsidR="00FE04B9">
        <w:t xml:space="preserve">steel and has a 15-year life expectancy.  To paint the </w:t>
      </w:r>
      <w:r w:rsidR="00CB00CC">
        <w:t>exterior,</w:t>
      </w:r>
      <w:r w:rsidR="00FE04B9">
        <w:t xml:space="preserve"> he suggested either acrylic paint which has a </w:t>
      </w:r>
      <w:r w:rsidR="00CB00CC">
        <w:t>10–12-year</w:t>
      </w:r>
      <w:r w:rsidR="00FE04B9">
        <w:t xml:space="preserve"> life </w:t>
      </w:r>
      <w:r w:rsidR="00CB00CC">
        <w:t>expectancy or</w:t>
      </w:r>
      <w:r w:rsidR="00FE04B9">
        <w:t xml:space="preserve"> using urethane with a 15</w:t>
      </w:r>
      <w:r w:rsidR="00CB00CC">
        <w:t>-</w:t>
      </w:r>
      <w:r w:rsidR="00FE04B9">
        <w:t>year expectancy with best practices. Wi</w:t>
      </w:r>
      <w:r w:rsidR="00CB00CC">
        <w:t xml:space="preserve">th budgetary concerns, the company is willing to work with the </w:t>
      </w:r>
      <w:r>
        <w:t>c</w:t>
      </w:r>
      <w:r w:rsidR="00CB00CC">
        <w:t>ity. The timeline will require 2 to 2.5 weeks.</w:t>
      </w:r>
      <w:r w:rsidR="00C229BC">
        <w:t xml:space="preserve"> </w:t>
      </w:r>
    </w:p>
    <w:p w14:paraId="4689EF16" w14:textId="5230C3C4" w:rsidR="001C558D" w:rsidRDefault="00CB00CC" w:rsidP="00306FE6">
      <w:pPr>
        <w:ind w:left="720"/>
      </w:pPr>
      <w:r>
        <w:rPr>
          <w:b/>
          <w:bCs/>
        </w:rPr>
        <w:t xml:space="preserve">Clerk’s Comments:  </w:t>
      </w:r>
      <w:r>
        <w:t xml:space="preserve">A “rough” copy of an ordinance to address fireworks use was given to the council. An ordinance to address keeping dangerous animals was given to the council. The grant proposal for repair and maintenance of the water tower has been put on hold due to the stop-order placed on all government funding.  The grant proposal to pay off the RO unit loan with KDHE has been approved.  The </w:t>
      </w:r>
      <w:r w:rsidR="006D4CCE">
        <w:t>clerk attended</w:t>
      </w:r>
      <w:r>
        <w:t xml:space="preserve"> a class </w:t>
      </w:r>
      <w:r w:rsidR="001C558D">
        <w:t>for Water/Wastewater Rates and Financial Planning.</w:t>
      </w:r>
    </w:p>
    <w:p w14:paraId="71B98C70" w14:textId="014B6E94" w:rsidR="00FF080A" w:rsidRDefault="006D4CCE" w:rsidP="00306FE6">
      <w:pPr>
        <w:ind w:left="720"/>
      </w:pPr>
      <w:r>
        <w:rPr>
          <w:b/>
          <w:bCs/>
        </w:rPr>
        <w:t xml:space="preserve">New Business: </w:t>
      </w:r>
      <w:r w:rsidRPr="006D4CCE">
        <w:t>The city’s franchise agreement with Western Electric COOP</w:t>
      </w:r>
      <w:r>
        <w:t xml:space="preserve"> will expire in March.  A new agreement was discussed.  Bill Stark moved to adopt the agreement with corrections for the county name, Renee Legleiter seconded, vote unanimous (Darrell Warner, Bill Stark, Renee Legleiter, Barb Matal, and Stephanie Schmidt-Koerner voted “aye,” no dissenting votes), motion passed. KS Rural Water Association has a meeting in March.  Darrell Warner and Darrell Matal would like to attend classes and seminars.  The council discussed paying for registration fees, and overnight </w:t>
      </w:r>
      <w:r w:rsidR="00FF080A">
        <w:t xml:space="preserve">accommodation.  Bill Stark moved to send Darrell Warner and Darrell Matal to the meeting and to pay for </w:t>
      </w:r>
      <w:r w:rsidR="00C229BC">
        <w:t>room</w:t>
      </w:r>
      <w:r w:rsidR="00FF080A">
        <w:t xml:space="preserve"> and registration fees, Renee Legleiter seconded, the vote was unanimous, motion carried. Darrell Warner suggested training for city employees and council members as a positive for the city.  Barb Matal suggested that if an employee takes a class and must take off from their day job, they should be reimbursed expenses.  Darrell Warner proposed a rate of $75 and to reimburse expenses.  Renee Legleiter moved to allow city employees or council members to get paid a fee of $75.00 to attend a class if taking the class requires taking off from regular work, Bill Stark seconded the motion, the vote was unanimous, motion passed. </w:t>
      </w:r>
    </w:p>
    <w:p w14:paraId="194D6E91" w14:textId="19386A74" w:rsidR="00FF080A" w:rsidRDefault="00FF080A" w:rsidP="00306FE6">
      <w:pPr>
        <w:ind w:left="720"/>
      </w:pPr>
      <w:r>
        <w:rPr>
          <w:b/>
          <w:bCs/>
        </w:rPr>
        <w:t>City Utilities and Maintenance Updates</w:t>
      </w:r>
      <w:r w:rsidR="00EC3B1B">
        <w:rPr>
          <w:b/>
          <w:bCs/>
        </w:rPr>
        <w:t xml:space="preserve">: </w:t>
      </w:r>
      <w:r w:rsidR="00EC3B1B" w:rsidRPr="00EC3B1B">
        <w:t>Darrell</w:t>
      </w:r>
      <w:r w:rsidR="00EC3B1B">
        <w:t xml:space="preserve"> Matal reported that all is working well. The hay bales placed around the lift station have kept it warm.  The City Council thanks Matthew Legleiter for lending the city these bales.  Darrell Matal reported that the meter </w:t>
      </w:r>
      <w:r w:rsidR="00C229BC">
        <w:t>service for</w:t>
      </w:r>
      <w:r w:rsidR="00EC3B1B">
        <w:t xml:space="preserve"> L&amp;E Legacy Farm has packed </w:t>
      </w:r>
      <w:r w:rsidR="00C229BC">
        <w:t xml:space="preserve">insulation </w:t>
      </w:r>
      <w:r w:rsidR="00EC3B1B">
        <w:t xml:space="preserve">around the meter and </w:t>
      </w:r>
      <w:r w:rsidR="00C229BC">
        <w:t>it didn’t freeze in the recent cold weather</w:t>
      </w:r>
      <w:r w:rsidR="00EC3B1B">
        <w:t>. A berm was built around the meter casing to keep it warmer also.  Darrell Matal attended a class for water certification. Kelly Koerner reported (via Stephanie) that he was ready for the predicted snowstorm.</w:t>
      </w:r>
    </w:p>
    <w:p w14:paraId="47B552E8" w14:textId="00A503AD" w:rsidR="00EC3B1B" w:rsidRDefault="00EC3B1B" w:rsidP="00306FE6">
      <w:pPr>
        <w:ind w:left="720"/>
      </w:pPr>
      <w:r>
        <w:rPr>
          <w:b/>
          <w:bCs/>
        </w:rPr>
        <w:lastRenderedPageBreak/>
        <w:t xml:space="preserve">Calendar / City Events: </w:t>
      </w:r>
      <w:r>
        <w:t xml:space="preserve">There will be a city-wide garage sale during the Barb Wire Festival held in LaCrosse, KS during May. </w:t>
      </w:r>
    </w:p>
    <w:p w14:paraId="10FD06C1" w14:textId="10067E8A" w:rsidR="00306FE6" w:rsidRDefault="00306FE6" w:rsidP="00306FE6">
      <w:pPr>
        <w:ind w:left="720"/>
      </w:pPr>
      <w:r>
        <w:rPr>
          <w:b/>
          <w:bCs/>
        </w:rPr>
        <w:t xml:space="preserve">Approval and Payment of Bills: </w:t>
      </w:r>
      <w:r>
        <w:t xml:space="preserve">Bill Stark moved to approve payment of the bills as presented, Stephanie Schmidt-Koerner seconded, vote unanimously passed, motion carried.  </w:t>
      </w:r>
    </w:p>
    <w:p w14:paraId="4E646AD9" w14:textId="088B7EFB" w:rsidR="00306FE6" w:rsidRDefault="00306FE6" w:rsidP="00306FE6">
      <w:pPr>
        <w:ind w:left="720"/>
      </w:pPr>
      <w:r>
        <w:t>The next meeting is March 10, 2025, at 6:00 p.m. in the city building.  Stephanie Schmidt-Koerner moved to adjourn the meeting, Bill Stark seconded, voting unanimous, motion carried.  The meeting was adjourned at 7:46 p.m.</w:t>
      </w:r>
      <w:r>
        <w:tab/>
      </w:r>
    </w:p>
    <w:p w14:paraId="2D510B67" w14:textId="77777777" w:rsidR="00306FE6" w:rsidRDefault="00306FE6"/>
    <w:p w14:paraId="418A3079" w14:textId="77777777" w:rsidR="00306FE6" w:rsidRDefault="00306FE6"/>
    <w:p w14:paraId="25C83ADD" w14:textId="4F0553BF" w:rsidR="00306FE6" w:rsidRDefault="00306FE6">
      <w:r>
        <w:tab/>
      </w:r>
      <w:r>
        <w:tab/>
      </w:r>
      <w:r>
        <w:tab/>
      </w:r>
      <w:r>
        <w:tab/>
      </w:r>
      <w:r>
        <w:tab/>
      </w:r>
      <w:r>
        <w:tab/>
      </w:r>
      <w:r>
        <w:tab/>
        <w:t>__________________________________</w:t>
      </w:r>
    </w:p>
    <w:p w14:paraId="063E7202" w14:textId="7650DC04" w:rsidR="00306FE6" w:rsidRDefault="00306FE6">
      <w:r>
        <w:tab/>
      </w:r>
      <w:r>
        <w:tab/>
      </w:r>
      <w:r>
        <w:tab/>
      </w:r>
      <w:r>
        <w:tab/>
      </w:r>
      <w:r>
        <w:tab/>
      </w:r>
      <w:r>
        <w:tab/>
      </w:r>
      <w:r>
        <w:tab/>
        <w:t>Mayor Darrell Warner</w:t>
      </w:r>
    </w:p>
    <w:p w14:paraId="5ACC1533" w14:textId="77777777" w:rsidR="00306FE6" w:rsidRDefault="00306FE6"/>
    <w:p w14:paraId="21147BBF" w14:textId="62A2DFC3" w:rsidR="00306FE6" w:rsidRDefault="00306FE6">
      <w:r>
        <w:tab/>
      </w:r>
      <w:r>
        <w:tab/>
      </w:r>
      <w:r>
        <w:tab/>
      </w:r>
      <w:r>
        <w:tab/>
      </w:r>
      <w:r>
        <w:tab/>
      </w:r>
      <w:r>
        <w:tab/>
      </w:r>
      <w:r>
        <w:tab/>
        <w:t>__________________________________</w:t>
      </w:r>
    </w:p>
    <w:p w14:paraId="4B968F40" w14:textId="2553B8DB" w:rsidR="00306FE6" w:rsidRDefault="00306FE6">
      <w:r>
        <w:tab/>
      </w:r>
      <w:r>
        <w:tab/>
      </w:r>
      <w:r>
        <w:tab/>
      </w:r>
      <w:r>
        <w:tab/>
      </w:r>
      <w:r>
        <w:tab/>
      </w:r>
      <w:r>
        <w:tab/>
      </w:r>
      <w:r>
        <w:tab/>
        <w:t>City Clerk Beverly Stark</w:t>
      </w:r>
    </w:p>
    <w:p w14:paraId="3F294441" w14:textId="77777777" w:rsidR="00306FE6" w:rsidRPr="00306FE6" w:rsidRDefault="00306FE6"/>
    <w:p w14:paraId="033D6839" w14:textId="77777777" w:rsidR="00EC3B1B" w:rsidRPr="00EC3B1B" w:rsidRDefault="00EC3B1B"/>
    <w:p w14:paraId="1CA1A7D5" w14:textId="77777777" w:rsidR="00FF080A" w:rsidRDefault="00FF080A"/>
    <w:p w14:paraId="529CFA9A" w14:textId="1F5DEF7F" w:rsidR="006D4CCE" w:rsidRPr="006D4CCE" w:rsidRDefault="00FF080A">
      <w:r>
        <w:t xml:space="preserve"> </w:t>
      </w:r>
    </w:p>
    <w:p w14:paraId="623A44F3" w14:textId="77777777" w:rsidR="006D4CCE" w:rsidRDefault="006D4CCE"/>
    <w:p w14:paraId="290C30C8" w14:textId="1B8E8B7D" w:rsidR="00CB00CC" w:rsidRPr="00CB00CC" w:rsidRDefault="001C558D">
      <w:r>
        <w:t xml:space="preserve"> </w:t>
      </w:r>
    </w:p>
    <w:p w14:paraId="71016FC6" w14:textId="77777777" w:rsidR="00CB00CC" w:rsidRDefault="00CB00CC"/>
    <w:p w14:paraId="75FB0491" w14:textId="7D686D9B" w:rsidR="00786F1B" w:rsidRPr="00786F1B" w:rsidRDefault="00786F1B"/>
    <w:sectPr w:rsidR="00786F1B" w:rsidRPr="00786F1B" w:rsidSect="00306FE6">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F1B"/>
    <w:rsid w:val="001C558D"/>
    <w:rsid w:val="00306FE6"/>
    <w:rsid w:val="006D4CCE"/>
    <w:rsid w:val="00786F1B"/>
    <w:rsid w:val="008B2086"/>
    <w:rsid w:val="00B41E0E"/>
    <w:rsid w:val="00C229BC"/>
    <w:rsid w:val="00CB00CC"/>
    <w:rsid w:val="00EC3B1B"/>
    <w:rsid w:val="00FE04B9"/>
    <w:rsid w:val="00FF0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B32B2"/>
  <w15:chartTrackingRefBased/>
  <w15:docId w15:val="{E7ECF06E-507F-4295-88F2-BE7EF8DF7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F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F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F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F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F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F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F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F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F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F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F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F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F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F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F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F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F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F1B"/>
    <w:rPr>
      <w:rFonts w:eastAsiaTheme="majorEastAsia" w:cstheme="majorBidi"/>
      <w:color w:val="272727" w:themeColor="text1" w:themeTint="D8"/>
    </w:rPr>
  </w:style>
  <w:style w:type="paragraph" w:styleId="Title">
    <w:name w:val="Title"/>
    <w:basedOn w:val="Normal"/>
    <w:next w:val="Normal"/>
    <w:link w:val="TitleChar"/>
    <w:uiPriority w:val="10"/>
    <w:qFormat/>
    <w:rsid w:val="00786F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F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F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F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F1B"/>
    <w:pPr>
      <w:spacing w:before="160"/>
      <w:jc w:val="center"/>
    </w:pPr>
    <w:rPr>
      <w:i/>
      <w:iCs/>
      <w:color w:val="404040" w:themeColor="text1" w:themeTint="BF"/>
    </w:rPr>
  </w:style>
  <w:style w:type="character" w:customStyle="1" w:styleId="QuoteChar">
    <w:name w:val="Quote Char"/>
    <w:basedOn w:val="DefaultParagraphFont"/>
    <w:link w:val="Quote"/>
    <w:uiPriority w:val="29"/>
    <w:rsid w:val="00786F1B"/>
    <w:rPr>
      <w:i/>
      <w:iCs/>
      <w:color w:val="404040" w:themeColor="text1" w:themeTint="BF"/>
    </w:rPr>
  </w:style>
  <w:style w:type="paragraph" w:styleId="ListParagraph">
    <w:name w:val="List Paragraph"/>
    <w:basedOn w:val="Normal"/>
    <w:uiPriority w:val="34"/>
    <w:qFormat/>
    <w:rsid w:val="00786F1B"/>
    <w:pPr>
      <w:ind w:left="720"/>
      <w:contextualSpacing/>
    </w:pPr>
  </w:style>
  <w:style w:type="character" w:styleId="IntenseEmphasis">
    <w:name w:val="Intense Emphasis"/>
    <w:basedOn w:val="DefaultParagraphFont"/>
    <w:uiPriority w:val="21"/>
    <w:qFormat/>
    <w:rsid w:val="00786F1B"/>
    <w:rPr>
      <w:i/>
      <w:iCs/>
      <w:color w:val="0F4761" w:themeColor="accent1" w:themeShade="BF"/>
    </w:rPr>
  </w:style>
  <w:style w:type="paragraph" w:styleId="IntenseQuote">
    <w:name w:val="Intense Quote"/>
    <w:basedOn w:val="Normal"/>
    <w:next w:val="Normal"/>
    <w:link w:val="IntenseQuoteChar"/>
    <w:uiPriority w:val="30"/>
    <w:qFormat/>
    <w:rsid w:val="00786F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F1B"/>
    <w:rPr>
      <w:i/>
      <w:iCs/>
      <w:color w:val="0F4761" w:themeColor="accent1" w:themeShade="BF"/>
    </w:rPr>
  </w:style>
  <w:style w:type="character" w:styleId="IntenseReference">
    <w:name w:val="Intense Reference"/>
    <w:basedOn w:val="DefaultParagraphFont"/>
    <w:uiPriority w:val="32"/>
    <w:qFormat/>
    <w:rsid w:val="00786F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Liebenthal Liebenthal</dc:creator>
  <cp:keywords/>
  <dc:description/>
  <cp:lastModifiedBy>City of Liebenthal Liebenthal</cp:lastModifiedBy>
  <cp:revision>2</cp:revision>
  <cp:lastPrinted>2025-02-14T20:25:00Z</cp:lastPrinted>
  <dcterms:created xsi:type="dcterms:W3CDTF">2025-02-13T21:51:00Z</dcterms:created>
  <dcterms:modified xsi:type="dcterms:W3CDTF">2025-02-14T20:25:00Z</dcterms:modified>
</cp:coreProperties>
</file>