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96" w:rsidRDefault="00FB7296" w:rsidP="00C86A9A">
      <w:pPr>
        <w:jc w:val="both"/>
        <w:rPr>
          <w:rFonts w:ascii="Algerian" w:hAnsi="Algerian"/>
          <w:b/>
          <w:sz w:val="32"/>
          <w:szCs w:val="32"/>
        </w:rPr>
      </w:pPr>
      <w:r>
        <w:rPr>
          <w:rFonts w:ascii="Algerian" w:hAnsi="Algerian"/>
          <w:b/>
          <w:noProof/>
          <w:sz w:val="32"/>
          <w:szCs w:val="32"/>
          <w:lang w:eastAsia="en-US"/>
        </w:rPr>
        <w:drawing>
          <wp:anchor distT="0" distB="0" distL="114300" distR="114300" simplePos="0" relativeHeight="251659264" behindDoc="1" locked="0" layoutInCell="1" allowOverlap="1">
            <wp:simplePos x="0" y="0"/>
            <wp:positionH relativeFrom="column">
              <wp:posOffset>720090</wp:posOffset>
            </wp:positionH>
            <wp:positionV relativeFrom="paragraph">
              <wp:posOffset>-144780</wp:posOffset>
            </wp:positionV>
            <wp:extent cx="3844290" cy="1554480"/>
            <wp:effectExtent l="19050" t="0" r="3810" b="0"/>
            <wp:wrapTight wrapText="bothSides">
              <wp:wrapPolygon edited="0">
                <wp:start x="-107" y="0"/>
                <wp:lineTo x="-107" y="21441"/>
                <wp:lineTo x="21621" y="21441"/>
                <wp:lineTo x="21621" y="0"/>
                <wp:lineTo x="-107" y="0"/>
              </wp:wrapPolygon>
            </wp:wrapTight>
            <wp:docPr id="1" name="article_img" descr="https://www.sciencealert.com/images/articles/processed/Quantum-Entanglement-f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_img" descr="https://www.sciencealert.com/images/articles/processed/Quantum-Entanglement-f_1024.jpg"/>
                    <pic:cNvPicPr>
                      <a:picLocks noChangeAspect="1" noChangeArrowheads="1"/>
                    </pic:cNvPicPr>
                  </pic:nvPicPr>
                  <pic:blipFill>
                    <a:blip r:embed="rId7"/>
                    <a:srcRect/>
                    <a:stretch>
                      <a:fillRect/>
                    </a:stretch>
                  </pic:blipFill>
                  <pic:spPr bwMode="auto">
                    <a:xfrm>
                      <a:off x="0" y="0"/>
                      <a:ext cx="3844290" cy="1554480"/>
                    </a:xfrm>
                    <a:prstGeom prst="rect">
                      <a:avLst/>
                    </a:prstGeom>
                    <a:noFill/>
                    <a:ln w="9525">
                      <a:noFill/>
                      <a:miter lim="800000"/>
                      <a:headEnd/>
                      <a:tailEnd/>
                    </a:ln>
                  </pic:spPr>
                </pic:pic>
              </a:graphicData>
            </a:graphic>
          </wp:anchor>
        </w:drawing>
      </w:r>
    </w:p>
    <w:p w:rsidR="00FB7296" w:rsidRDefault="00FB7296" w:rsidP="00C86A9A">
      <w:pPr>
        <w:jc w:val="both"/>
        <w:rPr>
          <w:rFonts w:ascii="Algerian" w:hAnsi="Algerian"/>
          <w:b/>
          <w:sz w:val="32"/>
          <w:szCs w:val="32"/>
        </w:rPr>
      </w:pPr>
    </w:p>
    <w:p w:rsidR="00FB7296" w:rsidRDefault="00FB7296" w:rsidP="00C86A9A">
      <w:pPr>
        <w:jc w:val="both"/>
        <w:rPr>
          <w:rFonts w:ascii="Algerian" w:hAnsi="Algerian"/>
          <w:b/>
          <w:sz w:val="32"/>
          <w:szCs w:val="32"/>
        </w:rPr>
      </w:pPr>
    </w:p>
    <w:p w:rsidR="00FB7296" w:rsidRDefault="00FB7296" w:rsidP="00C86A9A">
      <w:pPr>
        <w:jc w:val="both"/>
        <w:rPr>
          <w:rFonts w:ascii="Algerian" w:hAnsi="Algerian"/>
          <w:b/>
          <w:sz w:val="32"/>
          <w:szCs w:val="32"/>
        </w:rPr>
      </w:pPr>
    </w:p>
    <w:p w:rsidR="00FB7296" w:rsidRDefault="00FB7296" w:rsidP="00C86A9A">
      <w:pPr>
        <w:jc w:val="both"/>
        <w:rPr>
          <w:rFonts w:ascii="Algerian" w:hAnsi="Algerian"/>
          <w:b/>
          <w:sz w:val="32"/>
          <w:szCs w:val="32"/>
        </w:rPr>
      </w:pPr>
    </w:p>
    <w:p w:rsidR="00FB7296" w:rsidRDefault="00FB7296" w:rsidP="00C86A9A">
      <w:pPr>
        <w:jc w:val="both"/>
        <w:rPr>
          <w:rFonts w:ascii="Algerian" w:hAnsi="Algerian"/>
          <w:b/>
          <w:sz w:val="32"/>
          <w:szCs w:val="32"/>
        </w:rPr>
      </w:pPr>
    </w:p>
    <w:p w:rsidR="00F8583B" w:rsidRPr="00F8583B" w:rsidRDefault="00F8583B" w:rsidP="00C86A9A">
      <w:pPr>
        <w:jc w:val="center"/>
        <w:rPr>
          <w:rFonts w:ascii="Algerian" w:hAnsi="Algerian"/>
          <w:b/>
          <w:sz w:val="32"/>
          <w:szCs w:val="32"/>
        </w:rPr>
      </w:pPr>
      <w:r w:rsidRPr="00F8583B">
        <w:rPr>
          <w:rFonts w:ascii="Algerian" w:hAnsi="Algerian"/>
          <w:b/>
          <w:sz w:val="32"/>
          <w:szCs w:val="32"/>
        </w:rPr>
        <w:t>quantum entanglement</w:t>
      </w:r>
    </w:p>
    <w:p w:rsidR="00F8583B" w:rsidRPr="00F8583B" w:rsidRDefault="00F8583B" w:rsidP="00C86A9A">
      <w:pPr>
        <w:jc w:val="center"/>
        <w:rPr>
          <w:rFonts w:asciiTheme="majorHAnsi" w:hAnsiTheme="majorHAnsi"/>
          <w:b/>
        </w:rPr>
      </w:pPr>
      <w:r w:rsidRPr="00F8583B">
        <w:rPr>
          <w:rFonts w:asciiTheme="majorHAnsi" w:hAnsiTheme="majorHAnsi"/>
          <w:b/>
        </w:rPr>
        <w:t>by</w:t>
      </w:r>
    </w:p>
    <w:p w:rsidR="00F8583B" w:rsidRPr="00F8583B" w:rsidRDefault="00F8583B" w:rsidP="00C86A9A">
      <w:pPr>
        <w:jc w:val="center"/>
        <w:rPr>
          <w:rFonts w:asciiTheme="majorHAnsi" w:hAnsiTheme="majorHAnsi"/>
          <w:b/>
        </w:rPr>
      </w:pPr>
      <w:r w:rsidRPr="00F8583B">
        <w:rPr>
          <w:rFonts w:asciiTheme="majorHAnsi" w:hAnsiTheme="majorHAnsi"/>
          <w:b/>
        </w:rPr>
        <w:t>Marguerite dar Boggia</w:t>
      </w:r>
    </w:p>
    <w:p w:rsidR="00F8583B" w:rsidRPr="00F8583B" w:rsidRDefault="00F8583B" w:rsidP="00C86A9A">
      <w:pPr>
        <w:jc w:val="both"/>
        <w:rPr>
          <w:rFonts w:asciiTheme="majorHAnsi" w:hAnsiTheme="majorHAnsi"/>
        </w:rPr>
      </w:pPr>
    </w:p>
    <w:p w:rsidR="009D5835" w:rsidRPr="002D24DB" w:rsidRDefault="00DB3934" w:rsidP="00C86A9A">
      <w:pPr>
        <w:jc w:val="both"/>
        <w:rPr>
          <w:vertAlign w:val="superscript"/>
        </w:rPr>
      </w:pPr>
      <w:r>
        <w:tab/>
        <w:t xml:space="preserve">The Ageless Wisdom </w:t>
      </w:r>
      <w:r w:rsidR="00F8583B">
        <w:t>teachings</w:t>
      </w:r>
      <w:r>
        <w:t xml:space="preserve"> as set forth in the books written by the </w:t>
      </w:r>
      <w:r w:rsidR="004D316A">
        <w:t xml:space="preserve">ascended </w:t>
      </w:r>
      <w:r>
        <w:t xml:space="preserve">Tibetan Master, Djwhal Khul through his amanuensis, Alice A. Bailey posit that </w:t>
      </w:r>
      <w:r w:rsidR="008E0C93">
        <w:t xml:space="preserve">energy is in motion and circulates; that </w:t>
      </w:r>
      <w:r w:rsidR="008E0C93" w:rsidRPr="00163799">
        <w:rPr>
          <w:b/>
        </w:rPr>
        <w:t>all forms in the solar system form part of the Whole, and are not isolated units</w:t>
      </w:r>
      <w:r w:rsidR="008E0C93">
        <w:t>;</w:t>
      </w:r>
      <w:r w:rsidR="008E0C93">
        <w:rPr>
          <w:vertAlign w:val="superscript"/>
        </w:rPr>
        <w:t>1</w:t>
      </w:r>
      <w:r w:rsidR="008E0C93">
        <w:t xml:space="preserve"> that</w:t>
      </w:r>
      <w:r>
        <w:t xml:space="preserve"> EN</w:t>
      </w:r>
      <w:r w:rsidR="008E0C93">
        <w:t>E</w:t>
      </w:r>
      <w:r>
        <w:t>RGY FOLLOWS THOUGHT. Science is catching up to the</w:t>
      </w:r>
      <w:r w:rsidR="00713D8D">
        <w:t>se</w:t>
      </w:r>
      <w:r>
        <w:t xml:space="preserve"> teachings</w:t>
      </w:r>
      <w:r w:rsidR="008E0C93">
        <w:t xml:space="preserve"> </w:t>
      </w:r>
      <w:r>
        <w:t>through the new branch of physics</w:t>
      </w:r>
      <w:r w:rsidR="00163799">
        <w:t xml:space="preserve"> called:</w:t>
      </w:r>
      <w:r>
        <w:t xml:space="preserve"> quantum theory or quantum mechanics. </w:t>
      </w:r>
      <w:r w:rsidR="00713D8D">
        <w:t>The quantum theory reflects these two tenets of the Ageless Wisdom teachings.</w:t>
      </w:r>
      <w:r w:rsidR="002D24DB">
        <w:rPr>
          <w:vertAlign w:val="superscript"/>
        </w:rPr>
        <w:t>2</w:t>
      </w:r>
    </w:p>
    <w:p w:rsidR="00DB3934" w:rsidRPr="00604A50" w:rsidRDefault="00DB3934" w:rsidP="00C86A9A">
      <w:pPr>
        <w:jc w:val="both"/>
        <w:rPr>
          <w:vertAlign w:val="superscript"/>
        </w:rPr>
      </w:pPr>
      <w:r>
        <w:tab/>
      </w:r>
      <w:r w:rsidR="00240179">
        <w:t xml:space="preserve">Recently, a </w:t>
      </w:r>
      <w:r>
        <w:t>team of resea</w:t>
      </w:r>
      <w:r w:rsidR="00713D8D">
        <w:t>r</w:t>
      </w:r>
      <w:r>
        <w:t xml:space="preserve">chers from </w:t>
      </w:r>
      <w:r w:rsidR="00240179">
        <w:t xml:space="preserve">Massachusetts Institute of Technology, the </w:t>
      </w:r>
      <w:r w:rsidR="00FB7296">
        <w:t>U</w:t>
      </w:r>
      <w:r w:rsidR="00240179">
        <w:t xml:space="preserve">niversity of </w:t>
      </w:r>
      <w:r>
        <w:t>Vienna,</w:t>
      </w:r>
      <w:r w:rsidR="00240179">
        <w:t xml:space="preserve"> and institutions in </w:t>
      </w:r>
      <w:r>
        <w:t xml:space="preserve"> Germany and China developed an experiment</w:t>
      </w:r>
      <w:r w:rsidR="00240179">
        <w:t xml:space="preserve"> </w:t>
      </w:r>
      <w:r>
        <w:t>that</w:t>
      </w:r>
      <w:r w:rsidR="00240179">
        <w:t xml:space="preserve"> indicated </w:t>
      </w:r>
      <w:r>
        <w:t xml:space="preserve"> subatomic particles  in</w:t>
      </w:r>
      <w:r w:rsidR="00713D8D">
        <w:t>t</w:t>
      </w:r>
      <w:r>
        <w:t>eract in such a way</w:t>
      </w:r>
      <w:r w:rsidR="00FB7296">
        <w:t>,</w:t>
      </w:r>
      <w:r>
        <w:t xml:space="preserve"> that they become deeply linked, and essentially 'share' an existence, even if they are light-years apart.</w:t>
      </w:r>
      <w:r w:rsidR="00713D8D">
        <w:t xml:space="preserve">  This empirical phenomena is called </w:t>
      </w:r>
      <w:r w:rsidR="00163799">
        <w:t>q</w:t>
      </w:r>
      <w:r w:rsidR="00713D8D">
        <w:t>uantum entanglement.</w:t>
      </w:r>
      <w:r w:rsidR="00E21007" w:rsidRPr="00E21007">
        <w:rPr>
          <w:rFonts w:eastAsia="Times New Roman"/>
          <w:lang w:eastAsia="en-US"/>
        </w:rPr>
        <w:t xml:space="preserve"> </w:t>
      </w:r>
      <w:r w:rsidR="00E21007" w:rsidRPr="008F0469">
        <w:rPr>
          <w:rFonts w:eastAsia="Times New Roman"/>
          <w:lang w:eastAsia="en-US"/>
        </w:rPr>
        <w:t>Einstein didn't deny that particles appeared to be quantum entangled, but</w:t>
      </w:r>
      <w:r w:rsidR="00E21007">
        <w:rPr>
          <w:rFonts w:eastAsia="Times New Roman"/>
          <w:lang w:eastAsia="en-US"/>
        </w:rPr>
        <w:t xml:space="preserve"> </w:t>
      </w:r>
      <w:r w:rsidR="00E21007" w:rsidRPr="008F0469">
        <w:rPr>
          <w:rFonts w:eastAsia="Times New Roman"/>
          <w:lang w:eastAsia="en-US"/>
        </w:rPr>
        <w:t>argued that some hidden variables were at play that made this so</w:t>
      </w:r>
      <w:r w:rsidR="00E21007">
        <w:rPr>
          <w:rFonts w:eastAsia="Times New Roman"/>
          <w:lang w:eastAsia="en-US"/>
        </w:rPr>
        <w:t>.</w:t>
      </w:r>
      <w:r w:rsidR="00E21007">
        <w:rPr>
          <w:rFonts w:eastAsia="Times New Roman"/>
          <w:vertAlign w:val="superscript"/>
          <w:lang w:eastAsia="en-US"/>
        </w:rPr>
        <w:t>3</w:t>
      </w:r>
    </w:p>
    <w:p w:rsidR="000F12A2" w:rsidRDefault="00604A50" w:rsidP="00C86A9A">
      <w:pPr>
        <w:jc w:val="both"/>
      </w:pPr>
      <w:r>
        <w:tab/>
        <w:t xml:space="preserve">The esoteric teachings also state that "all souls are </w:t>
      </w:r>
      <w:r w:rsidR="008C73A9">
        <w:t>identical with</w:t>
      </w:r>
      <w:r>
        <w:t xml:space="preserve"> the Oversoul."</w:t>
      </w:r>
      <w:r w:rsidR="000A4EC0">
        <w:rPr>
          <w:vertAlign w:val="superscript"/>
        </w:rPr>
        <w:t>4</w:t>
      </w:r>
      <w:r>
        <w:t xml:space="preserve"> T</w:t>
      </w:r>
      <w:r w:rsidR="00163799">
        <w:t>hat t</w:t>
      </w:r>
      <w:r>
        <w:t xml:space="preserve">here is </w:t>
      </w:r>
      <w:r w:rsidRPr="00FB7296">
        <w:rPr>
          <w:b/>
        </w:rPr>
        <w:t>an interconnectedness of all atoms</w:t>
      </w:r>
      <w:r>
        <w:t>, whether mineral, human, planetary, solar or galactic</w:t>
      </w:r>
      <w:r w:rsidR="007C01AF">
        <w:t xml:space="preserve">; that </w:t>
      </w:r>
      <w:r w:rsidR="007C01AF" w:rsidRPr="00FB7296">
        <w:rPr>
          <w:b/>
        </w:rPr>
        <w:t>consciousness is in every</w:t>
      </w:r>
      <w:r w:rsidR="004D316A" w:rsidRPr="00FB7296">
        <w:rPr>
          <w:b/>
        </w:rPr>
        <w:t xml:space="preserve"> </w:t>
      </w:r>
      <w:r w:rsidR="007C01AF" w:rsidRPr="00FB7296">
        <w:rPr>
          <w:b/>
        </w:rPr>
        <w:t>atom</w:t>
      </w:r>
      <w:r w:rsidR="007C01AF">
        <w:t xml:space="preserve">. </w:t>
      </w:r>
      <w:r w:rsidR="00F20DAA">
        <w:t>A mineral atom</w:t>
      </w:r>
      <w:r w:rsidR="007C01AF">
        <w:t xml:space="preserve"> knows when to attract and when to repel.</w:t>
      </w:r>
      <w:r w:rsidR="000A4EC0">
        <w:t xml:space="preserve"> It has the ability to evolve.</w:t>
      </w:r>
      <w:r w:rsidR="008C73A9">
        <w:rPr>
          <w:vertAlign w:val="superscript"/>
        </w:rPr>
        <w:t>5</w:t>
      </w:r>
      <w:r w:rsidR="00C76E9C">
        <w:tab/>
      </w:r>
    </w:p>
    <w:p w:rsidR="007C01AF" w:rsidRDefault="000F12A2" w:rsidP="00C86A9A">
      <w:pPr>
        <w:jc w:val="both"/>
      </w:pPr>
      <w:r>
        <w:tab/>
      </w:r>
      <w:r w:rsidR="00C76E9C">
        <w:t xml:space="preserve">Numerous studies on psychic phenomena </w:t>
      </w:r>
      <w:r w:rsidR="007C01AF">
        <w:t>have found</w:t>
      </w:r>
      <w:r w:rsidR="00C76E9C">
        <w:t xml:space="preserve"> that mind exists independently of the brain. Books have been written on NDE or the "near death experience".</w:t>
      </w:r>
      <w:r w:rsidR="000A4EC0">
        <w:rPr>
          <w:vertAlign w:val="superscript"/>
        </w:rPr>
        <w:t>6</w:t>
      </w:r>
      <w:r w:rsidR="00C76E9C">
        <w:t xml:space="preserve"> </w:t>
      </w:r>
      <w:r w:rsidR="007C01AF">
        <w:t xml:space="preserve"> </w:t>
      </w:r>
      <w:r w:rsidR="00C76E9C">
        <w:tab/>
        <w:t>My first husband had a NDE at the age of 19. He was out of the body for twenty days and declared dead. He recalls everything that occurred while out of the body.  He was shown an instrument by his Guide and was told to play it.  He hesitated at first as he was not a musician, but was surprised</w:t>
      </w:r>
      <w:r w:rsidR="00163799">
        <w:t>,</w:t>
      </w:r>
      <w:r w:rsidR="00C76E9C">
        <w:t xml:space="preserve"> when he could play the instrument.</w:t>
      </w:r>
      <w:r w:rsidR="007C01AF">
        <w:t xml:space="preserve"> On his return to the body he saw many of his past incarnations.</w:t>
      </w:r>
    </w:p>
    <w:p w:rsidR="00DA1DD8" w:rsidRDefault="007C01AF" w:rsidP="00C86A9A">
      <w:pPr>
        <w:jc w:val="both"/>
      </w:pPr>
      <w:r>
        <w:tab/>
        <w:t>Education in the Aquarian Age will include two cosmic laws, to wit: the Law of Karma</w:t>
      </w:r>
      <w:r w:rsidR="002D24DB">
        <w:t>,</w:t>
      </w:r>
      <w:r>
        <w:t xml:space="preserve"> where every thought and/or action evoke</w:t>
      </w:r>
      <w:r w:rsidR="004D316A">
        <w:t>s</w:t>
      </w:r>
      <w:r>
        <w:t xml:space="preserve"> a similar thought and/or action</w:t>
      </w:r>
      <w:r w:rsidR="00F20DAA">
        <w:t xml:space="preserve">, </w:t>
      </w:r>
      <w:r w:rsidR="002D24DB">
        <w:t>(</w:t>
      </w:r>
      <w:r w:rsidR="00F20DAA">
        <w:t xml:space="preserve">which </w:t>
      </w:r>
      <w:r w:rsidR="00163799">
        <w:t xml:space="preserve">action </w:t>
      </w:r>
      <w:r w:rsidR="00F20DAA">
        <w:t>may not manifest for hundreds of years</w:t>
      </w:r>
      <w:r w:rsidR="002D24DB">
        <w:t>)</w:t>
      </w:r>
      <w:r>
        <w:t xml:space="preserve"> and the </w:t>
      </w:r>
      <w:r w:rsidR="0001256E">
        <w:t>L</w:t>
      </w:r>
      <w:r>
        <w:t xml:space="preserve">aw of </w:t>
      </w:r>
      <w:r w:rsidR="000A4EC0">
        <w:t>Periodicity,</w:t>
      </w:r>
      <w:r w:rsidR="00272CA2">
        <w:rPr>
          <w:vertAlign w:val="superscript"/>
        </w:rPr>
        <w:t>7</w:t>
      </w:r>
      <w:r w:rsidR="000A4EC0">
        <w:t xml:space="preserve"> called the Law of </w:t>
      </w:r>
      <w:r w:rsidR="0001256E">
        <w:t>R</w:t>
      </w:r>
      <w:r>
        <w:t xml:space="preserve">eincarnation.  Every atom, whether mineral, human, solar or galactic, has a period of existence, a beginning, an ending, a period of rest and then a reimbodiment. </w:t>
      </w:r>
      <w:r w:rsidR="004D316A">
        <w:t xml:space="preserve"> </w:t>
      </w:r>
      <w:r w:rsidR="00532582">
        <w:t>We reincarnate life after life to fulfill the goals of the Soul and Deity.</w:t>
      </w:r>
      <w:r w:rsidR="0001256E">
        <w:tab/>
      </w:r>
    </w:p>
    <w:p w:rsidR="000B0068" w:rsidRDefault="00DA1DD8" w:rsidP="00C86A9A">
      <w:pPr>
        <w:jc w:val="both"/>
      </w:pPr>
      <w:r>
        <w:tab/>
      </w:r>
      <w:r w:rsidR="004D316A">
        <w:t xml:space="preserve">When students learn that </w:t>
      </w:r>
      <w:r w:rsidR="004D316A" w:rsidRPr="008C73A9">
        <w:rPr>
          <w:b/>
        </w:rPr>
        <w:t xml:space="preserve">the underlying purpose of life is the creation of </w:t>
      </w:r>
      <w:r w:rsidR="000F12A2" w:rsidRPr="008C73A9">
        <w:rPr>
          <w:b/>
        </w:rPr>
        <w:t>UNITY</w:t>
      </w:r>
      <w:r w:rsidR="004D316A" w:rsidRPr="008C73A9">
        <w:rPr>
          <w:b/>
        </w:rPr>
        <w:t>,  expressing the  interconnectedness of all atoms</w:t>
      </w:r>
      <w:r w:rsidR="0001256E" w:rsidRPr="008C73A9">
        <w:rPr>
          <w:b/>
        </w:rPr>
        <w:t>,</w:t>
      </w:r>
      <w:r w:rsidR="004D316A" w:rsidRPr="008C73A9">
        <w:rPr>
          <w:b/>
        </w:rPr>
        <w:t xml:space="preserve"> they will express the right </w:t>
      </w:r>
      <w:r w:rsidR="004D316A" w:rsidRPr="008C73A9">
        <w:rPr>
          <w:b/>
        </w:rPr>
        <w:lastRenderedPageBreak/>
        <w:t>relationship</w:t>
      </w:r>
      <w:r w:rsidR="004D316A">
        <w:t xml:space="preserve"> </w:t>
      </w:r>
      <w:r w:rsidR="004D316A" w:rsidRPr="008C73A9">
        <w:rPr>
          <w:b/>
        </w:rPr>
        <w:t>to others and to humanity</w:t>
      </w:r>
      <w:r>
        <w:t>.</w:t>
      </w:r>
      <w:r w:rsidR="00272CA2">
        <w:rPr>
          <w:vertAlign w:val="superscript"/>
        </w:rPr>
        <w:t>8</w:t>
      </w:r>
      <w:r w:rsidR="000B0068">
        <w:t xml:space="preserve"> The goal for the Aquarian Age will be 'brotherhood.'</w:t>
      </w:r>
    </w:p>
    <w:p w:rsidR="000B0068" w:rsidRDefault="00DA1DD8" w:rsidP="00C86A9A">
      <w:pPr>
        <w:jc w:val="both"/>
      </w:pPr>
      <w:r>
        <w:tab/>
      </w:r>
      <w:r w:rsidR="004D316A">
        <w:t xml:space="preserve">Our digitalized society </w:t>
      </w:r>
      <w:r w:rsidR="0001256E">
        <w:t xml:space="preserve">and literacy will include the capability of effectively using technological devices to communicate and access information.  </w:t>
      </w:r>
      <w:r>
        <w:t xml:space="preserve">Children will learn to reflect and to think. Religious bigotry, racism, and intolerance will become obsolete. Wars will no longer be endured.  </w:t>
      </w:r>
      <w:r w:rsidR="00DD46A2">
        <w:tab/>
      </w:r>
    </w:p>
    <w:p w:rsidR="00046D68" w:rsidRPr="002D24DB" w:rsidRDefault="000B0068" w:rsidP="00C86A9A">
      <w:pPr>
        <w:jc w:val="both"/>
        <w:rPr>
          <w:vertAlign w:val="superscript"/>
        </w:rPr>
      </w:pPr>
      <w:r>
        <w:tab/>
        <w:t xml:space="preserve">It is heartening to know that </w:t>
      </w:r>
      <w:r w:rsidR="00DD46A2">
        <w:t xml:space="preserve">a great new beginning has been made by Israeli women. They have challenged the status quo. They believe that war will not bring peace. That only a just political agreement </w:t>
      </w:r>
      <w:r w:rsidR="00356F14">
        <w:t xml:space="preserve">with the Palestinians </w:t>
      </w:r>
      <w:r w:rsidR="00DD46A2">
        <w:t xml:space="preserve">will bring security. </w:t>
      </w:r>
      <w:r w:rsidR="002D24DB">
        <w:rPr>
          <w:vertAlign w:val="superscript"/>
        </w:rPr>
        <w:t>9</w:t>
      </w:r>
    </w:p>
    <w:p w:rsidR="00046D68" w:rsidRDefault="00046D68" w:rsidP="00C86A9A">
      <w:pPr>
        <w:jc w:val="both"/>
      </w:pPr>
      <w:r>
        <w:rPr>
          <w:noProof/>
          <w:lang w:eastAsia="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30480</wp:posOffset>
            </wp:positionV>
            <wp:extent cx="2834640" cy="2602230"/>
            <wp:effectExtent l="19050" t="0" r="3810" b="0"/>
            <wp:wrapTight wrapText="bothSides">
              <wp:wrapPolygon edited="0">
                <wp:start x="-145" y="0"/>
                <wp:lineTo x="-145" y="21505"/>
                <wp:lineTo x="21629" y="21505"/>
                <wp:lineTo x="21629" y="0"/>
                <wp:lineTo x="-145" y="0"/>
              </wp:wrapPolygon>
            </wp:wrapTight>
            <wp:docPr id="4" name="Picture 4" descr="jerusalem march4 by arianne lit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rusalem march4 by arianne littman"/>
                    <pic:cNvPicPr>
                      <a:picLocks noChangeAspect="1" noChangeArrowheads="1"/>
                    </pic:cNvPicPr>
                  </pic:nvPicPr>
                  <pic:blipFill>
                    <a:blip r:embed="rId8"/>
                    <a:srcRect/>
                    <a:stretch>
                      <a:fillRect/>
                    </a:stretch>
                  </pic:blipFill>
                  <pic:spPr bwMode="auto">
                    <a:xfrm>
                      <a:off x="0" y="0"/>
                      <a:ext cx="2834640" cy="2602230"/>
                    </a:xfrm>
                    <a:prstGeom prst="rect">
                      <a:avLst/>
                    </a:prstGeom>
                    <a:noFill/>
                    <a:ln w="9525">
                      <a:noFill/>
                      <a:miter lim="800000"/>
                      <a:headEnd/>
                      <a:tailEnd/>
                    </a:ln>
                  </pic:spPr>
                </pic:pic>
              </a:graphicData>
            </a:graphic>
          </wp:anchor>
        </w:drawing>
      </w:r>
      <w:r>
        <w:tab/>
      </w:r>
      <w:r w:rsidR="00DD46A2">
        <w:t>Women Wage Peace (WWP) is a grassroots movement of Israeli women of different ethnic social, political, religious and</w:t>
      </w:r>
      <w:r w:rsidR="00163799">
        <w:t xml:space="preserve"> also</w:t>
      </w:r>
      <w:r w:rsidR="00DD46A2">
        <w:t xml:space="preserve"> geographic background. </w:t>
      </w:r>
      <w:r w:rsidR="00D16D2E">
        <w:rPr>
          <w:rStyle w:val="st"/>
        </w:rPr>
        <w:t>The movement has tens of thousands of members from the right, the center and the left of the political spectrum, Jews and Arabs, religious and secular.</w:t>
      </w:r>
      <w:r w:rsidR="00D16D2E" w:rsidRPr="00D16D2E">
        <w:t xml:space="preserve"> </w:t>
      </w:r>
      <w:r w:rsidR="00356F14">
        <w:t>They have over 28,000 members in Israel with an additional 50,000 supporters world</w:t>
      </w:r>
      <w:r w:rsidR="000B0068">
        <w:t>-</w:t>
      </w:r>
      <w:r w:rsidR="00356F14">
        <w:t>wide. They are putting pressure on the leaders of Israel and Palestine to work towards a viable peace agreement.</w:t>
      </w:r>
      <w:r w:rsidR="002D24DB">
        <w:t xml:space="preserve"> </w:t>
      </w:r>
      <w:r w:rsidR="00356F14">
        <w:t xml:space="preserve">Their </w:t>
      </w:r>
      <w:r w:rsidR="00413996">
        <w:t xml:space="preserve">organized </w:t>
      </w:r>
      <w:r w:rsidR="00356F14">
        <w:t xml:space="preserve">street demonstrations and </w:t>
      </w:r>
      <w:r w:rsidR="00413996">
        <w:t xml:space="preserve">their </w:t>
      </w:r>
      <w:r w:rsidR="00356F14">
        <w:t xml:space="preserve">actions at junctions are impressive. </w:t>
      </w:r>
      <w:r w:rsidR="003A082C">
        <w:t>They dress in white with a turquoise scarf.</w:t>
      </w:r>
    </w:p>
    <w:p w:rsidR="00466BF7" w:rsidRPr="00466BF7" w:rsidRDefault="00046D68" w:rsidP="00C86A9A">
      <w:pPr>
        <w:jc w:val="both"/>
        <w:rPr>
          <w:vertAlign w:val="superscript"/>
        </w:rPr>
      </w:pPr>
      <w:r>
        <w:tab/>
      </w:r>
      <w:r w:rsidR="00356F14">
        <w:t xml:space="preserve"> </w:t>
      </w:r>
      <w:r w:rsidR="00272CA2">
        <w:t>G</w:t>
      </w:r>
      <w:r w:rsidR="00356F14">
        <w:t>reat changes in the economic, political and social structures are destined to occur when there is real People Power</w:t>
      </w:r>
      <w:r w:rsidR="00272CA2">
        <w:t xml:space="preserve"> worldwide</w:t>
      </w:r>
      <w:r w:rsidR="00356F14">
        <w:t>, as being demonstrated by these Israeli women.</w:t>
      </w:r>
      <w:r>
        <w:t xml:space="preserve"> </w:t>
      </w:r>
      <w:r w:rsidR="00DA1DD8">
        <w:t xml:space="preserve">We will then be ready for the Golden Age which </w:t>
      </w:r>
      <w:r w:rsidR="001017EB">
        <w:t>Hindu and Zoroastrian sages have presaged</w:t>
      </w:r>
      <w:r w:rsidR="008F0469">
        <w:t>.</w:t>
      </w:r>
      <w:r w:rsidR="00466BF7">
        <w:rPr>
          <w:vertAlign w:val="superscript"/>
        </w:rPr>
        <w:t>10</w:t>
      </w:r>
    </w:p>
    <w:p w:rsidR="00466BF7" w:rsidRPr="00466BF7" w:rsidRDefault="00466BF7" w:rsidP="00C86A9A">
      <w:pPr>
        <w:jc w:val="center"/>
        <w:rPr>
          <w:vertAlign w:val="superscript"/>
        </w:rPr>
      </w:pPr>
      <w:r w:rsidRPr="00466BF7">
        <w:t>∆∆∆</w:t>
      </w:r>
    </w:p>
    <w:p w:rsidR="00466BF7" w:rsidRPr="00084605" w:rsidRDefault="00466BF7" w:rsidP="00C86A9A">
      <w:pPr>
        <w:jc w:val="both"/>
      </w:pPr>
    </w:p>
    <w:p w:rsidR="00466BF7" w:rsidRPr="00084605" w:rsidRDefault="00466BF7" w:rsidP="00C86A9A">
      <w:pPr>
        <w:ind w:firstLine="360"/>
        <w:jc w:val="both"/>
      </w:pPr>
      <w:r w:rsidRPr="00084605">
        <w:rPr>
          <w:i/>
          <w:noProof/>
          <w:lang w:eastAsia="en-US"/>
        </w:rPr>
        <w:drawing>
          <wp:anchor distT="0" distB="0" distL="114300" distR="114300" simplePos="0" relativeHeight="251661312" behindDoc="0" locked="0" layoutInCell="1" allowOverlap="1">
            <wp:simplePos x="0" y="0"/>
            <wp:positionH relativeFrom="column">
              <wp:posOffset>209550</wp:posOffset>
            </wp:positionH>
            <wp:positionV relativeFrom="paragraph">
              <wp:posOffset>45720</wp:posOffset>
            </wp:positionV>
            <wp:extent cx="1092200" cy="118872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092200" cy="1188720"/>
                    </a:xfrm>
                    <a:prstGeom prst="rect">
                      <a:avLst/>
                    </a:prstGeom>
                    <a:noFill/>
                    <a:ln w="9525">
                      <a:noFill/>
                      <a:miter lim="800000"/>
                      <a:headEnd/>
                      <a:tailEnd/>
                    </a:ln>
                  </pic:spPr>
                </pic:pic>
              </a:graphicData>
            </a:graphic>
          </wp:anchor>
        </w:drawing>
      </w:r>
      <w:r w:rsidRPr="00084605">
        <w:rPr>
          <w:i/>
        </w:rPr>
        <w:t>Marguerite dar Boggia</w:t>
      </w:r>
      <w:r w:rsidRPr="00084605">
        <w:t xml:space="preserve"> </w:t>
      </w:r>
      <w:r>
        <w:t>formerly</w:t>
      </w:r>
      <w:r w:rsidRPr="00084605">
        <w:t xml:space="preserve"> serve</w:t>
      </w:r>
      <w:r>
        <w:t>d</w:t>
      </w:r>
      <w:r w:rsidRPr="00084605">
        <w:t xml:space="preserve"> as Membership Secretary of ISAR, (the International Society for Astrological Research).  She was past publisher of </w:t>
      </w:r>
      <w:r w:rsidRPr="00084605">
        <w:rPr>
          <w:i/>
        </w:rPr>
        <w:t xml:space="preserve">Kosmos, </w:t>
      </w:r>
      <w:r w:rsidRPr="00084605">
        <w:t>the ISAR Journal, as well as Secretary &amp; Director of ISAR and UAC, (the United Astrology Congress).  She is a co-founder of UAC and served as its Registrar at the first UAC’86</w:t>
      </w:r>
      <w:r>
        <w:t xml:space="preserve"> conference</w:t>
      </w:r>
      <w:r w:rsidRPr="00084605">
        <w:t xml:space="preserve">.  Her articles have appeared in </w:t>
      </w:r>
      <w:r>
        <w:t>many</w:t>
      </w:r>
      <w:r w:rsidRPr="00084605">
        <w:t xml:space="preserve"> journal</w:t>
      </w:r>
      <w:r>
        <w:t>s</w:t>
      </w:r>
      <w:r w:rsidRPr="00084605">
        <w:t xml:space="preserve">. Her goal is to cooperate with the Spiritual Hierarchy of our planet and to </w:t>
      </w:r>
      <w:r>
        <w:t>w</w:t>
      </w:r>
      <w:r w:rsidRPr="00084605">
        <w:t>o</w:t>
      </w:r>
      <w:r>
        <w:t>rk for and to</w:t>
      </w:r>
      <w:r w:rsidRPr="00084605">
        <w:t xml:space="preserve"> serve humanity. She offers online </w:t>
      </w:r>
      <w:r w:rsidRPr="00084605">
        <w:rPr>
          <w:b/>
        </w:rPr>
        <w:t>FREE</w:t>
      </w:r>
      <w:r w:rsidRPr="00084605">
        <w:t xml:space="preserve">, three pages weekly of the Esoteric Studies as was known </w:t>
      </w:r>
      <w:r w:rsidRPr="00084605">
        <w:rPr>
          <w:b/>
        </w:rPr>
        <w:t>by Pythagoras</w:t>
      </w:r>
      <w:r>
        <w:rPr>
          <w:b/>
        </w:rPr>
        <w:t xml:space="preserve"> and by Plato</w:t>
      </w:r>
      <w:r w:rsidRPr="00084605">
        <w:t xml:space="preserve">. She can be reached at her website: </w:t>
      </w:r>
      <w:hyperlink r:id="rId10" w:history="1">
        <w:r w:rsidRPr="00084605">
          <w:rPr>
            <w:rStyle w:val="Hyperlink"/>
            <w:b/>
          </w:rPr>
          <w:t>www.FreePythagorasTeachings.com</w:t>
        </w:r>
      </w:hyperlink>
      <w:r w:rsidRPr="00084605">
        <w:t xml:space="preserve"> which she created at the age of 90:</w:t>
      </w:r>
    </w:p>
    <w:p w:rsidR="008F0469" w:rsidRDefault="008F0469" w:rsidP="00C86A9A">
      <w:pPr>
        <w:jc w:val="both"/>
      </w:pPr>
    </w:p>
    <w:p w:rsidR="008F0469" w:rsidRDefault="008F0469" w:rsidP="00C86A9A">
      <w:pPr>
        <w:jc w:val="both"/>
      </w:pPr>
      <w:r>
        <w:t>References:</w:t>
      </w:r>
    </w:p>
    <w:p w:rsidR="008F0469" w:rsidRDefault="008F0469" w:rsidP="00C86A9A">
      <w:pPr>
        <w:jc w:val="both"/>
      </w:pPr>
    </w:p>
    <w:p w:rsidR="008F0469" w:rsidRPr="009F5776" w:rsidRDefault="008C73A9" w:rsidP="00C86A9A">
      <w:pPr>
        <w:jc w:val="both"/>
        <w:rPr>
          <w:sz w:val="22"/>
          <w:szCs w:val="22"/>
        </w:rPr>
      </w:pPr>
      <w:r w:rsidRPr="009F5776">
        <w:rPr>
          <w:sz w:val="22"/>
          <w:szCs w:val="22"/>
          <w:vertAlign w:val="superscript"/>
        </w:rPr>
        <w:t>1</w:t>
      </w:r>
      <w:r w:rsidR="008F0469" w:rsidRPr="009F5776">
        <w:rPr>
          <w:sz w:val="22"/>
          <w:szCs w:val="22"/>
        </w:rPr>
        <w:t xml:space="preserve">Bailey, Alice A. </w:t>
      </w:r>
      <w:r w:rsidR="008F0469" w:rsidRPr="009F5776">
        <w:rPr>
          <w:i/>
          <w:sz w:val="22"/>
          <w:szCs w:val="22"/>
        </w:rPr>
        <w:t>A Treatise on Cosmic</w:t>
      </w:r>
      <w:r w:rsidR="008F0469" w:rsidRPr="009F5776">
        <w:rPr>
          <w:sz w:val="22"/>
          <w:szCs w:val="22"/>
        </w:rPr>
        <w:t xml:space="preserve"> Fire, Lucis Publishing Co. 1925, p. 5</w:t>
      </w:r>
    </w:p>
    <w:p w:rsidR="008F0469" w:rsidRPr="009F5776" w:rsidRDefault="008C73A9" w:rsidP="00C86A9A">
      <w:pPr>
        <w:jc w:val="both"/>
        <w:rPr>
          <w:sz w:val="22"/>
          <w:szCs w:val="22"/>
        </w:rPr>
      </w:pPr>
      <w:r w:rsidRPr="009F5776">
        <w:rPr>
          <w:sz w:val="22"/>
          <w:szCs w:val="22"/>
          <w:vertAlign w:val="superscript"/>
        </w:rPr>
        <w:t>2</w:t>
      </w:r>
      <w:r w:rsidR="008F0469" w:rsidRPr="009F5776">
        <w:rPr>
          <w:sz w:val="22"/>
          <w:szCs w:val="22"/>
        </w:rPr>
        <w:t xml:space="preserve">Allen William </w:t>
      </w:r>
      <w:r w:rsidR="008F0469" w:rsidRPr="009F5776">
        <w:rPr>
          <w:i/>
          <w:sz w:val="22"/>
          <w:szCs w:val="22"/>
        </w:rPr>
        <w:t>A New Light in Science</w:t>
      </w:r>
      <w:r w:rsidR="008F0469" w:rsidRPr="009F5776">
        <w:rPr>
          <w:sz w:val="22"/>
          <w:szCs w:val="22"/>
        </w:rPr>
        <w:t>, Share International Magazine Dec. 2017 Issue  Pg 7</w:t>
      </w:r>
    </w:p>
    <w:p w:rsidR="008F0469" w:rsidRPr="009F5776" w:rsidRDefault="008C73A9" w:rsidP="00C86A9A">
      <w:pPr>
        <w:jc w:val="both"/>
        <w:rPr>
          <w:sz w:val="22"/>
          <w:szCs w:val="22"/>
        </w:rPr>
      </w:pPr>
      <w:r w:rsidRPr="009F5776">
        <w:rPr>
          <w:sz w:val="22"/>
          <w:szCs w:val="22"/>
          <w:vertAlign w:val="superscript"/>
        </w:rPr>
        <w:lastRenderedPageBreak/>
        <w:t>3</w:t>
      </w:r>
      <w:r w:rsidR="00E21007" w:rsidRPr="009F5776">
        <w:rPr>
          <w:sz w:val="22"/>
          <w:szCs w:val="22"/>
        </w:rPr>
        <w:t xml:space="preserve">Sciencealert.com/sorry-einstein-physicists-just-reinforced-the-reality-of-quantum-weirdness-in-the-universe </w:t>
      </w:r>
    </w:p>
    <w:p w:rsidR="00E21007" w:rsidRPr="009F5776" w:rsidRDefault="00213437" w:rsidP="00C86A9A">
      <w:pPr>
        <w:jc w:val="both"/>
        <w:rPr>
          <w:sz w:val="22"/>
          <w:szCs w:val="22"/>
        </w:rPr>
      </w:pPr>
      <w:r w:rsidRPr="009F5776">
        <w:rPr>
          <w:sz w:val="22"/>
          <w:szCs w:val="22"/>
          <w:vertAlign w:val="superscript"/>
        </w:rPr>
        <w:t>4</w:t>
      </w:r>
      <w:r w:rsidRPr="009F5776">
        <w:rPr>
          <w:sz w:val="22"/>
          <w:szCs w:val="22"/>
        </w:rPr>
        <w:t>I</w:t>
      </w:r>
      <w:r w:rsidR="00E21007" w:rsidRPr="009F5776">
        <w:rPr>
          <w:sz w:val="22"/>
          <w:szCs w:val="22"/>
        </w:rPr>
        <w:t xml:space="preserve">bid Bailey, Cosmic Fire p. </w:t>
      </w:r>
      <w:r w:rsidR="00530FEB" w:rsidRPr="009F5776">
        <w:rPr>
          <w:sz w:val="22"/>
          <w:szCs w:val="22"/>
        </w:rPr>
        <w:t>7</w:t>
      </w:r>
    </w:p>
    <w:p w:rsidR="00E21007" w:rsidRPr="009F5776" w:rsidRDefault="008C73A9" w:rsidP="00C86A9A">
      <w:pPr>
        <w:jc w:val="both"/>
        <w:rPr>
          <w:sz w:val="22"/>
          <w:szCs w:val="22"/>
        </w:rPr>
      </w:pPr>
      <w:r w:rsidRPr="009F5776">
        <w:rPr>
          <w:sz w:val="22"/>
          <w:szCs w:val="22"/>
          <w:vertAlign w:val="superscript"/>
        </w:rPr>
        <w:t>5</w:t>
      </w:r>
      <w:r w:rsidR="00E21007" w:rsidRPr="009F5776">
        <w:rPr>
          <w:sz w:val="22"/>
          <w:szCs w:val="22"/>
        </w:rPr>
        <w:t xml:space="preserve">Ibid </w:t>
      </w:r>
      <w:r w:rsidR="00530FEB" w:rsidRPr="009F5776">
        <w:rPr>
          <w:sz w:val="22"/>
          <w:szCs w:val="22"/>
        </w:rPr>
        <w:t>Bailey Cosmic Fire p. 246</w:t>
      </w:r>
    </w:p>
    <w:p w:rsidR="00530FEB" w:rsidRPr="009F5776" w:rsidRDefault="008C73A9" w:rsidP="00C86A9A">
      <w:pPr>
        <w:jc w:val="both"/>
        <w:rPr>
          <w:sz w:val="22"/>
          <w:szCs w:val="22"/>
        </w:rPr>
      </w:pPr>
      <w:r w:rsidRPr="009F5776">
        <w:rPr>
          <w:sz w:val="22"/>
          <w:szCs w:val="22"/>
          <w:vertAlign w:val="superscript"/>
        </w:rPr>
        <w:t>6</w:t>
      </w:r>
      <w:r w:rsidR="00530FEB" w:rsidRPr="009F5776">
        <w:rPr>
          <w:sz w:val="22"/>
          <w:szCs w:val="22"/>
        </w:rPr>
        <w:t>Ibid Allen p. 7</w:t>
      </w:r>
    </w:p>
    <w:p w:rsidR="00530FEB" w:rsidRPr="009F5776" w:rsidRDefault="008C73A9" w:rsidP="00C86A9A">
      <w:pPr>
        <w:jc w:val="both"/>
        <w:rPr>
          <w:sz w:val="22"/>
          <w:szCs w:val="22"/>
        </w:rPr>
      </w:pPr>
      <w:r w:rsidRPr="009F5776">
        <w:rPr>
          <w:sz w:val="22"/>
          <w:szCs w:val="22"/>
          <w:vertAlign w:val="superscript"/>
        </w:rPr>
        <w:t>7</w:t>
      </w:r>
      <w:r w:rsidR="00530FEB" w:rsidRPr="009F5776">
        <w:rPr>
          <w:sz w:val="22"/>
          <w:szCs w:val="22"/>
        </w:rPr>
        <w:t>Ibid Bailey Cosmic Fire p. 5</w:t>
      </w:r>
    </w:p>
    <w:p w:rsidR="00530FEB" w:rsidRPr="009F5776" w:rsidRDefault="008C73A9" w:rsidP="00C86A9A">
      <w:pPr>
        <w:jc w:val="both"/>
        <w:rPr>
          <w:sz w:val="22"/>
          <w:szCs w:val="22"/>
        </w:rPr>
      </w:pPr>
      <w:r w:rsidRPr="009F5776">
        <w:rPr>
          <w:sz w:val="22"/>
          <w:szCs w:val="22"/>
          <w:vertAlign w:val="superscript"/>
        </w:rPr>
        <w:t>8</w:t>
      </w:r>
      <w:r w:rsidR="00530FEB" w:rsidRPr="009F5776">
        <w:rPr>
          <w:sz w:val="22"/>
          <w:szCs w:val="22"/>
        </w:rPr>
        <w:t>Ibid Allen p. 7</w:t>
      </w:r>
    </w:p>
    <w:p w:rsidR="00530FEB" w:rsidRPr="009F5776" w:rsidRDefault="008C73A9" w:rsidP="00C86A9A">
      <w:pPr>
        <w:jc w:val="both"/>
        <w:rPr>
          <w:sz w:val="22"/>
          <w:szCs w:val="22"/>
        </w:rPr>
      </w:pPr>
      <w:r w:rsidRPr="009F5776">
        <w:rPr>
          <w:sz w:val="22"/>
          <w:szCs w:val="22"/>
          <w:vertAlign w:val="superscript"/>
        </w:rPr>
        <w:t>9</w:t>
      </w:r>
      <w:r w:rsidR="00530FEB" w:rsidRPr="009F5776">
        <w:rPr>
          <w:sz w:val="22"/>
          <w:szCs w:val="22"/>
        </w:rPr>
        <w:t>Ibid Allen p. 14</w:t>
      </w:r>
    </w:p>
    <w:p w:rsidR="008C73A9" w:rsidRPr="009F5776" w:rsidRDefault="008C73A9" w:rsidP="00C86A9A">
      <w:pPr>
        <w:jc w:val="both"/>
        <w:rPr>
          <w:sz w:val="22"/>
          <w:szCs w:val="22"/>
        </w:rPr>
      </w:pPr>
      <w:r w:rsidRPr="009F5776">
        <w:rPr>
          <w:sz w:val="22"/>
          <w:szCs w:val="22"/>
        </w:rPr>
        <w:t xml:space="preserve">dar Boggia, Marguerite </w:t>
      </w:r>
      <w:r w:rsidRPr="009F5776">
        <w:rPr>
          <w:i/>
          <w:sz w:val="22"/>
          <w:szCs w:val="22"/>
        </w:rPr>
        <w:t>The Forthcoming Golden Age</w:t>
      </w:r>
      <w:r w:rsidR="00577299" w:rsidRPr="009F5776">
        <w:rPr>
          <w:sz w:val="22"/>
          <w:szCs w:val="22"/>
        </w:rPr>
        <w:t xml:space="preserve"> under "Articles" of </w:t>
      </w:r>
      <w:r w:rsidR="002D24DB">
        <w:rPr>
          <w:sz w:val="22"/>
          <w:szCs w:val="22"/>
        </w:rPr>
        <w:t>her</w:t>
      </w:r>
      <w:r w:rsidR="00577299" w:rsidRPr="009F5776">
        <w:rPr>
          <w:sz w:val="22"/>
          <w:szCs w:val="22"/>
        </w:rPr>
        <w:t xml:space="preserve"> website:</w:t>
      </w:r>
      <w:r w:rsidRPr="009F5776">
        <w:rPr>
          <w:sz w:val="22"/>
          <w:szCs w:val="22"/>
        </w:rPr>
        <w:t xml:space="preserve"> www.FreePythagorasTeachings.com</w:t>
      </w:r>
    </w:p>
    <w:p w:rsidR="008F0469" w:rsidRPr="009F5776" w:rsidRDefault="008F0469" w:rsidP="00C86A9A">
      <w:pPr>
        <w:jc w:val="both"/>
        <w:rPr>
          <w:sz w:val="22"/>
          <w:szCs w:val="22"/>
        </w:rPr>
      </w:pPr>
    </w:p>
    <w:p w:rsidR="008F0469" w:rsidRPr="009F5776" w:rsidRDefault="008F0469" w:rsidP="00C86A9A">
      <w:pPr>
        <w:jc w:val="both"/>
        <w:rPr>
          <w:sz w:val="22"/>
          <w:szCs w:val="22"/>
        </w:rPr>
      </w:pPr>
    </w:p>
    <w:p w:rsidR="008F0469" w:rsidRPr="009F5776" w:rsidRDefault="008F0469" w:rsidP="00C86A9A">
      <w:pPr>
        <w:jc w:val="both"/>
        <w:rPr>
          <w:sz w:val="22"/>
          <w:szCs w:val="22"/>
        </w:rPr>
      </w:pPr>
    </w:p>
    <w:p w:rsidR="008F0469" w:rsidRPr="009F5776" w:rsidRDefault="008F0469" w:rsidP="00C86A9A">
      <w:pPr>
        <w:jc w:val="both"/>
        <w:rPr>
          <w:sz w:val="22"/>
          <w:szCs w:val="22"/>
        </w:rPr>
      </w:pPr>
    </w:p>
    <w:p w:rsidR="008F0469" w:rsidRPr="009F5776" w:rsidRDefault="008F0469" w:rsidP="00C86A9A">
      <w:pPr>
        <w:jc w:val="both"/>
        <w:rPr>
          <w:sz w:val="22"/>
          <w:szCs w:val="22"/>
        </w:rPr>
      </w:pPr>
    </w:p>
    <w:p w:rsidR="008F0469" w:rsidRPr="009F5776" w:rsidRDefault="008F0469" w:rsidP="00C86A9A">
      <w:pPr>
        <w:jc w:val="both"/>
        <w:rPr>
          <w:sz w:val="22"/>
          <w:szCs w:val="22"/>
          <w:vertAlign w:val="superscript"/>
        </w:rPr>
      </w:pPr>
    </w:p>
    <w:p w:rsidR="008F0469" w:rsidRPr="009F5776" w:rsidRDefault="008F0469" w:rsidP="00C86A9A">
      <w:pPr>
        <w:jc w:val="both"/>
        <w:rPr>
          <w:sz w:val="22"/>
          <w:szCs w:val="22"/>
          <w:vertAlign w:val="superscript"/>
        </w:rPr>
      </w:pPr>
    </w:p>
    <w:p w:rsidR="008F0469" w:rsidRPr="009F5776" w:rsidRDefault="008F0469" w:rsidP="00C86A9A">
      <w:pPr>
        <w:jc w:val="both"/>
        <w:rPr>
          <w:sz w:val="22"/>
          <w:szCs w:val="22"/>
          <w:vertAlign w:val="superscript"/>
        </w:rPr>
      </w:pPr>
    </w:p>
    <w:p w:rsidR="008F0469" w:rsidRPr="009F5776" w:rsidRDefault="008F0469" w:rsidP="00C86A9A">
      <w:pPr>
        <w:jc w:val="both"/>
        <w:rPr>
          <w:sz w:val="22"/>
          <w:szCs w:val="22"/>
          <w:vertAlign w:val="superscript"/>
        </w:rPr>
      </w:pPr>
    </w:p>
    <w:p w:rsidR="008F0469" w:rsidRPr="009F5776" w:rsidRDefault="008F0469" w:rsidP="00C86A9A">
      <w:pPr>
        <w:jc w:val="both"/>
        <w:rPr>
          <w:sz w:val="22"/>
          <w:szCs w:val="22"/>
          <w:vertAlign w:val="superscript"/>
        </w:rPr>
      </w:pPr>
    </w:p>
    <w:p w:rsidR="008F0469" w:rsidRPr="009F5776" w:rsidRDefault="008F0469" w:rsidP="00C86A9A">
      <w:pPr>
        <w:jc w:val="both"/>
        <w:rPr>
          <w:sz w:val="22"/>
          <w:szCs w:val="22"/>
          <w:vertAlign w:val="superscript"/>
        </w:rPr>
      </w:pPr>
    </w:p>
    <w:p w:rsidR="008F0469" w:rsidRPr="009F5776" w:rsidRDefault="008F0469" w:rsidP="00C86A9A">
      <w:pPr>
        <w:jc w:val="both"/>
        <w:rPr>
          <w:sz w:val="22"/>
          <w:szCs w:val="22"/>
          <w:vertAlign w:val="superscript"/>
        </w:rPr>
      </w:pPr>
    </w:p>
    <w:p w:rsidR="008F0469" w:rsidRDefault="008F0469" w:rsidP="00C86A9A">
      <w:pPr>
        <w:jc w:val="both"/>
        <w:rPr>
          <w:vertAlign w:val="superscript"/>
        </w:rPr>
      </w:pPr>
    </w:p>
    <w:p w:rsidR="008F0469" w:rsidRDefault="008F0469" w:rsidP="00C86A9A">
      <w:pPr>
        <w:jc w:val="both"/>
        <w:rPr>
          <w:vertAlign w:val="superscript"/>
        </w:rPr>
      </w:pPr>
    </w:p>
    <w:p w:rsidR="00B82AAD" w:rsidRDefault="00B82AAD" w:rsidP="00C86A9A">
      <w:pPr>
        <w:jc w:val="both"/>
        <w:rPr>
          <w:vertAlign w:val="superscript"/>
        </w:rPr>
      </w:pPr>
    </w:p>
    <w:p w:rsidR="00B82AAD" w:rsidRDefault="00B82AAD" w:rsidP="00C86A9A">
      <w:pPr>
        <w:jc w:val="both"/>
        <w:rPr>
          <w:vertAlign w:val="superscript"/>
        </w:rPr>
      </w:pPr>
    </w:p>
    <w:p w:rsidR="008F0469" w:rsidRDefault="008F0469" w:rsidP="00C86A9A">
      <w:pPr>
        <w:jc w:val="both"/>
        <w:rPr>
          <w:vertAlign w:val="superscript"/>
        </w:rPr>
      </w:pPr>
    </w:p>
    <w:p w:rsidR="008F0469" w:rsidRDefault="008F0469" w:rsidP="00C86A9A">
      <w:pPr>
        <w:jc w:val="both"/>
        <w:rPr>
          <w:vertAlign w:val="superscript"/>
        </w:rPr>
      </w:pPr>
    </w:p>
    <w:p w:rsidR="008F0469" w:rsidRDefault="008F0469" w:rsidP="00C86A9A">
      <w:pPr>
        <w:jc w:val="both"/>
        <w:rPr>
          <w:vertAlign w:val="superscript"/>
        </w:rPr>
      </w:pPr>
    </w:p>
    <w:p w:rsidR="008F0469" w:rsidRPr="00713D8D" w:rsidRDefault="008F0469" w:rsidP="00C86A9A">
      <w:pPr>
        <w:jc w:val="both"/>
        <w:rPr>
          <w:vertAlign w:val="superscript"/>
        </w:rPr>
      </w:pPr>
    </w:p>
    <w:sectPr w:rsidR="008F0469" w:rsidRPr="00713D8D" w:rsidSect="004C0E8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66D" w:rsidRDefault="0038166D" w:rsidP="00974AAC">
      <w:r>
        <w:separator/>
      </w:r>
    </w:p>
  </w:endnote>
  <w:endnote w:type="continuationSeparator" w:id="1">
    <w:p w:rsidR="0038166D" w:rsidRDefault="0038166D" w:rsidP="00974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AC" w:rsidRDefault="00974A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1752"/>
      <w:docPartObj>
        <w:docPartGallery w:val="Page Numbers (Bottom of Page)"/>
        <w:docPartUnique/>
      </w:docPartObj>
    </w:sdtPr>
    <w:sdtContent>
      <w:p w:rsidR="00974AAC" w:rsidRDefault="007B744A">
        <w:pPr>
          <w:pStyle w:val="Footer"/>
          <w:jc w:val="center"/>
        </w:pPr>
        <w:fldSimple w:instr=" PAGE   \* MERGEFORMAT ">
          <w:r w:rsidR="00C86A9A">
            <w:rPr>
              <w:noProof/>
            </w:rPr>
            <w:t>2</w:t>
          </w:r>
        </w:fldSimple>
      </w:p>
    </w:sdtContent>
  </w:sdt>
  <w:p w:rsidR="00974AAC" w:rsidRDefault="00974A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AC" w:rsidRDefault="00974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66D" w:rsidRDefault="0038166D" w:rsidP="00974AAC">
      <w:r>
        <w:separator/>
      </w:r>
    </w:p>
  </w:footnote>
  <w:footnote w:type="continuationSeparator" w:id="1">
    <w:p w:rsidR="0038166D" w:rsidRDefault="0038166D" w:rsidP="00974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AC" w:rsidRDefault="00974A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AC" w:rsidRDefault="00974A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AC" w:rsidRDefault="00974A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BC4ACA"/>
    <w:rsid w:val="0001256E"/>
    <w:rsid w:val="00046D68"/>
    <w:rsid w:val="000A4EC0"/>
    <w:rsid w:val="000B0068"/>
    <w:rsid w:val="000F06AF"/>
    <w:rsid w:val="000F12A2"/>
    <w:rsid w:val="001017EB"/>
    <w:rsid w:val="00162D2F"/>
    <w:rsid w:val="00163799"/>
    <w:rsid w:val="001E6E76"/>
    <w:rsid w:val="00213437"/>
    <w:rsid w:val="00227D82"/>
    <w:rsid w:val="00240179"/>
    <w:rsid w:val="00272CA2"/>
    <w:rsid w:val="002D1641"/>
    <w:rsid w:val="002D24DB"/>
    <w:rsid w:val="00356F14"/>
    <w:rsid w:val="0038166D"/>
    <w:rsid w:val="003A082C"/>
    <w:rsid w:val="00413996"/>
    <w:rsid w:val="00466BF7"/>
    <w:rsid w:val="004C0E88"/>
    <w:rsid w:val="004D316A"/>
    <w:rsid w:val="00530FEB"/>
    <w:rsid w:val="00532582"/>
    <w:rsid w:val="005715B2"/>
    <w:rsid w:val="00577299"/>
    <w:rsid w:val="00604A50"/>
    <w:rsid w:val="00673D23"/>
    <w:rsid w:val="00713D8D"/>
    <w:rsid w:val="007B744A"/>
    <w:rsid w:val="007C01AF"/>
    <w:rsid w:val="008C73A9"/>
    <w:rsid w:val="008E0C93"/>
    <w:rsid w:val="008F0469"/>
    <w:rsid w:val="00901739"/>
    <w:rsid w:val="00974AAC"/>
    <w:rsid w:val="009D5835"/>
    <w:rsid w:val="009F5776"/>
    <w:rsid w:val="00B82AAD"/>
    <w:rsid w:val="00BC4ACA"/>
    <w:rsid w:val="00C24AA2"/>
    <w:rsid w:val="00C76E9C"/>
    <w:rsid w:val="00C86A9A"/>
    <w:rsid w:val="00D16D2E"/>
    <w:rsid w:val="00D843EF"/>
    <w:rsid w:val="00DA1DD8"/>
    <w:rsid w:val="00DB3934"/>
    <w:rsid w:val="00DD46A2"/>
    <w:rsid w:val="00E21007"/>
    <w:rsid w:val="00F20DAA"/>
    <w:rsid w:val="00F77170"/>
    <w:rsid w:val="00F8583B"/>
    <w:rsid w:val="00FB7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E88"/>
    <w:rPr>
      <w:sz w:val="24"/>
      <w:szCs w:val="24"/>
      <w:lang w:eastAsia="ja-JP"/>
    </w:rPr>
  </w:style>
  <w:style w:type="paragraph" w:styleId="Heading1">
    <w:name w:val="heading 1"/>
    <w:basedOn w:val="Normal"/>
    <w:next w:val="Normal"/>
    <w:uiPriority w:val="9"/>
    <w:qFormat/>
    <w:rsid w:val="004C0E88"/>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4C0E88"/>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4C0E88"/>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C0E88"/>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4C0E88"/>
    <w:pPr>
      <w:spacing w:before="240" w:after="60"/>
      <w:outlineLvl w:val="4"/>
    </w:pPr>
    <w:rPr>
      <w:b/>
      <w:bCs/>
      <w:i/>
      <w:iCs/>
      <w:sz w:val="26"/>
      <w:szCs w:val="26"/>
    </w:rPr>
  </w:style>
  <w:style w:type="paragraph" w:styleId="Heading6">
    <w:name w:val="heading 6"/>
    <w:basedOn w:val="Normal"/>
    <w:next w:val="Normal"/>
    <w:uiPriority w:val="9"/>
    <w:semiHidden/>
    <w:unhideWhenUsed/>
    <w:qFormat/>
    <w:rsid w:val="004C0E88"/>
    <w:pPr>
      <w:spacing w:before="240" w:after="60"/>
      <w:outlineLvl w:val="5"/>
    </w:pPr>
    <w:rPr>
      <w:b/>
      <w:bCs/>
      <w:sz w:val="22"/>
      <w:szCs w:val="22"/>
    </w:rPr>
  </w:style>
  <w:style w:type="paragraph" w:styleId="Heading7">
    <w:name w:val="heading 7"/>
    <w:basedOn w:val="Normal"/>
    <w:next w:val="Normal"/>
    <w:uiPriority w:val="9"/>
    <w:semiHidden/>
    <w:unhideWhenUsed/>
    <w:qFormat/>
    <w:rsid w:val="004C0E88"/>
    <w:pPr>
      <w:spacing w:before="240" w:after="60"/>
      <w:outlineLvl w:val="6"/>
    </w:pPr>
  </w:style>
  <w:style w:type="paragraph" w:styleId="Heading8">
    <w:name w:val="heading 8"/>
    <w:basedOn w:val="Normal"/>
    <w:next w:val="Normal"/>
    <w:uiPriority w:val="9"/>
    <w:semiHidden/>
    <w:unhideWhenUsed/>
    <w:qFormat/>
    <w:rsid w:val="004C0E88"/>
    <w:pPr>
      <w:spacing w:before="240" w:after="60"/>
      <w:outlineLvl w:val="7"/>
    </w:pPr>
    <w:rPr>
      <w:i/>
      <w:iCs/>
    </w:rPr>
  </w:style>
  <w:style w:type="paragraph" w:styleId="Heading9">
    <w:name w:val="heading 9"/>
    <w:basedOn w:val="Normal"/>
    <w:next w:val="Normal"/>
    <w:uiPriority w:val="9"/>
    <w:semiHidden/>
    <w:unhideWhenUsed/>
    <w:qFormat/>
    <w:rsid w:val="004C0E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C0E88"/>
    <w:pPr>
      <w:numPr>
        <w:numId w:val="1"/>
      </w:numPr>
    </w:pPr>
  </w:style>
  <w:style w:type="numbering" w:styleId="1ai">
    <w:name w:val="Outline List 1"/>
    <w:basedOn w:val="NoList"/>
    <w:rsid w:val="004C0E88"/>
    <w:pPr>
      <w:numPr>
        <w:numId w:val="3"/>
      </w:numPr>
    </w:pPr>
  </w:style>
  <w:style w:type="numbering" w:styleId="ArticleSection">
    <w:name w:val="Outline List 3"/>
    <w:basedOn w:val="NoList"/>
    <w:rsid w:val="004C0E88"/>
    <w:pPr>
      <w:numPr>
        <w:numId w:val="4"/>
      </w:numPr>
    </w:pPr>
  </w:style>
  <w:style w:type="paragraph" w:styleId="BlockText">
    <w:name w:val="Block Text"/>
    <w:basedOn w:val="Normal"/>
    <w:uiPriority w:val="99"/>
    <w:semiHidden/>
    <w:unhideWhenUsed/>
    <w:qFormat/>
    <w:rsid w:val="004C0E88"/>
    <w:pPr>
      <w:spacing w:after="120"/>
      <w:ind w:left="1440" w:right="1440"/>
    </w:pPr>
  </w:style>
  <w:style w:type="paragraph" w:styleId="BodyText">
    <w:name w:val="Body Text"/>
    <w:basedOn w:val="Normal"/>
    <w:uiPriority w:val="99"/>
    <w:semiHidden/>
    <w:unhideWhenUsed/>
    <w:rsid w:val="004C0E88"/>
    <w:pPr>
      <w:spacing w:after="120"/>
    </w:pPr>
  </w:style>
  <w:style w:type="paragraph" w:styleId="BodyText2">
    <w:name w:val="Body Text 2"/>
    <w:basedOn w:val="Normal"/>
    <w:uiPriority w:val="99"/>
    <w:semiHidden/>
    <w:unhideWhenUsed/>
    <w:rsid w:val="004C0E88"/>
    <w:pPr>
      <w:spacing w:after="120" w:line="480" w:lineRule="auto"/>
    </w:pPr>
  </w:style>
  <w:style w:type="paragraph" w:styleId="BodyText3">
    <w:name w:val="Body Text 3"/>
    <w:basedOn w:val="Normal"/>
    <w:uiPriority w:val="99"/>
    <w:semiHidden/>
    <w:unhideWhenUsed/>
    <w:rsid w:val="004C0E88"/>
    <w:pPr>
      <w:spacing w:after="120"/>
    </w:pPr>
    <w:rPr>
      <w:sz w:val="16"/>
      <w:szCs w:val="16"/>
    </w:rPr>
  </w:style>
  <w:style w:type="paragraph" w:styleId="BodyTextFirstIndent">
    <w:name w:val="Body Text First Indent"/>
    <w:basedOn w:val="BodyText"/>
    <w:uiPriority w:val="99"/>
    <w:semiHidden/>
    <w:unhideWhenUsed/>
    <w:rsid w:val="004C0E88"/>
    <w:pPr>
      <w:ind w:firstLine="210"/>
    </w:pPr>
  </w:style>
  <w:style w:type="paragraph" w:styleId="BodyTextIndent">
    <w:name w:val="Body Text Indent"/>
    <w:basedOn w:val="Normal"/>
    <w:uiPriority w:val="99"/>
    <w:semiHidden/>
    <w:unhideWhenUsed/>
    <w:rsid w:val="004C0E88"/>
    <w:pPr>
      <w:spacing w:after="120"/>
      <w:ind w:left="360"/>
    </w:pPr>
  </w:style>
  <w:style w:type="paragraph" w:styleId="BodyTextFirstIndent2">
    <w:name w:val="Body Text First Indent 2"/>
    <w:basedOn w:val="BodyTextIndent"/>
    <w:uiPriority w:val="99"/>
    <w:semiHidden/>
    <w:unhideWhenUsed/>
    <w:rsid w:val="004C0E88"/>
    <w:pPr>
      <w:ind w:firstLine="210"/>
    </w:pPr>
  </w:style>
  <w:style w:type="paragraph" w:styleId="BodyTextIndent2">
    <w:name w:val="Body Text Indent 2"/>
    <w:basedOn w:val="Normal"/>
    <w:uiPriority w:val="99"/>
    <w:semiHidden/>
    <w:unhideWhenUsed/>
    <w:rsid w:val="004C0E88"/>
    <w:pPr>
      <w:spacing w:after="120" w:line="480" w:lineRule="auto"/>
      <w:ind w:left="360"/>
    </w:pPr>
  </w:style>
  <w:style w:type="paragraph" w:styleId="BodyTextIndent3">
    <w:name w:val="Body Text Indent 3"/>
    <w:basedOn w:val="Normal"/>
    <w:uiPriority w:val="99"/>
    <w:semiHidden/>
    <w:unhideWhenUsed/>
    <w:rsid w:val="004C0E88"/>
    <w:pPr>
      <w:spacing w:after="120"/>
      <w:ind w:left="360"/>
    </w:pPr>
    <w:rPr>
      <w:sz w:val="16"/>
      <w:szCs w:val="16"/>
    </w:rPr>
  </w:style>
  <w:style w:type="paragraph" w:styleId="Closing">
    <w:name w:val="Closing"/>
    <w:basedOn w:val="Normal"/>
    <w:uiPriority w:val="99"/>
    <w:semiHidden/>
    <w:unhideWhenUsed/>
    <w:rsid w:val="004C0E88"/>
    <w:pPr>
      <w:ind w:left="4320"/>
    </w:pPr>
  </w:style>
  <w:style w:type="paragraph" w:styleId="Date">
    <w:name w:val="Date"/>
    <w:basedOn w:val="Normal"/>
    <w:next w:val="Normal"/>
    <w:uiPriority w:val="99"/>
    <w:semiHidden/>
    <w:unhideWhenUsed/>
    <w:rsid w:val="004C0E88"/>
  </w:style>
  <w:style w:type="paragraph" w:styleId="E-mailSignature">
    <w:name w:val="E-mail Signature"/>
    <w:basedOn w:val="Normal"/>
    <w:uiPriority w:val="99"/>
    <w:semiHidden/>
    <w:unhideWhenUsed/>
    <w:rsid w:val="004C0E88"/>
  </w:style>
  <w:style w:type="character" w:styleId="Emphasis">
    <w:name w:val="Emphasis"/>
    <w:basedOn w:val="DefaultParagraphFont"/>
    <w:uiPriority w:val="20"/>
    <w:qFormat/>
    <w:rsid w:val="004C0E88"/>
    <w:rPr>
      <w:i/>
      <w:iCs/>
    </w:rPr>
  </w:style>
  <w:style w:type="paragraph" w:styleId="EnvelopeAddress">
    <w:name w:val="envelope address"/>
    <w:basedOn w:val="Normal"/>
    <w:uiPriority w:val="99"/>
    <w:semiHidden/>
    <w:unhideWhenUsed/>
    <w:rsid w:val="004C0E88"/>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4C0E88"/>
    <w:rPr>
      <w:rFonts w:ascii="Arial" w:hAnsi="Arial" w:cs="Arial"/>
      <w:sz w:val="20"/>
      <w:szCs w:val="20"/>
    </w:rPr>
  </w:style>
  <w:style w:type="character" w:styleId="FollowedHyperlink">
    <w:name w:val="FollowedHyperlink"/>
    <w:basedOn w:val="DefaultParagraphFont"/>
    <w:uiPriority w:val="99"/>
    <w:semiHidden/>
    <w:unhideWhenUsed/>
    <w:rsid w:val="004C0E88"/>
    <w:rPr>
      <w:color w:val="800080"/>
      <w:u w:val="single"/>
    </w:rPr>
  </w:style>
  <w:style w:type="paragraph" w:styleId="Footer">
    <w:name w:val="footer"/>
    <w:basedOn w:val="Normal"/>
    <w:link w:val="FooterChar"/>
    <w:uiPriority w:val="99"/>
    <w:unhideWhenUsed/>
    <w:rsid w:val="004C0E88"/>
    <w:pPr>
      <w:tabs>
        <w:tab w:val="center" w:pos="4320"/>
        <w:tab w:val="right" w:pos="8640"/>
      </w:tabs>
    </w:pPr>
  </w:style>
  <w:style w:type="paragraph" w:styleId="Header">
    <w:name w:val="header"/>
    <w:basedOn w:val="Normal"/>
    <w:uiPriority w:val="99"/>
    <w:semiHidden/>
    <w:unhideWhenUsed/>
    <w:rsid w:val="004C0E88"/>
    <w:pPr>
      <w:tabs>
        <w:tab w:val="center" w:pos="4320"/>
        <w:tab w:val="right" w:pos="8640"/>
      </w:tabs>
    </w:pPr>
  </w:style>
  <w:style w:type="character" w:styleId="HTMLAcronym">
    <w:name w:val="HTML Acronym"/>
    <w:basedOn w:val="DefaultParagraphFont"/>
    <w:uiPriority w:val="99"/>
    <w:semiHidden/>
    <w:unhideWhenUsed/>
    <w:rsid w:val="004C0E88"/>
  </w:style>
  <w:style w:type="paragraph" w:styleId="HTMLAddress">
    <w:name w:val="HTML Address"/>
    <w:basedOn w:val="Normal"/>
    <w:uiPriority w:val="99"/>
    <w:semiHidden/>
    <w:unhideWhenUsed/>
    <w:rsid w:val="004C0E88"/>
    <w:rPr>
      <w:i/>
      <w:iCs/>
    </w:rPr>
  </w:style>
  <w:style w:type="character" w:styleId="HTMLCite">
    <w:name w:val="HTML Cite"/>
    <w:basedOn w:val="DefaultParagraphFont"/>
    <w:uiPriority w:val="99"/>
    <w:semiHidden/>
    <w:unhideWhenUsed/>
    <w:rsid w:val="004C0E88"/>
    <w:rPr>
      <w:i/>
      <w:iCs/>
    </w:rPr>
  </w:style>
  <w:style w:type="character" w:styleId="HTMLCode">
    <w:name w:val="HTML Code"/>
    <w:basedOn w:val="DefaultParagraphFont"/>
    <w:uiPriority w:val="99"/>
    <w:semiHidden/>
    <w:unhideWhenUsed/>
    <w:rsid w:val="004C0E88"/>
    <w:rPr>
      <w:rFonts w:ascii="Courier New" w:hAnsi="Courier New" w:cs="Courier New"/>
      <w:sz w:val="20"/>
      <w:szCs w:val="20"/>
    </w:rPr>
  </w:style>
  <w:style w:type="character" w:styleId="HTMLDefinition">
    <w:name w:val="HTML Definition"/>
    <w:basedOn w:val="DefaultParagraphFont"/>
    <w:uiPriority w:val="99"/>
    <w:semiHidden/>
    <w:unhideWhenUsed/>
    <w:rsid w:val="004C0E88"/>
    <w:rPr>
      <w:i/>
      <w:iCs/>
    </w:rPr>
  </w:style>
  <w:style w:type="character" w:styleId="HTMLKeyboard">
    <w:name w:val="HTML Keyboard"/>
    <w:basedOn w:val="DefaultParagraphFont"/>
    <w:uiPriority w:val="99"/>
    <w:semiHidden/>
    <w:unhideWhenUsed/>
    <w:rsid w:val="004C0E88"/>
    <w:rPr>
      <w:rFonts w:ascii="Courier New" w:hAnsi="Courier New" w:cs="Courier New"/>
      <w:sz w:val="20"/>
      <w:szCs w:val="20"/>
    </w:rPr>
  </w:style>
  <w:style w:type="paragraph" w:styleId="HTMLPreformatted">
    <w:name w:val="HTML Preformatted"/>
    <w:basedOn w:val="Normal"/>
    <w:uiPriority w:val="99"/>
    <w:semiHidden/>
    <w:unhideWhenUsed/>
    <w:rsid w:val="004C0E88"/>
    <w:rPr>
      <w:rFonts w:ascii="Courier New" w:hAnsi="Courier New" w:cs="Courier New"/>
      <w:sz w:val="20"/>
      <w:szCs w:val="20"/>
    </w:rPr>
  </w:style>
  <w:style w:type="character" w:styleId="HTMLSample">
    <w:name w:val="HTML Sample"/>
    <w:basedOn w:val="DefaultParagraphFont"/>
    <w:uiPriority w:val="99"/>
    <w:semiHidden/>
    <w:unhideWhenUsed/>
    <w:rsid w:val="004C0E88"/>
    <w:rPr>
      <w:rFonts w:ascii="Courier New" w:hAnsi="Courier New" w:cs="Courier New"/>
    </w:rPr>
  </w:style>
  <w:style w:type="character" w:styleId="HTMLTypewriter">
    <w:name w:val="HTML Typewriter"/>
    <w:basedOn w:val="DefaultParagraphFont"/>
    <w:uiPriority w:val="99"/>
    <w:semiHidden/>
    <w:unhideWhenUsed/>
    <w:rsid w:val="004C0E88"/>
    <w:rPr>
      <w:rFonts w:ascii="Courier New" w:hAnsi="Courier New" w:cs="Courier New"/>
      <w:sz w:val="20"/>
      <w:szCs w:val="20"/>
    </w:rPr>
  </w:style>
  <w:style w:type="character" w:styleId="HTMLVariable">
    <w:name w:val="HTML Variable"/>
    <w:basedOn w:val="DefaultParagraphFont"/>
    <w:uiPriority w:val="99"/>
    <w:semiHidden/>
    <w:unhideWhenUsed/>
    <w:rsid w:val="004C0E88"/>
    <w:rPr>
      <w:i/>
      <w:iCs/>
    </w:rPr>
  </w:style>
  <w:style w:type="character" w:styleId="Hyperlink">
    <w:name w:val="Hyperlink"/>
    <w:basedOn w:val="DefaultParagraphFont"/>
    <w:uiPriority w:val="99"/>
    <w:unhideWhenUsed/>
    <w:rsid w:val="004C0E88"/>
    <w:rPr>
      <w:color w:val="0000FF"/>
      <w:u w:val="single"/>
    </w:rPr>
  </w:style>
  <w:style w:type="character" w:styleId="LineNumber">
    <w:name w:val="line number"/>
    <w:basedOn w:val="DefaultParagraphFont"/>
    <w:uiPriority w:val="99"/>
    <w:semiHidden/>
    <w:unhideWhenUsed/>
    <w:rsid w:val="004C0E88"/>
  </w:style>
  <w:style w:type="paragraph" w:styleId="List">
    <w:name w:val="List"/>
    <w:basedOn w:val="Normal"/>
    <w:uiPriority w:val="99"/>
    <w:semiHidden/>
    <w:unhideWhenUsed/>
    <w:rsid w:val="004C0E88"/>
    <w:pPr>
      <w:ind w:left="360" w:hanging="360"/>
    </w:pPr>
  </w:style>
  <w:style w:type="paragraph" w:styleId="List2">
    <w:name w:val="List 2"/>
    <w:basedOn w:val="Normal"/>
    <w:uiPriority w:val="99"/>
    <w:semiHidden/>
    <w:unhideWhenUsed/>
    <w:rsid w:val="004C0E88"/>
    <w:pPr>
      <w:ind w:left="720" w:hanging="360"/>
    </w:pPr>
  </w:style>
  <w:style w:type="paragraph" w:styleId="List3">
    <w:name w:val="List 3"/>
    <w:basedOn w:val="Normal"/>
    <w:uiPriority w:val="99"/>
    <w:semiHidden/>
    <w:unhideWhenUsed/>
    <w:rsid w:val="004C0E88"/>
    <w:pPr>
      <w:ind w:left="1080" w:hanging="360"/>
    </w:pPr>
  </w:style>
  <w:style w:type="paragraph" w:styleId="List4">
    <w:name w:val="List 4"/>
    <w:basedOn w:val="Normal"/>
    <w:uiPriority w:val="99"/>
    <w:semiHidden/>
    <w:unhideWhenUsed/>
    <w:rsid w:val="004C0E88"/>
    <w:pPr>
      <w:ind w:left="1440" w:hanging="360"/>
    </w:pPr>
  </w:style>
  <w:style w:type="paragraph" w:styleId="List5">
    <w:name w:val="List 5"/>
    <w:basedOn w:val="Normal"/>
    <w:uiPriority w:val="99"/>
    <w:semiHidden/>
    <w:unhideWhenUsed/>
    <w:rsid w:val="004C0E88"/>
    <w:pPr>
      <w:ind w:left="1800" w:hanging="360"/>
    </w:pPr>
  </w:style>
  <w:style w:type="paragraph" w:styleId="ListBullet">
    <w:name w:val="List Bullet"/>
    <w:basedOn w:val="Normal"/>
    <w:uiPriority w:val="99"/>
    <w:semiHidden/>
    <w:unhideWhenUsed/>
    <w:rsid w:val="004C0E88"/>
    <w:pPr>
      <w:numPr>
        <w:numId w:val="6"/>
      </w:numPr>
    </w:pPr>
  </w:style>
  <w:style w:type="paragraph" w:styleId="ListBullet2">
    <w:name w:val="List Bullet 2"/>
    <w:basedOn w:val="Normal"/>
    <w:uiPriority w:val="99"/>
    <w:semiHidden/>
    <w:unhideWhenUsed/>
    <w:rsid w:val="004C0E88"/>
    <w:pPr>
      <w:numPr>
        <w:numId w:val="7"/>
      </w:numPr>
    </w:pPr>
  </w:style>
  <w:style w:type="paragraph" w:styleId="ListBullet3">
    <w:name w:val="List Bullet 3"/>
    <w:basedOn w:val="Normal"/>
    <w:uiPriority w:val="99"/>
    <w:semiHidden/>
    <w:unhideWhenUsed/>
    <w:rsid w:val="004C0E88"/>
    <w:pPr>
      <w:numPr>
        <w:numId w:val="8"/>
      </w:numPr>
    </w:pPr>
  </w:style>
  <w:style w:type="paragraph" w:styleId="ListBullet4">
    <w:name w:val="List Bullet 4"/>
    <w:basedOn w:val="Normal"/>
    <w:uiPriority w:val="99"/>
    <w:semiHidden/>
    <w:unhideWhenUsed/>
    <w:rsid w:val="004C0E88"/>
    <w:pPr>
      <w:numPr>
        <w:numId w:val="9"/>
      </w:numPr>
    </w:pPr>
  </w:style>
  <w:style w:type="paragraph" w:styleId="ListBullet5">
    <w:name w:val="List Bullet 5"/>
    <w:basedOn w:val="Normal"/>
    <w:uiPriority w:val="99"/>
    <w:semiHidden/>
    <w:unhideWhenUsed/>
    <w:rsid w:val="004C0E88"/>
    <w:pPr>
      <w:numPr>
        <w:numId w:val="10"/>
      </w:numPr>
    </w:pPr>
  </w:style>
  <w:style w:type="paragraph" w:styleId="ListContinue">
    <w:name w:val="List Continue"/>
    <w:basedOn w:val="Normal"/>
    <w:uiPriority w:val="99"/>
    <w:semiHidden/>
    <w:unhideWhenUsed/>
    <w:rsid w:val="004C0E88"/>
    <w:pPr>
      <w:spacing w:after="120"/>
      <w:ind w:left="360"/>
    </w:pPr>
  </w:style>
  <w:style w:type="paragraph" w:styleId="ListContinue2">
    <w:name w:val="List Continue 2"/>
    <w:basedOn w:val="Normal"/>
    <w:uiPriority w:val="99"/>
    <w:semiHidden/>
    <w:unhideWhenUsed/>
    <w:rsid w:val="004C0E88"/>
    <w:pPr>
      <w:spacing w:after="120"/>
      <w:ind w:left="720"/>
    </w:pPr>
  </w:style>
  <w:style w:type="paragraph" w:styleId="ListContinue3">
    <w:name w:val="List Continue 3"/>
    <w:basedOn w:val="Normal"/>
    <w:uiPriority w:val="99"/>
    <w:semiHidden/>
    <w:unhideWhenUsed/>
    <w:rsid w:val="004C0E88"/>
    <w:pPr>
      <w:spacing w:after="120"/>
      <w:ind w:left="1080"/>
    </w:pPr>
  </w:style>
  <w:style w:type="paragraph" w:styleId="ListContinue4">
    <w:name w:val="List Continue 4"/>
    <w:basedOn w:val="Normal"/>
    <w:uiPriority w:val="99"/>
    <w:semiHidden/>
    <w:unhideWhenUsed/>
    <w:rsid w:val="004C0E88"/>
    <w:pPr>
      <w:spacing w:after="120"/>
      <w:ind w:left="1440"/>
    </w:pPr>
  </w:style>
  <w:style w:type="paragraph" w:styleId="ListContinue5">
    <w:name w:val="List Continue 5"/>
    <w:basedOn w:val="Normal"/>
    <w:uiPriority w:val="99"/>
    <w:semiHidden/>
    <w:unhideWhenUsed/>
    <w:rsid w:val="004C0E88"/>
    <w:pPr>
      <w:spacing w:after="120"/>
      <w:ind w:left="1800"/>
    </w:pPr>
  </w:style>
  <w:style w:type="paragraph" w:styleId="ListNumber">
    <w:name w:val="List Number"/>
    <w:basedOn w:val="Normal"/>
    <w:uiPriority w:val="99"/>
    <w:semiHidden/>
    <w:unhideWhenUsed/>
    <w:rsid w:val="004C0E88"/>
    <w:pPr>
      <w:numPr>
        <w:numId w:val="11"/>
      </w:numPr>
    </w:pPr>
  </w:style>
  <w:style w:type="paragraph" w:styleId="ListNumber2">
    <w:name w:val="List Number 2"/>
    <w:basedOn w:val="Normal"/>
    <w:uiPriority w:val="99"/>
    <w:semiHidden/>
    <w:unhideWhenUsed/>
    <w:rsid w:val="004C0E88"/>
    <w:pPr>
      <w:numPr>
        <w:numId w:val="12"/>
      </w:numPr>
    </w:pPr>
  </w:style>
  <w:style w:type="paragraph" w:styleId="ListNumber3">
    <w:name w:val="List Number 3"/>
    <w:basedOn w:val="Normal"/>
    <w:uiPriority w:val="99"/>
    <w:semiHidden/>
    <w:unhideWhenUsed/>
    <w:rsid w:val="004C0E88"/>
    <w:pPr>
      <w:numPr>
        <w:numId w:val="13"/>
      </w:numPr>
    </w:pPr>
  </w:style>
  <w:style w:type="paragraph" w:styleId="ListNumber4">
    <w:name w:val="List Number 4"/>
    <w:basedOn w:val="Normal"/>
    <w:uiPriority w:val="99"/>
    <w:semiHidden/>
    <w:unhideWhenUsed/>
    <w:rsid w:val="004C0E88"/>
    <w:pPr>
      <w:numPr>
        <w:numId w:val="14"/>
      </w:numPr>
    </w:pPr>
  </w:style>
  <w:style w:type="paragraph" w:styleId="ListNumber5">
    <w:name w:val="List Number 5"/>
    <w:basedOn w:val="Normal"/>
    <w:uiPriority w:val="99"/>
    <w:semiHidden/>
    <w:unhideWhenUsed/>
    <w:rsid w:val="004C0E88"/>
    <w:pPr>
      <w:numPr>
        <w:numId w:val="15"/>
      </w:numPr>
    </w:pPr>
  </w:style>
  <w:style w:type="paragraph" w:styleId="MessageHeader">
    <w:name w:val="Message Header"/>
    <w:basedOn w:val="Normal"/>
    <w:uiPriority w:val="99"/>
    <w:semiHidden/>
    <w:unhideWhenUsed/>
    <w:rsid w:val="004C0E8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4C0E88"/>
  </w:style>
  <w:style w:type="paragraph" w:styleId="NormalIndent">
    <w:name w:val="Normal Indent"/>
    <w:basedOn w:val="Normal"/>
    <w:uiPriority w:val="99"/>
    <w:semiHidden/>
    <w:unhideWhenUsed/>
    <w:rsid w:val="004C0E88"/>
    <w:pPr>
      <w:ind w:left="720"/>
    </w:pPr>
  </w:style>
  <w:style w:type="paragraph" w:styleId="NoteHeading">
    <w:name w:val="Note Heading"/>
    <w:basedOn w:val="Normal"/>
    <w:next w:val="Normal"/>
    <w:uiPriority w:val="99"/>
    <w:semiHidden/>
    <w:unhideWhenUsed/>
    <w:rsid w:val="004C0E88"/>
  </w:style>
  <w:style w:type="character" w:styleId="PageNumber">
    <w:name w:val="page number"/>
    <w:basedOn w:val="DefaultParagraphFont"/>
    <w:uiPriority w:val="99"/>
    <w:semiHidden/>
    <w:unhideWhenUsed/>
    <w:rsid w:val="004C0E88"/>
  </w:style>
  <w:style w:type="paragraph" w:styleId="PlainText">
    <w:name w:val="Plain Text"/>
    <w:basedOn w:val="Normal"/>
    <w:uiPriority w:val="99"/>
    <w:semiHidden/>
    <w:unhideWhenUsed/>
    <w:rsid w:val="004C0E88"/>
    <w:rPr>
      <w:rFonts w:ascii="Courier New" w:hAnsi="Courier New" w:cs="Courier New"/>
      <w:sz w:val="20"/>
      <w:szCs w:val="20"/>
    </w:rPr>
  </w:style>
  <w:style w:type="paragraph" w:styleId="Salutation">
    <w:name w:val="Salutation"/>
    <w:basedOn w:val="Normal"/>
    <w:next w:val="Normal"/>
    <w:uiPriority w:val="99"/>
    <w:semiHidden/>
    <w:unhideWhenUsed/>
    <w:rsid w:val="004C0E88"/>
  </w:style>
  <w:style w:type="paragraph" w:styleId="Signature">
    <w:name w:val="Signature"/>
    <w:basedOn w:val="Normal"/>
    <w:uiPriority w:val="99"/>
    <w:semiHidden/>
    <w:unhideWhenUsed/>
    <w:rsid w:val="004C0E88"/>
    <w:pPr>
      <w:ind w:left="4320"/>
    </w:pPr>
  </w:style>
  <w:style w:type="character" w:styleId="Strong">
    <w:name w:val="Strong"/>
    <w:basedOn w:val="DefaultParagraphFont"/>
    <w:uiPriority w:val="23"/>
    <w:qFormat/>
    <w:rsid w:val="004C0E88"/>
    <w:rPr>
      <w:b/>
      <w:bCs/>
    </w:rPr>
  </w:style>
  <w:style w:type="paragraph" w:styleId="Subtitle">
    <w:name w:val="Subtitle"/>
    <w:basedOn w:val="Normal"/>
    <w:uiPriority w:val="11"/>
    <w:qFormat/>
    <w:rsid w:val="004C0E88"/>
    <w:pPr>
      <w:spacing w:after="60"/>
      <w:jc w:val="center"/>
      <w:outlineLvl w:val="1"/>
    </w:pPr>
    <w:rPr>
      <w:rFonts w:ascii="Arial" w:hAnsi="Arial" w:cs="Arial"/>
    </w:rPr>
  </w:style>
  <w:style w:type="table" w:styleId="Table3Deffects1">
    <w:name w:val="Table 3D effects 1"/>
    <w:basedOn w:val="TableNormal"/>
    <w:rsid w:val="004C0E8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0E8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0E8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0E8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0E8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0E8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0E8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0E8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0E8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0E8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0E8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0E8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0E8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0E8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0E8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0E8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0E8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C0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C0E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0E8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0E8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0E8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0E8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0E8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0E8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0E8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0E8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0E8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0E8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0E8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0E8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0E8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0E8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0E8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C0E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0E8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0E8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0E8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0E8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0E8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0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C0E8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0E8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0E8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4C0E88"/>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4C0E88"/>
    <w:rPr>
      <w:rFonts w:ascii="Tahoma" w:hAnsi="Tahoma" w:cs="Tahoma"/>
      <w:sz w:val="16"/>
      <w:szCs w:val="16"/>
    </w:rPr>
  </w:style>
  <w:style w:type="paragraph" w:styleId="Caption">
    <w:name w:val="caption"/>
    <w:basedOn w:val="Normal"/>
    <w:next w:val="Normal"/>
    <w:uiPriority w:val="35"/>
    <w:rsid w:val="004C0E88"/>
    <w:rPr>
      <w:b/>
      <w:bCs/>
      <w:sz w:val="20"/>
      <w:szCs w:val="20"/>
    </w:rPr>
  </w:style>
  <w:style w:type="character" w:styleId="CommentReference">
    <w:name w:val="annotation reference"/>
    <w:basedOn w:val="DefaultParagraphFont"/>
    <w:uiPriority w:val="99"/>
    <w:semiHidden/>
    <w:unhideWhenUsed/>
    <w:rsid w:val="004C0E88"/>
    <w:rPr>
      <w:sz w:val="16"/>
      <w:szCs w:val="16"/>
    </w:rPr>
  </w:style>
  <w:style w:type="paragraph" w:styleId="CommentText">
    <w:name w:val="annotation text"/>
    <w:basedOn w:val="Normal"/>
    <w:uiPriority w:val="99"/>
    <w:semiHidden/>
    <w:unhideWhenUsed/>
    <w:rsid w:val="004C0E88"/>
    <w:rPr>
      <w:sz w:val="20"/>
      <w:szCs w:val="20"/>
    </w:rPr>
  </w:style>
  <w:style w:type="paragraph" w:styleId="CommentSubject">
    <w:name w:val="annotation subject"/>
    <w:basedOn w:val="CommentText"/>
    <w:next w:val="CommentText"/>
    <w:uiPriority w:val="99"/>
    <w:semiHidden/>
    <w:unhideWhenUsed/>
    <w:rsid w:val="004C0E88"/>
    <w:rPr>
      <w:b/>
      <w:bCs/>
    </w:rPr>
  </w:style>
  <w:style w:type="paragraph" w:styleId="DocumentMap">
    <w:name w:val="Document Map"/>
    <w:basedOn w:val="Normal"/>
    <w:uiPriority w:val="99"/>
    <w:semiHidden/>
    <w:unhideWhenUsed/>
    <w:rsid w:val="004C0E88"/>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4C0E88"/>
    <w:rPr>
      <w:vertAlign w:val="superscript"/>
    </w:rPr>
  </w:style>
  <w:style w:type="paragraph" w:styleId="EndnoteText">
    <w:name w:val="endnote text"/>
    <w:basedOn w:val="Normal"/>
    <w:uiPriority w:val="99"/>
    <w:semiHidden/>
    <w:unhideWhenUsed/>
    <w:rsid w:val="004C0E88"/>
    <w:rPr>
      <w:sz w:val="20"/>
      <w:szCs w:val="20"/>
    </w:rPr>
  </w:style>
  <w:style w:type="character" w:styleId="FootnoteReference">
    <w:name w:val="footnote reference"/>
    <w:basedOn w:val="DefaultParagraphFont"/>
    <w:uiPriority w:val="99"/>
    <w:semiHidden/>
    <w:unhideWhenUsed/>
    <w:rsid w:val="004C0E88"/>
    <w:rPr>
      <w:vertAlign w:val="superscript"/>
    </w:rPr>
  </w:style>
  <w:style w:type="paragraph" w:styleId="FootnoteText">
    <w:name w:val="footnote text"/>
    <w:basedOn w:val="Normal"/>
    <w:uiPriority w:val="99"/>
    <w:semiHidden/>
    <w:unhideWhenUsed/>
    <w:rsid w:val="004C0E88"/>
    <w:rPr>
      <w:sz w:val="20"/>
      <w:szCs w:val="20"/>
    </w:rPr>
  </w:style>
  <w:style w:type="paragraph" w:styleId="Index1">
    <w:name w:val="index 1"/>
    <w:basedOn w:val="Normal"/>
    <w:next w:val="Normal"/>
    <w:autoRedefine/>
    <w:uiPriority w:val="99"/>
    <w:semiHidden/>
    <w:unhideWhenUsed/>
    <w:rsid w:val="004C0E88"/>
    <w:pPr>
      <w:ind w:left="240" w:hanging="240"/>
    </w:pPr>
  </w:style>
  <w:style w:type="paragraph" w:styleId="Index2">
    <w:name w:val="index 2"/>
    <w:basedOn w:val="Normal"/>
    <w:next w:val="Normal"/>
    <w:autoRedefine/>
    <w:uiPriority w:val="99"/>
    <w:semiHidden/>
    <w:unhideWhenUsed/>
    <w:rsid w:val="004C0E88"/>
    <w:pPr>
      <w:ind w:left="480" w:hanging="240"/>
    </w:pPr>
  </w:style>
  <w:style w:type="paragraph" w:styleId="Index3">
    <w:name w:val="index 3"/>
    <w:basedOn w:val="Normal"/>
    <w:next w:val="Normal"/>
    <w:autoRedefine/>
    <w:uiPriority w:val="99"/>
    <w:semiHidden/>
    <w:unhideWhenUsed/>
    <w:rsid w:val="004C0E88"/>
    <w:pPr>
      <w:ind w:left="720" w:hanging="240"/>
    </w:pPr>
  </w:style>
  <w:style w:type="paragraph" w:styleId="Index4">
    <w:name w:val="index 4"/>
    <w:basedOn w:val="Normal"/>
    <w:next w:val="Normal"/>
    <w:autoRedefine/>
    <w:uiPriority w:val="99"/>
    <w:semiHidden/>
    <w:unhideWhenUsed/>
    <w:rsid w:val="004C0E88"/>
    <w:pPr>
      <w:ind w:left="960" w:hanging="240"/>
    </w:pPr>
  </w:style>
  <w:style w:type="paragraph" w:styleId="Index5">
    <w:name w:val="index 5"/>
    <w:basedOn w:val="Normal"/>
    <w:next w:val="Normal"/>
    <w:autoRedefine/>
    <w:uiPriority w:val="99"/>
    <w:semiHidden/>
    <w:unhideWhenUsed/>
    <w:rsid w:val="004C0E88"/>
    <w:pPr>
      <w:ind w:left="1200" w:hanging="240"/>
    </w:pPr>
  </w:style>
  <w:style w:type="paragraph" w:styleId="Index6">
    <w:name w:val="index 6"/>
    <w:basedOn w:val="Normal"/>
    <w:next w:val="Normal"/>
    <w:autoRedefine/>
    <w:uiPriority w:val="99"/>
    <w:semiHidden/>
    <w:unhideWhenUsed/>
    <w:rsid w:val="004C0E88"/>
    <w:pPr>
      <w:ind w:left="1440" w:hanging="240"/>
    </w:pPr>
  </w:style>
  <w:style w:type="paragraph" w:styleId="Index7">
    <w:name w:val="index 7"/>
    <w:basedOn w:val="Normal"/>
    <w:next w:val="Normal"/>
    <w:autoRedefine/>
    <w:uiPriority w:val="99"/>
    <w:semiHidden/>
    <w:unhideWhenUsed/>
    <w:rsid w:val="004C0E88"/>
    <w:pPr>
      <w:ind w:left="1680" w:hanging="240"/>
    </w:pPr>
  </w:style>
  <w:style w:type="paragraph" w:styleId="Index8">
    <w:name w:val="index 8"/>
    <w:basedOn w:val="Normal"/>
    <w:next w:val="Normal"/>
    <w:autoRedefine/>
    <w:uiPriority w:val="99"/>
    <w:semiHidden/>
    <w:unhideWhenUsed/>
    <w:rsid w:val="004C0E88"/>
    <w:pPr>
      <w:ind w:left="1920" w:hanging="240"/>
    </w:pPr>
  </w:style>
  <w:style w:type="paragraph" w:styleId="Index9">
    <w:name w:val="index 9"/>
    <w:basedOn w:val="Normal"/>
    <w:next w:val="Normal"/>
    <w:autoRedefine/>
    <w:uiPriority w:val="99"/>
    <w:semiHidden/>
    <w:unhideWhenUsed/>
    <w:rsid w:val="004C0E88"/>
    <w:pPr>
      <w:ind w:left="2160" w:hanging="240"/>
    </w:pPr>
  </w:style>
  <w:style w:type="paragraph" w:styleId="IndexHeading">
    <w:name w:val="index heading"/>
    <w:basedOn w:val="Normal"/>
    <w:next w:val="Index1"/>
    <w:uiPriority w:val="99"/>
    <w:semiHidden/>
    <w:unhideWhenUsed/>
    <w:rsid w:val="004C0E88"/>
    <w:rPr>
      <w:rFonts w:ascii="Arial" w:hAnsi="Arial" w:cs="Arial"/>
      <w:b/>
      <w:bCs/>
    </w:rPr>
  </w:style>
  <w:style w:type="paragraph" w:styleId="MacroText">
    <w:name w:val="macro"/>
    <w:uiPriority w:val="99"/>
    <w:semiHidden/>
    <w:unhideWhenUsed/>
    <w:rsid w:val="004C0E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4C0E88"/>
    <w:pPr>
      <w:ind w:left="240" w:hanging="240"/>
    </w:pPr>
  </w:style>
  <w:style w:type="paragraph" w:styleId="TableofFigures">
    <w:name w:val="table of figures"/>
    <w:basedOn w:val="Normal"/>
    <w:next w:val="Normal"/>
    <w:uiPriority w:val="99"/>
    <w:semiHidden/>
    <w:unhideWhenUsed/>
    <w:rsid w:val="004C0E88"/>
  </w:style>
  <w:style w:type="paragraph" w:styleId="TOAHeading">
    <w:name w:val="toa heading"/>
    <w:basedOn w:val="Normal"/>
    <w:next w:val="Normal"/>
    <w:uiPriority w:val="99"/>
    <w:semiHidden/>
    <w:unhideWhenUsed/>
    <w:rsid w:val="004C0E88"/>
    <w:pPr>
      <w:spacing w:before="120"/>
    </w:pPr>
    <w:rPr>
      <w:rFonts w:ascii="Arial" w:hAnsi="Arial" w:cs="Arial"/>
      <w:b/>
      <w:bCs/>
    </w:rPr>
  </w:style>
  <w:style w:type="paragraph" w:styleId="TOC1">
    <w:name w:val="toc 1"/>
    <w:basedOn w:val="Normal"/>
    <w:next w:val="Normal"/>
    <w:autoRedefine/>
    <w:uiPriority w:val="99"/>
    <w:semiHidden/>
    <w:unhideWhenUsed/>
    <w:rsid w:val="004C0E88"/>
  </w:style>
  <w:style w:type="paragraph" w:styleId="TOC2">
    <w:name w:val="toc 2"/>
    <w:basedOn w:val="Normal"/>
    <w:next w:val="Normal"/>
    <w:autoRedefine/>
    <w:uiPriority w:val="99"/>
    <w:semiHidden/>
    <w:unhideWhenUsed/>
    <w:rsid w:val="004C0E88"/>
    <w:pPr>
      <w:ind w:left="240"/>
    </w:pPr>
  </w:style>
  <w:style w:type="paragraph" w:styleId="TOC3">
    <w:name w:val="toc 3"/>
    <w:basedOn w:val="Normal"/>
    <w:next w:val="Normal"/>
    <w:autoRedefine/>
    <w:uiPriority w:val="99"/>
    <w:semiHidden/>
    <w:unhideWhenUsed/>
    <w:rsid w:val="004C0E88"/>
    <w:pPr>
      <w:ind w:left="480"/>
    </w:pPr>
  </w:style>
  <w:style w:type="paragraph" w:styleId="TOC4">
    <w:name w:val="toc 4"/>
    <w:basedOn w:val="Normal"/>
    <w:next w:val="Normal"/>
    <w:autoRedefine/>
    <w:uiPriority w:val="99"/>
    <w:semiHidden/>
    <w:unhideWhenUsed/>
    <w:rsid w:val="004C0E88"/>
    <w:pPr>
      <w:ind w:left="720"/>
    </w:pPr>
  </w:style>
  <w:style w:type="paragraph" w:styleId="TOC5">
    <w:name w:val="toc 5"/>
    <w:basedOn w:val="Normal"/>
    <w:next w:val="Normal"/>
    <w:autoRedefine/>
    <w:uiPriority w:val="99"/>
    <w:semiHidden/>
    <w:unhideWhenUsed/>
    <w:rsid w:val="004C0E88"/>
    <w:pPr>
      <w:ind w:left="960"/>
    </w:pPr>
  </w:style>
  <w:style w:type="paragraph" w:styleId="TOC6">
    <w:name w:val="toc 6"/>
    <w:basedOn w:val="Normal"/>
    <w:next w:val="Normal"/>
    <w:autoRedefine/>
    <w:uiPriority w:val="99"/>
    <w:semiHidden/>
    <w:unhideWhenUsed/>
    <w:rsid w:val="004C0E88"/>
    <w:pPr>
      <w:ind w:left="1200"/>
    </w:pPr>
  </w:style>
  <w:style w:type="paragraph" w:styleId="TOC7">
    <w:name w:val="toc 7"/>
    <w:basedOn w:val="Normal"/>
    <w:next w:val="Normal"/>
    <w:autoRedefine/>
    <w:uiPriority w:val="99"/>
    <w:semiHidden/>
    <w:unhideWhenUsed/>
    <w:rsid w:val="004C0E88"/>
    <w:pPr>
      <w:ind w:left="1440"/>
    </w:pPr>
  </w:style>
  <w:style w:type="paragraph" w:styleId="TOC8">
    <w:name w:val="toc 8"/>
    <w:basedOn w:val="Normal"/>
    <w:next w:val="Normal"/>
    <w:autoRedefine/>
    <w:uiPriority w:val="99"/>
    <w:semiHidden/>
    <w:unhideWhenUsed/>
    <w:rsid w:val="004C0E88"/>
    <w:pPr>
      <w:ind w:left="1680"/>
    </w:pPr>
  </w:style>
  <w:style w:type="paragraph" w:styleId="TOC9">
    <w:name w:val="toc 9"/>
    <w:basedOn w:val="Normal"/>
    <w:next w:val="Normal"/>
    <w:autoRedefine/>
    <w:uiPriority w:val="99"/>
    <w:semiHidden/>
    <w:unhideWhenUsed/>
    <w:rsid w:val="004C0E88"/>
    <w:pPr>
      <w:ind w:left="1920"/>
    </w:pPr>
  </w:style>
  <w:style w:type="character" w:customStyle="1" w:styleId="st">
    <w:name w:val="st"/>
    <w:basedOn w:val="DefaultParagraphFont"/>
    <w:rsid w:val="00D16D2E"/>
  </w:style>
  <w:style w:type="character" w:customStyle="1" w:styleId="FooterChar">
    <w:name w:val="Footer Char"/>
    <w:basedOn w:val="DefaultParagraphFont"/>
    <w:link w:val="Footer"/>
    <w:uiPriority w:val="99"/>
    <w:rsid w:val="00974AAC"/>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1962345357">
      <w:bodyDiv w:val="1"/>
      <w:marLeft w:val="0"/>
      <w:marRight w:val="0"/>
      <w:marTop w:val="0"/>
      <w:marBottom w:val="0"/>
      <w:divBdr>
        <w:top w:val="none" w:sz="0" w:space="0" w:color="auto"/>
        <w:left w:val="none" w:sz="0" w:space="0" w:color="auto"/>
        <w:bottom w:val="none" w:sz="0" w:space="0" w:color="auto"/>
        <w:right w:val="none" w:sz="0" w:space="0" w:color="auto"/>
      </w:divBdr>
      <w:divsChild>
        <w:div w:id="1914316042">
          <w:marLeft w:val="0"/>
          <w:marRight w:val="0"/>
          <w:marTop w:val="0"/>
          <w:marBottom w:val="0"/>
          <w:divBdr>
            <w:top w:val="none" w:sz="0" w:space="0" w:color="auto"/>
            <w:left w:val="none" w:sz="0" w:space="0" w:color="auto"/>
            <w:bottom w:val="none" w:sz="0" w:space="0" w:color="auto"/>
            <w:right w:val="none" w:sz="0" w:space="0" w:color="auto"/>
          </w:divBdr>
          <w:divsChild>
            <w:div w:id="327486500">
              <w:marLeft w:val="0"/>
              <w:marRight w:val="0"/>
              <w:marTop w:val="0"/>
              <w:marBottom w:val="0"/>
              <w:divBdr>
                <w:top w:val="none" w:sz="0" w:space="0" w:color="auto"/>
                <w:left w:val="none" w:sz="0" w:space="0" w:color="auto"/>
                <w:bottom w:val="none" w:sz="0" w:space="0" w:color="auto"/>
                <w:right w:val="none" w:sz="0" w:space="0" w:color="auto"/>
              </w:divBdr>
            </w:div>
            <w:div w:id="1340086150">
              <w:marLeft w:val="0"/>
              <w:marRight w:val="0"/>
              <w:marTop w:val="0"/>
              <w:marBottom w:val="0"/>
              <w:divBdr>
                <w:top w:val="none" w:sz="0" w:space="0" w:color="auto"/>
                <w:left w:val="none" w:sz="0" w:space="0" w:color="auto"/>
                <w:bottom w:val="none" w:sz="0" w:space="0" w:color="auto"/>
                <w:right w:val="none" w:sz="0" w:space="0" w:color="auto"/>
              </w:divBdr>
            </w:div>
            <w:div w:id="42489498">
              <w:marLeft w:val="0"/>
              <w:marRight w:val="0"/>
              <w:marTop w:val="0"/>
              <w:marBottom w:val="0"/>
              <w:divBdr>
                <w:top w:val="none" w:sz="0" w:space="0" w:color="auto"/>
                <w:left w:val="none" w:sz="0" w:space="0" w:color="auto"/>
                <w:bottom w:val="none" w:sz="0" w:space="0" w:color="auto"/>
                <w:right w:val="none" w:sz="0" w:space="0" w:color="auto"/>
              </w:divBdr>
            </w:div>
            <w:div w:id="1848472724">
              <w:marLeft w:val="0"/>
              <w:marRight w:val="0"/>
              <w:marTop w:val="0"/>
              <w:marBottom w:val="0"/>
              <w:divBdr>
                <w:top w:val="none" w:sz="0" w:space="0" w:color="auto"/>
                <w:left w:val="none" w:sz="0" w:space="0" w:color="auto"/>
                <w:bottom w:val="none" w:sz="0" w:space="0" w:color="auto"/>
                <w:right w:val="none" w:sz="0" w:space="0" w:color="auto"/>
              </w:divBdr>
            </w:div>
            <w:div w:id="18822976">
              <w:marLeft w:val="0"/>
              <w:marRight w:val="0"/>
              <w:marTop w:val="0"/>
              <w:marBottom w:val="0"/>
              <w:divBdr>
                <w:top w:val="none" w:sz="0" w:space="0" w:color="auto"/>
                <w:left w:val="none" w:sz="0" w:space="0" w:color="auto"/>
                <w:bottom w:val="none" w:sz="0" w:space="0" w:color="auto"/>
                <w:right w:val="none" w:sz="0" w:space="0" w:color="auto"/>
              </w:divBdr>
            </w:div>
            <w:div w:id="903218579">
              <w:marLeft w:val="0"/>
              <w:marRight w:val="0"/>
              <w:marTop w:val="0"/>
              <w:marBottom w:val="0"/>
              <w:divBdr>
                <w:top w:val="none" w:sz="0" w:space="0" w:color="auto"/>
                <w:left w:val="none" w:sz="0" w:space="0" w:color="auto"/>
                <w:bottom w:val="none" w:sz="0" w:space="0" w:color="auto"/>
                <w:right w:val="none" w:sz="0" w:space="0" w:color="auto"/>
              </w:divBdr>
            </w:div>
            <w:div w:id="1880897501">
              <w:marLeft w:val="0"/>
              <w:marRight w:val="0"/>
              <w:marTop w:val="0"/>
              <w:marBottom w:val="0"/>
              <w:divBdr>
                <w:top w:val="none" w:sz="0" w:space="0" w:color="auto"/>
                <w:left w:val="none" w:sz="0" w:space="0" w:color="auto"/>
                <w:bottom w:val="none" w:sz="0" w:space="0" w:color="auto"/>
                <w:right w:val="none" w:sz="0" w:space="0" w:color="auto"/>
              </w:divBdr>
            </w:div>
            <w:div w:id="991641040">
              <w:marLeft w:val="0"/>
              <w:marRight w:val="0"/>
              <w:marTop w:val="0"/>
              <w:marBottom w:val="0"/>
              <w:divBdr>
                <w:top w:val="none" w:sz="0" w:space="0" w:color="auto"/>
                <w:left w:val="none" w:sz="0" w:space="0" w:color="auto"/>
                <w:bottom w:val="none" w:sz="0" w:space="0" w:color="auto"/>
                <w:right w:val="none" w:sz="0" w:space="0" w:color="auto"/>
              </w:divBdr>
            </w:div>
            <w:div w:id="1979021402">
              <w:marLeft w:val="0"/>
              <w:marRight w:val="0"/>
              <w:marTop w:val="0"/>
              <w:marBottom w:val="0"/>
              <w:divBdr>
                <w:top w:val="none" w:sz="0" w:space="0" w:color="auto"/>
                <w:left w:val="none" w:sz="0" w:space="0" w:color="auto"/>
                <w:bottom w:val="none" w:sz="0" w:space="0" w:color="auto"/>
                <w:right w:val="none" w:sz="0" w:space="0" w:color="auto"/>
              </w:divBdr>
            </w:div>
            <w:div w:id="909392234">
              <w:marLeft w:val="0"/>
              <w:marRight w:val="0"/>
              <w:marTop w:val="0"/>
              <w:marBottom w:val="0"/>
              <w:divBdr>
                <w:top w:val="none" w:sz="0" w:space="0" w:color="auto"/>
                <w:left w:val="none" w:sz="0" w:space="0" w:color="auto"/>
                <w:bottom w:val="none" w:sz="0" w:space="0" w:color="auto"/>
                <w:right w:val="none" w:sz="0" w:space="0" w:color="auto"/>
              </w:divBdr>
            </w:div>
            <w:div w:id="936444888">
              <w:marLeft w:val="0"/>
              <w:marRight w:val="0"/>
              <w:marTop w:val="0"/>
              <w:marBottom w:val="0"/>
              <w:divBdr>
                <w:top w:val="none" w:sz="0" w:space="0" w:color="auto"/>
                <w:left w:val="none" w:sz="0" w:space="0" w:color="auto"/>
                <w:bottom w:val="none" w:sz="0" w:space="0" w:color="auto"/>
                <w:right w:val="none" w:sz="0" w:space="0" w:color="auto"/>
              </w:divBdr>
            </w:div>
            <w:div w:id="1970478600">
              <w:marLeft w:val="0"/>
              <w:marRight w:val="0"/>
              <w:marTop w:val="0"/>
              <w:marBottom w:val="0"/>
              <w:divBdr>
                <w:top w:val="none" w:sz="0" w:space="0" w:color="auto"/>
                <w:left w:val="none" w:sz="0" w:space="0" w:color="auto"/>
                <w:bottom w:val="none" w:sz="0" w:space="0" w:color="auto"/>
                <w:right w:val="none" w:sz="0" w:space="0" w:color="auto"/>
              </w:divBdr>
            </w:div>
            <w:div w:id="535047291">
              <w:marLeft w:val="0"/>
              <w:marRight w:val="0"/>
              <w:marTop w:val="0"/>
              <w:marBottom w:val="0"/>
              <w:divBdr>
                <w:top w:val="none" w:sz="0" w:space="0" w:color="auto"/>
                <w:left w:val="none" w:sz="0" w:space="0" w:color="auto"/>
                <w:bottom w:val="none" w:sz="0" w:space="0" w:color="auto"/>
                <w:right w:val="none" w:sz="0" w:space="0" w:color="auto"/>
              </w:divBdr>
            </w:div>
            <w:div w:id="63450807">
              <w:marLeft w:val="0"/>
              <w:marRight w:val="0"/>
              <w:marTop w:val="0"/>
              <w:marBottom w:val="0"/>
              <w:divBdr>
                <w:top w:val="none" w:sz="0" w:space="0" w:color="auto"/>
                <w:left w:val="none" w:sz="0" w:space="0" w:color="auto"/>
                <w:bottom w:val="none" w:sz="0" w:space="0" w:color="auto"/>
                <w:right w:val="none" w:sz="0" w:space="0" w:color="auto"/>
              </w:divBdr>
            </w:div>
            <w:div w:id="826482488">
              <w:marLeft w:val="0"/>
              <w:marRight w:val="0"/>
              <w:marTop w:val="0"/>
              <w:marBottom w:val="0"/>
              <w:divBdr>
                <w:top w:val="none" w:sz="0" w:space="0" w:color="auto"/>
                <w:left w:val="none" w:sz="0" w:space="0" w:color="auto"/>
                <w:bottom w:val="none" w:sz="0" w:space="0" w:color="auto"/>
                <w:right w:val="none" w:sz="0" w:space="0" w:color="auto"/>
              </w:divBdr>
            </w:div>
            <w:div w:id="1079981697">
              <w:marLeft w:val="0"/>
              <w:marRight w:val="0"/>
              <w:marTop w:val="0"/>
              <w:marBottom w:val="0"/>
              <w:divBdr>
                <w:top w:val="none" w:sz="0" w:space="0" w:color="auto"/>
                <w:left w:val="none" w:sz="0" w:space="0" w:color="auto"/>
                <w:bottom w:val="none" w:sz="0" w:space="0" w:color="auto"/>
                <w:right w:val="none" w:sz="0" w:space="0" w:color="auto"/>
              </w:divBdr>
            </w:div>
            <w:div w:id="256864481">
              <w:marLeft w:val="0"/>
              <w:marRight w:val="0"/>
              <w:marTop w:val="0"/>
              <w:marBottom w:val="0"/>
              <w:divBdr>
                <w:top w:val="none" w:sz="0" w:space="0" w:color="auto"/>
                <w:left w:val="none" w:sz="0" w:space="0" w:color="auto"/>
                <w:bottom w:val="none" w:sz="0" w:space="0" w:color="auto"/>
                <w:right w:val="none" w:sz="0" w:space="0" w:color="auto"/>
              </w:divBdr>
            </w:div>
            <w:div w:id="295723768">
              <w:marLeft w:val="0"/>
              <w:marRight w:val="0"/>
              <w:marTop w:val="0"/>
              <w:marBottom w:val="0"/>
              <w:divBdr>
                <w:top w:val="none" w:sz="0" w:space="0" w:color="auto"/>
                <w:left w:val="none" w:sz="0" w:space="0" w:color="auto"/>
                <w:bottom w:val="none" w:sz="0" w:space="0" w:color="auto"/>
                <w:right w:val="none" w:sz="0" w:space="0" w:color="auto"/>
              </w:divBdr>
            </w:div>
            <w:div w:id="1633249584">
              <w:marLeft w:val="0"/>
              <w:marRight w:val="0"/>
              <w:marTop w:val="0"/>
              <w:marBottom w:val="0"/>
              <w:divBdr>
                <w:top w:val="none" w:sz="0" w:space="0" w:color="auto"/>
                <w:left w:val="none" w:sz="0" w:space="0" w:color="auto"/>
                <w:bottom w:val="none" w:sz="0" w:space="0" w:color="auto"/>
                <w:right w:val="none" w:sz="0" w:space="0" w:color="auto"/>
              </w:divBdr>
            </w:div>
            <w:div w:id="1827280261">
              <w:marLeft w:val="0"/>
              <w:marRight w:val="0"/>
              <w:marTop w:val="0"/>
              <w:marBottom w:val="0"/>
              <w:divBdr>
                <w:top w:val="none" w:sz="0" w:space="0" w:color="auto"/>
                <w:left w:val="none" w:sz="0" w:space="0" w:color="auto"/>
                <w:bottom w:val="none" w:sz="0" w:space="0" w:color="auto"/>
                <w:right w:val="none" w:sz="0" w:space="0" w:color="auto"/>
              </w:divBdr>
            </w:div>
            <w:div w:id="603346550">
              <w:marLeft w:val="0"/>
              <w:marRight w:val="0"/>
              <w:marTop w:val="0"/>
              <w:marBottom w:val="0"/>
              <w:divBdr>
                <w:top w:val="none" w:sz="0" w:space="0" w:color="auto"/>
                <w:left w:val="none" w:sz="0" w:space="0" w:color="auto"/>
                <w:bottom w:val="none" w:sz="0" w:space="0" w:color="auto"/>
                <w:right w:val="none" w:sz="0" w:space="0" w:color="auto"/>
              </w:divBdr>
            </w:div>
            <w:div w:id="286393419">
              <w:marLeft w:val="0"/>
              <w:marRight w:val="0"/>
              <w:marTop w:val="0"/>
              <w:marBottom w:val="0"/>
              <w:divBdr>
                <w:top w:val="none" w:sz="0" w:space="0" w:color="auto"/>
                <w:left w:val="none" w:sz="0" w:space="0" w:color="auto"/>
                <w:bottom w:val="none" w:sz="0" w:space="0" w:color="auto"/>
                <w:right w:val="none" w:sz="0" w:space="0" w:color="auto"/>
              </w:divBdr>
            </w:div>
            <w:div w:id="1067188900">
              <w:marLeft w:val="0"/>
              <w:marRight w:val="0"/>
              <w:marTop w:val="0"/>
              <w:marBottom w:val="0"/>
              <w:divBdr>
                <w:top w:val="none" w:sz="0" w:space="0" w:color="auto"/>
                <w:left w:val="none" w:sz="0" w:space="0" w:color="auto"/>
                <w:bottom w:val="none" w:sz="0" w:space="0" w:color="auto"/>
                <w:right w:val="none" w:sz="0" w:space="0" w:color="auto"/>
              </w:divBdr>
            </w:div>
            <w:div w:id="1291787233">
              <w:marLeft w:val="0"/>
              <w:marRight w:val="0"/>
              <w:marTop w:val="0"/>
              <w:marBottom w:val="0"/>
              <w:divBdr>
                <w:top w:val="none" w:sz="0" w:space="0" w:color="auto"/>
                <w:left w:val="none" w:sz="0" w:space="0" w:color="auto"/>
                <w:bottom w:val="none" w:sz="0" w:space="0" w:color="auto"/>
                <w:right w:val="none" w:sz="0" w:space="0" w:color="auto"/>
              </w:divBdr>
            </w:div>
            <w:div w:id="68506164">
              <w:marLeft w:val="0"/>
              <w:marRight w:val="0"/>
              <w:marTop w:val="0"/>
              <w:marBottom w:val="0"/>
              <w:divBdr>
                <w:top w:val="none" w:sz="0" w:space="0" w:color="auto"/>
                <w:left w:val="none" w:sz="0" w:space="0" w:color="auto"/>
                <w:bottom w:val="none" w:sz="0" w:space="0" w:color="auto"/>
                <w:right w:val="none" w:sz="0" w:space="0" w:color="auto"/>
              </w:divBdr>
            </w:div>
            <w:div w:id="710308318">
              <w:marLeft w:val="0"/>
              <w:marRight w:val="0"/>
              <w:marTop w:val="0"/>
              <w:marBottom w:val="0"/>
              <w:divBdr>
                <w:top w:val="none" w:sz="0" w:space="0" w:color="auto"/>
                <w:left w:val="none" w:sz="0" w:space="0" w:color="auto"/>
                <w:bottom w:val="none" w:sz="0" w:space="0" w:color="auto"/>
                <w:right w:val="none" w:sz="0" w:space="0" w:color="auto"/>
              </w:divBdr>
            </w:div>
            <w:div w:id="2023586834">
              <w:marLeft w:val="0"/>
              <w:marRight w:val="0"/>
              <w:marTop w:val="0"/>
              <w:marBottom w:val="0"/>
              <w:divBdr>
                <w:top w:val="none" w:sz="0" w:space="0" w:color="auto"/>
                <w:left w:val="none" w:sz="0" w:space="0" w:color="auto"/>
                <w:bottom w:val="none" w:sz="0" w:space="0" w:color="auto"/>
                <w:right w:val="none" w:sz="0" w:space="0" w:color="auto"/>
              </w:divBdr>
            </w:div>
            <w:div w:id="1653220429">
              <w:marLeft w:val="0"/>
              <w:marRight w:val="0"/>
              <w:marTop w:val="0"/>
              <w:marBottom w:val="0"/>
              <w:divBdr>
                <w:top w:val="none" w:sz="0" w:space="0" w:color="auto"/>
                <w:left w:val="none" w:sz="0" w:space="0" w:color="auto"/>
                <w:bottom w:val="none" w:sz="0" w:space="0" w:color="auto"/>
                <w:right w:val="none" w:sz="0" w:space="0" w:color="auto"/>
              </w:divBdr>
            </w:div>
            <w:div w:id="910434116">
              <w:marLeft w:val="0"/>
              <w:marRight w:val="0"/>
              <w:marTop w:val="0"/>
              <w:marBottom w:val="0"/>
              <w:divBdr>
                <w:top w:val="none" w:sz="0" w:space="0" w:color="auto"/>
                <w:left w:val="none" w:sz="0" w:space="0" w:color="auto"/>
                <w:bottom w:val="none" w:sz="0" w:space="0" w:color="auto"/>
                <w:right w:val="none" w:sz="0" w:space="0" w:color="auto"/>
              </w:divBdr>
            </w:div>
            <w:div w:id="1997949206">
              <w:marLeft w:val="0"/>
              <w:marRight w:val="0"/>
              <w:marTop w:val="0"/>
              <w:marBottom w:val="0"/>
              <w:divBdr>
                <w:top w:val="none" w:sz="0" w:space="0" w:color="auto"/>
                <w:left w:val="none" w:sz="0" w:space="0" w:color="auto"/>
                <w:bottom w:val="none" w:sz="0" w:space="0" w:color="auto"/>
                <w:right w:val="none" w:sz="0" w:space="0" w:color="auto"/>
              </w:divBdr>
            </w:div>
            <w:div w:id="1836341354">
              <w:marLeft w:val="0"/>
              <w:marRight w:val="0"/>
              <w:marTop w:val="0"/>
              <w:marBottom w:val="0"/>
              <w:divBdr>
                <w:top w:val="none" w:sz="0" w:space="0" w:color="auto"/>
                <w:left w:val="none" w:sz="0" w:space="0" w:color="auto"/>
                <w:bottom w:val="none" w:sz="0" w:space="0" w:color="auto"/>
                <w:right w:val="none" w:sz="0" w:space="0" w:color="auto"/>
              </w:divBdr>
            </w:div>
            <w:div w:id="178201522">
              <w:marLeft w:val="0"/>
              <w:marRight w:val="0"/>
              <w:marTop w:val="0"/>
              <w:marBottom w:val="0"/>
              <w:divBdr>
                <w:top w:val="none" w:sz="0" w:space="0" w:color="auto"/>
                <w:left w:val="none" w:sz="0" w:space="0" w:color="auto"/>
                <w:bottom w:val="none" w:sz="0" w:space="0" w:color="auto"/>
                <w:right w:val="none" w:sz="0" w:space="0" w:color="auto"/>
              </w:divBdr>
            </w:div>
            <w:div w:id="1930582438">
              <w:marLeft w:val="0"/>
              <w:marRight w:val="0"/>
              <w:marTop w:val="0"/>
              <w:marBottom w:val="0"/>
              <w:divBdr>
                <w:top w:val="none" w:sz="0" w:space="0" w:color="auto"/>
                <w:left w:val="none" w:sz="0" w:space="0" w:color="auto"/>
                <w:bottom w:val="none" w:sz="0" w:space="0" w:color="auto"/>
                <w:right w:val="none" w:sz="0" w:space="0" w:color="auto"/>
              </w:divBdr>
            </w:div>
            <w:div w:id="1314598711">
              <w:marLeft w:val="0"/>
              <w:marRight w:val="0"/>
              <w:marTop w:val="0"/>
              <w:marBottom w:val="0"/>
              <w:divBdr>
                <w:top w:val="none" w:sz="0" w:space="0" w:color="auto"/>
                <w:left w:val="none" w:sz="0" w:space="0" w:color="auto"/>
                <w:bottom w:val="none" w:sz="0" w:space="0" w:color="auto"/>
                <w:right w:val="none" w:sz="0" w:space="0" w:color="auto"/>
              </w:divBdr>
            </w:div>
            <w:div w:id="1878661571">
              <w:marLeft w:val="0"/>
              <w:marRight w:val="0"/>
              <w:marTop w:val="0"/>
              <w:marBottom w:val="0"/>
              <w:divBdr>
                <w:top w:val="none" w:sz="0" w:space="0" w:color="auto"/>
                <w:left w:val="none" w:sz="0" w:space="0" w:color="auto"/>
                <w:bottom w:val="none" w:sz="0" w:space="0" w:color="auto"/>
                <w:right w:val="none" w:sz="0" w:space="0" w:color="auto"/>
              </w:divBdr>
            </w:div>
            <w:div w:id="1584684030">
              <w:marLeft w:val="0"/>
              <w:marRight w:val="0"/>
              <w:marTop w:val="0"/>
              <w:marBottom w:val="0"/>
              <w:divBdr>
                <w:top w:val="none" w:sz="0" w:space="0" w:color="auto"/>
                <w:left w:val="none" w:sz="0" w:space="0" w:color="auto"/>
                <w:bottom w:val="none" w:sz="0" w:space="0" w:color="auto"/>
                <w:right w:val="none" w:sz="0" w:space="0" w:color="auto"/>
              </w:divBdr>
            </w:div>
            <w:div w:id="1246692970">
              <w:marLeft w:val="0"/>
              <w:marRight w:val="0"/>
              <w:marTop w:val="0"/>
              <w:marBottom w:val="0"/>
              <w:divBdr>
                <w:top w:val="none" w:sz="0" w:space="0" w:color="auto"/>
                <w:left w:val="none" w:sz="0" w:space="0" w:color="auto"/>
                <w:bottom w:val="none" w:sz="0" w:space="0" w:color="auto"/>
                <w:right w:val="none" w:sz="0" w:space="0" w:color="auto"/>
              </w:divBdr>
            </w:div>
            <w:div w:id="608896369">
              <w:marLeft w:val="0"/>
              <w:marRight w:val="0"/>
              <w:marTop w:val="0"/>
              <w:marBottom w:val="0"/>
              <w:divBdr>
                <w:top w:val="none" w:sz="0" w:space="0" w:color="auto"/>
                <w:left w:val="none" w:sz="0" w:space="0" w:color="auto"/>
                <w:bottom w:val="none" w:sz="0" w:space="0" w:color="auto"/>
                <w:right w:val="none" w:sz="0" w:space="0" w:color="auto"/>
              </w:divBdr>
            </w:div>
            <w:div w:id="1420832933">
              <w:marLeft w:val="0"/>
              <w:marRight w:val="0"/>
              <w:marTop w:val="0"/>
              <w:marBottom w:val="0"/>
              <w:divBdr>
                <w:top w:val="none" w:sz="0" w:space="0" w:color="auto"/>
                <w:left w:val="none" w:sz="0" w:space="0" w:color="auto"/>
                <w:bottom w:val="none" w:sz="0" w:space="0" w:color="auto"/>
                <w:right w:val="none" w:sz="0" w:space="0" w:color="auto"/>
              </w:divBdr>
            </w:div>
            <w:div w:id="1294630082">
              <w:marLeft w:val="0"/>
              <w:marRight w:val="0"/>
              <w:marTop w:val="0"/>
              <w:marBottom w:val="0"/>
              <w:divBdr>
                <w:top w:val="none" w:sz="0" w:space="0" w:color="auto"/>
                <w:left w:val="none" w:sz="0" w:space="0" w:color="auto"/>
                <w:bottom w:val="none" w:sz="0" w:space="0" w:color="auto"/>
                <w:right w:val="none" w:sz="0" w:space="0" w:color="auto"/>
              </w:divBdr>
            </w:div>
            <w:div w:id="9687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reePythagorasTeachings.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221</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27</cp:revision>
  <dcterms:created xsi:type="dcterms:W3CDTF">2017-12-12T00:10:00Z</dcterms:created>
  <dcterms:modified xsi:type="dcterms:W3CDTF">2017-12-12T21:51:00Z</dcterms:modified>
</cp:coreProperties>
</file>