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6E5" w:rsidRDefault="003806E5" w:rsidP="00DA3DC1">
      <w:pPr>
        <w:spacing w:before="240" w:line="240" w:lineRule="auto"/>
        <w:jc w:val="center"/>
        <w:rPr>
          <w:rFonts w:cstheme="minorHAnsi"/>
          <w:b/>
          <w:sz w:val="32"/>
          <w:szCs w:val="32"/>
        </w:rPr>
      </w:pPr>
    </w:p>
    <w:p w:rsidR="00DA3DC1" w:rsidRPr="00B109DA" w:rsidRDefault="00B60AD8"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AA0974" w:rsidRPr="00B109DA">
        <w:rPr>
          <w:rFonts w:cstheme="minorHAnsi"/>
          <w:b/>
          <w:sz w:val="32"/>
          <w:szCs w:val="32"/>
        </w:rPr>
        <w:t xml:space="preserve">Jan. </w:t>
      </w:r>
      <w:r w:rsidR="0026277C">
        <w:rPr>
          <w:rFonts w:cstheme="minorHAnsi"/>
          <w:b/>
          <w:sz w:val="32"/>
          <w:szCs w:val="32"/>
        </w:rPr>
        <w:t>26</w:t>
      </w:r>
      <w:r w:rsidR="00AA0974" w:rsidRPr="00B109DA">
        <w:rPr>
          <w:rFonts w:cstheme="minorHAnsi"/>
          <w:b/>
          <w:sz w:val="32"/>
          <w:szCs w:val="32"/>
        </w:rPr>
        <w:t xml:space="preserve">, </w:t>
      </w:r>
      <w:r w:rsidR="00380E80">
        <w:rPr>
          <w:rFonts w:cstheme="minorHAnsi"/>
          <w:b/>
          <w:sz w:val="32"/>
          <w:szCs w:val="32"/>
        </w:rPr>
        <w:t>2023</w:t>
      </w:r>
    </w:p>
    <w:p w:rsidR="00A773D6" w:rsidRPr="00B109DA" w:rsidRDefault="00A773D6" w:rsidP="000B2F53">
      <w:pPr>
        <w:spacing w:after="0" w:line="240" w:lineRule="auto"/>
        <w:rPr>
          <w:rFonts w:cstheme="minorHAnsi"/>
        </w:rPr>
      </w:pPr>
    </w:p>
    <w:p w:rsidR="00BF2F1E" w:rsidRPr="00B109DA" w:rsidRDefault="00BF2F1E" w:rsidP="001E2FFB">
      <w:pPr>
        <w:spacing w:after="0" w:line="240" w:lineRule="auto"/>
        <w:rPr>
          <w:rFonts w:cstheme="minorHAnsi"/>
        </w:rPr>
      </w:pPr>
      <w:r w:rsidRPr="00B109DA">
        <w:rPr>
          <w:rFonts w:cstheme="minorHAnsi"/>
        </w:rPr>
        <w:t xml:space="preserve">In this </w:t>
      </w:r>
      <w:r w:rsidR="00B60AD8">
        <w:rPr>
          <w:rFonts w:cstheme="minorHAnsi"/>
        </w:rPr>
        <w:t>RSAI</w:t>
      </w:r>
      <w:r w:rsidRPr="00B109DA">
        <w:rPr>
          <w:rFonts w:cstheme="minorHAnsi"/>
        </w:rPr>
        <w:t xml:space="preserve"> Weekly Report from the 202</w:t>
      </w:r>
      <w:r w:rsidR="00380E80">
        <w:rPr>
          <w:rFonts w:cstheme="minorHAnsi"/>
        </w:rPr>
        <w:t>3</w:t>
      </w:r>
      <w:r w:rsidRPr="00B109DA">
        <w:rPr>
          <w:rFonts w:cstheme="minorHAnsi"/>
        </w:rPr>
        <w:t xml:space="preserve"> Legislative Session, find information about: </w:t>
      </w:r>
    </w:p>
    <w:p w:rsidR="002B47D7" w:rsidRDefault="0026277C" w:rsidP="001E2FFB">
      <w:pPr>
        <w:pStyle w:val="ListParagraph"/>
        <w:numPr>
          <w:ilvl w:val="0"/>
          <w:numId w:val="1"/>
        </w:numPr>
        <w:spacing w:line="240" w:lineRule="auto"/>
        <w:rPr>
          <w:rFonts w:cstheme="minorHAnsi"/>
        </w:rPr>
      </w:pPr>
      <w:r>
        <w:rPr>
          <w:rFonts w:cstheme="minorHAnsi"/>
        </w:rPr>
        <w:t>School Choice HF 68 Passed and Signed by the Governor</w:t>
      </w:r>
    </w:p>
    <w:p w:rsidR="00AF3528" w:rsidRDefault="00AF3528" w:rsidP="00AF3528">
      <w:pPr>
        <w:pStyle w:val="ListParagraph"/>
        <w:numPr>
          <w:ilvl w:val="0"/>
          <w:numId w:val="1"/>
        </w:numPr>
        <w:spacing w:line="240" w:lineRule="auto"/>
        <w:rPr>
          <w:rFonts w:cstheme="minorHAnsi"/>
        </w:rPr>
      </w:pPr>
      <w:r>
        <w:rPr>
          <w:rFonts w:cstheme="minorHAnsi"/>
        </w:rPr>
        <w:t>School Funding: SS</w:t>
      </w:r>
      <w:r w:rsidR="009165C9">
        <w:rPr>
          <w:rFonts w:cstheme="minorHAnsi"/>
        </w:rPr>
        <w:t>B</w:t>
      </w:r>
      <w:r>
        <w:rPr>
          <w:rFonts w:cstheme="minorHAnsi"/>
        </w:rPr>
        <w:t xml:space="preserve"> 108</w:t>
      </w:r>
      <w:r w:rsidR="009165C9">
        <w:rPr>
          <w:rFonts w:cstheme="minorHAnsi"/>
        </w:rPr>
        <w:t>1</w:t>
      </w:r>
      <w:r>
        <w:rPr>
          <w:rFonts w:cstheme="minorHAnsi"/>
        </w:rPr>
        <w:t xml:space="preserve"> Introduced in the Senate</w:t>
      </w:r>
    </w:p>
    <w:p w:rsidR="00147F15" w:rsidRDefault="0026277C" w:rsidP="001E2FFB">
      <w:pPr>
        <w:pStyle w:val="ListParagraph"/>
        <w:numPr>
          <w:ilvl w:val="0"/>
          <w:numId w:val="1"/>
        </w:numPr>
        <w:spacing w:line="240" w:lineRule="auto"/>
        <w:rPr>
          <w:rFonts w:cstheme="minorHAnsi"/>
        </w:rPr>
      </w:pPr>
      <w:r>
        <w:rPr>
          <w:rFonts w:cstheme="minorHAnsi"/>
        </w:rPr>
        <w:t>SSB 1076 Education Standards Flexibility Introduced</w:t>
      </w:r>
    </w:p>
    <w:p w:rsidR="0026277C" w:rsidRPr="00FC0454" w:rsidRDefault="00147F15" w:rsidP="00D45E7A">
      <w:pPr>
        <w:pStyle w:val="ListParagraph"/>
        <w:numPr>
          <w:ilvl w:val="0"/>
          <w:numId w:val="1"/>
        </w:numPr>
        <w:spacing w:line="240" w:lineRule="auto"/>
        <w:rPr>
          <w:rFonts w:cstheme="minorHAnsi"/>
        </w:rPr>
      </w:pPr>
      <w:r w:rsidRPr="00FC0454">
        <w:rPr>
          <w:rFonts w:cstheme="minorHAnsi"/>
        </w:rPr>
        <w:t>Subcommittee Action on Other Bills</w:t>
      </w:r>
      <w:r w:rsidR="00FC0454" w:rsidRPr="00FC0454">
        <w:rPr>
          <w:rFonts w:cstheme="minorHAnsi"/>
        </w:rPr>
        <w:t xml:space="preserve"> and </w:t>
      </w:r>
      <w:r w:rsidR="002B47D7" w:rsidRPr="00FC0454">
        <w:rPr>
          <w:rFonts w:cstheme="minorHAnsi"/>
        </w:rPr>
        <w:t xml:space="preserve">Bills </w:t>
      </w:r>
      <w:r w:rsidR="00AA0974" w:rsidRPr="00FC0454">
        <w:rPr>
          <w:rFonts w:cstheme="minorHAnsi"/>
        </w:rPr>
        <w:t>Introduced</w:t>
      </w:r>
      <w:r w:rsidR="00F2638B" w:rsidRPr="00FC0454">
        <w:rPr>
          <w:rFonts w:cstheme="minorHAnsi"/>
        </w:rPr>
        <w:t xml:space="preserve"> </w:t>
      </w:r>
    </w:p>
    <w:p w:rsidR="002B47D7" w:rsidRPr="00136130" w:rsidRDefault="00A57A1A" w:rsidP="00136130">
      <w:pPr>
        <w:pStyle w:val="ListParagraph"/>
        <w:numPr>
          <w:ilvl w:val="0"/>
          <w:numId w:val="1"/>
        </w:numPr>
        <w:spacing w:line="240" w:lineRule="auto"/>
        <w:rPr>
          <w:rFonts w:cstheme="minorHAnsi"/>
        </w:rPr>
      </w:pPr>
      <w:r w:rsidRPr="0026277C">
        <w:rPr>
          <w:rFonts w:cstheme="minorHAnsi"/>
        </w:rPr>
        <w:t xml:space="preserve">Advocacy Action Steps </w:t>
      </w:r>
      <w:r w:rsidR="00AA0974" w:rsidRPr="0026277C">
        <w:rPr>
          <w:rFonts w:cstheme="minorHAnsi"/>
        </w:rPr>
        <w:t xml:space="preserve">for </w:t>
      </w:r>
      <w:r w:rsidRPr="0026277C">
        <w:rPr>
          <w:rFonts w:cstheme="minorHAnsi"/>
        </w:rPr>
        <w:t xml:space="preserve">This </w:t>
      </w:r>
      <w:r w:rsidR="00AA0974" w:rsidRPr="0026277C">
        <w:rPr>
          <w:rFonts w:cstheme="minorHAnsi"/>
        </w:rPr>
        <w:t>W</w:t>
      </w:r>
      <w:r w:rsidRPr="0026277C">
        <w:rPr>
          <w:rFonts w:cstheme="minorHAnsi"/>
        </w:rPr>
        <w:t>eek</w:t>
      </w:r>
      <w:r w:rsidR="00136130">
        <w:rPr>
          <w:rFonts w:cstheme="minorHAnsi"/>
        </w:rPr>
        <w:t>: Key Message</w:t>
      </w:r>
      <w:r w:rsidR="00C5237C">
        <w:rPr>
          <w:rFonts w:cstheme="minorHAnsi"/>
        </w:rPr>
        <w:t>s</w:t>
      </w:r>
      <w:r w:rsidR="00136130">
        <w:rPr>
          <w:rFonts w:cstheme="minorHAnsi"/>
        </w:rPr>
        <w:t xml:space="preserve"> on School Funding</w:t>
      </w:r>
    </w:p>
    <w:p w:rsidR="00AA0974" w:rsidRPr="00B109DA" w:rsidRDefault="00AA0974" w:rsidP="001E2FFB">
      <w:pPr>
        <w:pStyle w:val="ListParagraph"/>
        <w:numPr>
          <w:ilvl w:val="0"/>
          <w:numId w:val="1"/>
        </w:numPr>
        <w:spacing w:line="240" w:lineRule="auto"/>
        <w:rPr>
          <w:rFonts w:cstheme="minorHAnsi"/>
        </w:rPr>
      </w:pPr>
      <w:r w:rsidRPr="00B109DA">
        <w:rPr>
          <w:rFonts w:cstheme="minorHAnsi"/>
        </w:rPr>
        <w:t>Links to Advocacy Resources</w:t>
      </w:r>
    </w:p>
    <w:p w:rsidR="00AA0974" w:rsidRPr="00B109DA" w:rsidRDefault="00AA0974" w:rsidP="00147F15">
      <w:pPr>
        <w:pStyle w:val="ListParagraph"/>
        <w:numPr>
          <w:ilvl w:val="0"/>
          <w:numId w:val="1"/>
        </w:numPr>
        <w:spacing w:line="240" w:lineRule="auto"/>
        <w:rPr>
          <w:rFonts w:cstheme="minorHAnsi"/>
        </w:rPr>
      </w:pPr>
      <w:r w:rsidRPr="00B109DA">
        <w:rPr>
          <w:rFonts w:cstheme="minorHAnsi"/>
        </w:rPr>
        <w:t xml:space="preserve">Members of </w:t>
      </w:r>
      <w:r w:rsidR="00D07C9E">
        <w:rPr>
          <w:rFonts w:cstheme="minorHAnsi"/>
        </w:rPr>
        <w:t>Important Education Committees</w:t>
      </w:r>
    </w:p>
    <w:p w:rsidR="00C0302E" w:rsidRDefault="0026277C" w:rsidP="00C0302E">
      <w:pPr>
        <w:spacing w:line="240" w:lineRule="auto"/>
        <w:rPr>
          <w:rFonts w:cstheme="minorHAnsi"/>
        </w:rPr>
      </w:pPr>
      <w:r>
        <w:rPr>
          <w:rFonts w:cstheme="minorHAnsi"/>
          <w:b/>
        </w:rPr>
        <w:t>School Choice Moves Fast in the House, Senate and Signed by the Governor</w:t>
      </w:r>
    </w:p>
    <w:p w:rsidR="00FC0454" w:rsidRDefault="008B633E" w:rsidP="0026277C">
      <w:pPr>
        <w:rPr>
          <w:rFonts w:cstheme="minorHAnsi"/>
        </w:rPr>
      </w:pPr>
      <w:hyperlink r:id="rId8" w:tgtFrame="_blank" w:history="1">
        <w:r w:rsidR="00A429D1" w:rsidRPr="00572748">
          <w:rPr>
            <w:rStyle w:val="Hyperlink"/>
            <w:b/>
          </w:rPr>
          <w:t>HR 3</w:t>
        </w:r>
      </w:hyperlink>
      <w:r w:rsidR="00A429D1">
        <w:rPr>
          <w:rFonts w:cstheme="minorHAnsi"/>
        </w:rPr>
        <w:t xml:space="preserve"> </w:t>
      </w:r>
      <w:r w:rsidR="00FC0454">
        <w:rPr>
          <w:rFonts w:cstheme="minorHAnsi"/>
        </w:rPr>
        <w:t xml:space="preserve">House Rules: this resolution amended House debate rules to exempt any bills from the Education Reform Committee from Appropriations or Ways and Means Committee approval, meaning that HF 68 could move directly from the Committee to the House Calendar. </w:t>
      </w:r>
      <w:r w:rsidR="00B60AD8">
        <w:rPr>
          <w:rFonts w:cstheme="minorHAnsi"/>
        </w:rPr>
        <w:t>RSAI</w:t>
      </w:r>
      <w:r w:rsidR="00FC0454">
        <w:rPr>
          <w:rFonts w:cstheme="minorHAnsi"/>
        </w:rPr>
        <w:t xml:space="preserve"> was registered opposed to this rule, especially since HF 68 has an estimated $918 million impact over four years and exempts the ESA amount from Iowa income tax.</w:t>
      </w:r>
      <w:r w:rsidR="000A662F">
        <w:rPr>
          <w:rFonts w:cstheme="minorHAnsi"/>
        </w:rPr>
        <w:t xml:space="preserve"> </w:t>
      </w:r>
      <w:r w:rsidR="00FC0454">
        <w:rPr>
          <w:rFonts w:cstheme="minorHAnsi"/>
        </w:rPr>
        <w:t xml:space="preserve">This rule change shortened the time frame during which Iowan’s could contact their legislators about their concerns. The resolution was approved 58:40 by the House, allowing HF 68 to come directly to the floor for consideration on Monday. </w:t>
      </w:r>
    </w:p>
    <w:p w:rsidR="001C3BF4" w:rsidRPr="0026277C" w:rsidRDefault="008B633E" w:rsidP="0026277C">
      <w:pPr>
        <w:rPr>
          <w:rFonts w:cstheme="minorHAnsi"/>
        </w:rPr>
      </w:pPr>
      <w:hyperlink r:id="rId9" w:tgtFrame="_blank" w:history="1">
        <w:r w:rsidR="00A429D1" w:rsidRPr="00572748">
          <w:rPr>
            <w:rStyle w:val="Hyperlink"/>
            <w:b/>
          </w:rPr>
          <w:t>HF 68</w:t>
        </w:r>
      </w:hyperlink>
      <w:r w:rsidR="00A429D1">
        <w:t xml:space="preserve"> </w:t>
      </w:r>
      <w:r w:rsidR="0026277C" w:rsidRPr="0026277C">
        <w:rPr>
          <w:rFonts w:cstheme="minorHAnsi"/>
        </w:rPr>
        <w:t>was amended and approved in the House Monday night, 55:45.</w:t>
      </w:r>
      <w:r w:rsidR="000A662F">
        <w:rPr>
          <w:rFonts w:cstheme="minorHAnsi"/>
          <w:b/>
        </w:rPr>
        <w:t xml:space="preserve"> </w:t>
      </w:r>
      <w:r w:rsidR="0026277C" w:rsidRPr="0026277C">
        <w:rPr>
          <w:rFonts w:cstheme="minorHAnsi"/>
        </w:rPr>
        <w:t>Republican Representatives</w:t>
      </w:r>
      <w:r w:rsidR="0026277C">
        <w:rPr>
          <w:rFonts w:cstheme="minorHAnsi"/>
          <w:b/>
        </w:rPr>
        <w:t xml:space="preserve"> </w:t>
      </w:r>
      <w:r w:rsidR="0026277C" w:rsidRPr="0026277C">
        <w:rPr>
          <w:rFonts w:cstheme="minorHAnsi"/>
        </w:rPr>
        <w:t>Bergan</w:t>
      </w:r>
      <w:r w:rsidR="0026277C">
        <w:rPr>
          <w:rFonts w:cstheme="minorHAnsi"/>
        </w:rPr>
        <w:t xml:space="preserve">, </w:t>
      </w:r>
      <w:r w:rsidR="0026277C" w:rsidRPr="0026277C">
        <w:rPr>
          <w:rFonts w:cstheme="minorHAnsi"/>
        </w:rPr>
        <w:t>Best, Bloomingdale</w:t>
      </w:r>
      <w:r w:rsidR="0026277C">
        <w:rPr>
          <w:rFonts w:cstheme="minorHAnsi"/>
        </w:rPr>
        <w:t xml:space="preserve">, </w:t>
      </w:r>
      <w:proofErr w:type="spellStart"/>
      <w:r w:rsidR="0026277C" w:rsidRPr="0026277C">
        <w:rPr>
          <w:rFonts w:cstheme="minorHAnsi"/>
        </w:rPr>
        <w:t>Ingels</w:t>
      </w:r>
      <w:proofErr w:type="spellEnd"/>
      <w:r w:rsidR="0026277C">
        <w:rPr>
          <w:rFonts w:cstheme="minorHAnsi"/>
        </w:rPr>
        <w:t xml:space="preserve">, </w:t>
      </w:r>
      <w:r w:rsidR="0026277C" w:rsidRPr="0026277C">
        <w:rPr>
          <w:rFonts w:cstheme="minorHAnsi"/>
        </w:rPr>
        <w:t>Lohse</w:t>
      </w:r>
      <w:r w:rsidR="0026277C">
        <w:rPr>
          <w:rFonts w:cstheme="minorHAnsi"/>
        </w:rPr>
        <w:t xml:space="preserve">, </w:t>
      </w:r>
      <w:r w:rsidR="0026277C" w:rsidRPr="0026277C">
        <w:rPr>
          <w:rFonts w:cstheme="minorHAnsi"/>
        </w:rPr>
        <w:t>G. Mohr</w:t>
      </w:r>
      <w:r w:rsidR="0026277C">
        <w:rPr>
          <w:rFonts w:cstheme="minorHAnsi"/>
        </w:rPr>
        <w:t xml:space="preserve">, </w:t>
      </w:r>
      <w:r w:rsidR="0026277C" w:rsidRPr="0026277C">
        <w:rPr>
          <w:rFonts w:cstheme="minorHAnsi"/>
        </w:rPr>
        <w:t>T. Moore</w:t>
      </w:r>
      <w:r w:rsidR="0026277C">
        <w:rPr>
          <w:rFonts w:cstheme="minorHAnsi"/>
        </w:rPr>
        <w:t xml:space="preserve">, </w:t>
      </w:r>
      <w:proofErr w:type="spellStart"/>
      <w:r w:rsidR="0026277C" w:rsidRPr="0026277C">
        <w:rPr>
          <w:rFonts w:cstheme="minorHAnsi"/>
        </w:rPr>
        <w:t>Sieck</w:t>
      </w:r>
      <w:proofErr w:type="spellEnd"/>
      <w:r w:rsidR="0026277C">
        <w:rPr>
          <w:rFonts w:cstheme="minorHAnsi"/>
        </w:rPr>
        <w:t xml:space="preserve">, and </w:t>
      </w:r>
      <w:proofErr w:type="spellStart"/>
      <w:r w:rsidR="0026277C" w:rsidRPr="0026277C">
        <w:rPr>
          <w:rFonts w:cstheme="minorHAnsi"/>
        </w:rPr>
        <w:t>Siegrist</w:t>
      </w:r>
      <w:proofErr w:type="spellEnd"/>
      <w:r w:rsidR="0026277C">
        <w:rPr>
          <w:rFonts w:cstheme="minorHAnsi"/>
        </w:rPr>
        <w:t xml:space="preserve"> voted no along with all House Democrats.</w:t>
      </w:r>
      <w:r w:rsidR="000A662F">
        <w:rPr>
          <w:rFonts w:cstheme="minorHAnsi"/>
        </w:rPr>
        <w:t xml:space="preserve"> </w:t>
      </w:r>
      <w:r w:rsidR="00A828BD">
        <w:rPr>
          <w:rFonts w:cstheme="minorHAnsi"/>
        </w:rPr>
        <w:t>Republican Senators Evans, McClintock, and Shipley joined the Senate Democrats in voting no that night (after midnight, so Tuesday morning, actually), with the final vote 31:18.</w:t>
      </w:r>
      <w:r w:rsidR="000A662F">
        <w:rPr>
          <w:rFonts w:cstheme="minorHAnsi"/>
        </w:rPr>
        <w:t xml:space="preserve"> </w:t>
      </w:r>
      <w:r w:rsidR="0026277C">
        <w:rPr>
          <w:rFonts w:cstheme="minorHAnsi"/>
        </w:rPr>
        <w:t>The provisions of the bill, as amended, include:</w:t>
      </w:r>
      <w:r w:rsidR="000A662F">
        <w:rPr>
          <w:rFonts w:cstheme="minorHAnsi"/>
        </w:rPr>
        <w:t xml:space="preserve">  </w:t>
      </w:r>
    </w:p>
    <w:p w:rsidR="00AF3528" w:rsidRPr="00A828BD" w:rsidRDefault="00AF3528" w:rsidP="00811686">
      <w:pPr>
        <w:numPr>
          <w:ilvl w:val="0"/>
          <w:numId w:val="7"/>
        </w:numPr>
        <w:spacing w:line="240" w:lineRule="auto"/>
        <w:rPr>
          <w:rFonts w:cstheme="minorHAnsi"/>
        </w:rPr>
      </w:pPr>
      <w:r w:rsidRPr="00A828BD">
        <w:rPr>
          <w:rFonts w:cstheme="minorHAnsi"/>
        </w:rPr>
        <w:t xml:space="preserve">ESAs equal to </w:t>
      </w:r>
      <w:r w:rsidR="00A828BD">
        <w:rPr>
          <w:rFonts w:cstheme="minorHAnsi"/>
        </w:rPr>
        <w:t>the State Cost per Pupil</w:t>
      </w:r>
      <w:r w:rsidRPr="00A828BD">
        <w:rPr>
          <w:rFonts w:cstheme="minorHAnsi"/>
        </w:rPr>
        <w:t xml:space="preserve"> to pay tuition</w:t>
      </w:r>
      <w:r w:rsidR="00FC0454">
        <w:rPr>
          <w:rFonts w:cstheme="minorHAnsi"/>
        </w:rPr>
        <w:t xml:space="preserve"> and</w:t>
      </w:r>
      <w:r w:rsidRPr="00A828BD">
        <w:rPr>
          <w:rFonts w:cstheme="minorHAnsi"/>
        </w:rPr>
        <w:t xml:space="preserve"> fees to accredited private schools</w:t>
      </w:r>
      <w:r w:rsidR="00FC0454">
        <w:rPr>
          <w:rFonts w:cstheme="minorHAnsi"/>
        </w:rPr>
        <w:t xml:space="preserve"> and other expenses</w:t>
      </w:r>
      <w:r w:rsidRPr="00A828BD">
        <w:rPr>
          <w:rFonts w:cstheme="minorHAnsi"/>
        </w:rPr>
        <w:t xml:space="preserve"> ($7,598 </w:t>
      </w:r>
      <w:r w:rsidR="00A828BD">
        <w:rPr>
          <w:rFonts w:cstheme="minorHAnsi"/>
        </w:rPr>
        <w:t xml:space="preserve">based on the Governor’s </w:t>
      </w:r>
      <w:r w:rsidRPr="00A828BD">
        <w:rPr>
          <w:rFonts w:cstheme="minorHAnsi"/>
        </w:rPr>
        <w:t>2.5% SSA</w:t>
      </w:r>
      <w:r w:rsidR="00A828BD">
        <w:rPr>
          <w:rFonts w:cstheme="minorHAnsi"/>
        </w:rPr>
        <w:t xml:space="preserve"> recommendation.</w:t>
      </w:r>
      <w:r w:rsidRPr="00A828BD">
        <w:rPr>
          <w:rFonts w:cstheme="minorHAnsi"/>
        </w:rPr>
        <w:t>)</w:t>
      </w:r>
    </w:p>
    <w:p w:rsidR="00AF3528" w:rsidRPr="00A828BD" w:rsidRDefault="00AF3528" w:rsidP="00811686">
      <w:pPr>
        <w:numPr>
          <w:ilvl w:val="0"/>
          <w:numId w:val="7"/>
        </w:numPr>
        <w:spacing w:line="240" w:lineRule="auto"/>
        <w:rPr>
          <w:rFonts w:cstheme="minorHAnsi"/>
        </w:rPr>
      </w:pPr>
      <w:r w:rsidRPr="00A828BD">
        <w:rPr>
          <w:rFonts w:cstheme="minorHAnsi"/>
        </w:rPr>
        <w:t>Fund controlled by DE sets up the ESAs</w:t>
      </w:r>
      <w:r w:rsidR="00A828BD" w:rsidRPr="00A828BD">
        <w:rPr>
          <w:rFonts w:cstheme="minorHAnsi"/>
        </w:rPr>
        <w:t xml:space="preserve"> and allows </w:t>
      </w:r>
      <w:r w:rsidR="00FC0454">
        <w:rPr>
          <w:rFonts w:cstheme="minorHAnsi"/>
        </w:rPr>
        <w:t xml:space="preserve">a </w:t>
      </w:r>
      <w:r w:rsidRPr="00A828BD">
        <w:rPr>
          <w:rFonts w:cstheme="minorHAnsi"/>
        </w:rPr>
        <w:t xml:space="preserve">contract with </w:t>
      </w:r>
      <w:r w:rsidR="00FC0454">
        <w:rPr>
          <w:rFonts w:cstheme="minorHAnsi"/>
        </w:rPr>
        <w:t xml:space="preserve">a </w:t>
      </w:r>
      <w:r w:rsidRPr="00A828BD">
        <w:rPr>
          <w:rFonts w:cstheme="minorHAnsi"/>
        </w:rPr>
        <w:t>3</w:t>
      </w:r>
      <w:r w:rsidRPr="00A828BD">
        <w:rPr>
          <w:rFonts w:cstheme="minorHAnsi"/>
          <w:vertAlign w:val="superscript"/>
        </w:rPr>
        <w:t>rd</w:t>
      </w:r>
      <w:r w:rsidRPr="00A828BD">
        <w:rPr>
          <w:rFonts w:cstheme="minorHAnsi"/>
        </w:rPr>
        <w:t>-party provider to manage the fund</w:t>
      </w:r>
      <w:r w:rsidR="00FC0454">
        <w:rPr>
          <w:rFonts w:cstheme="minorHAnsi"/>
        </w:rPr>
        <w:t xml:space="preserve"> (</w:t>
      </w:r>
      <w:r w:rsidRPr="00A828BD">
        <w:rPr>
          <w:rFonts w:cstheme="minorHAnsi"/>
        </w:rPr>
        <w:t xml:space="preserve">application, eligibility, accounts, </w:t>
      </w:r>
      <w:r w:rsidR="004D2810">
        <w:rPr>
          <w:rFonts w:cstheme="minorHAnsi"/>
        </w:rPr>
        <w:t xml:space="preserve">audits, </w:t>
      </w:r>
      <w:r w:rsidR="00A828BD">
        <w:rPr>
          <w:rFonts w:cstheme="minorHAnsi"/>
        </w:rPr>
        <w:t xml:space="preserve">and </w:t>
      </w:r>
      <w:r w:rsidRPr="00A828BD">
        <w:rPr>
          <w:rFonts w:cstheme="minorHAnsi"/>
        </w:rPr>
        <w:t>fraud prevention</w:t>
      </w:r>
      <w:r w:rsidR="00FC0454">
        <w:rPr>
          <w:rFonts w:cstheme="minorHAnsi"/>
        </w:rPr>
        <w:t>)</w:t>
      </w:r>
      <w:r w:rsidRPr="00A828BD">
        <w:rPr>
          <w:rFonts w:cstheme="minorHAnsi"/>
        </w:rPr>
        <w:t>.</w:t>
      </w:r>
      <w:r w:rsidR="004D2810">
        <w:rPr>
          <w:rFonts w:cstheme="minorHAnsi"/>
        </w:rPr>
        <w:t xml:space="preserve"> If a parent commits fraud, DE is to recover funds and the parent is prohibited from participating. </w:t>
      </w:r>
    </w:p>
    <w:p w:rsidR="00AF3528" w:rsidRPr="00A828BD" w:rsidRDefault="00AF3528" w:rsidP="00811686">
      <w:pPr>
        <w:numPr>
          <w:ilvl w:val="0"/>
          <w:numId w:val="7"/>
        </w:numPr>
        <w:spacing w:line="240" w:lineRule="auto"/>
        <w:rPr>
          <w:rFonts w:cstheme="minorHAnsi"/>
        </w:rPr>
      </w:pPr>
      <w:r w:rsidRPr="00A828BD">
        <w:rPr>
          <w:rFonts w:cstheme="minorHAnsi"/>
        </w:rPr>
        <w:t xml:space="preserve">Allows unspent </w:t>
      </w:r>
      <w:r w:rsidR="00FC0454">
        <w:rPr>
          <w:rFonts w:cstheme="minorHAnsi"/>
        </w:rPr>
        <w:t xml:space="preserve">ESA </w:t>
      </w:r>
      <w:r w:rsidRPr="00A828BD">
        <w:rPr>
          <w:rFonts w:cstheme="minorHAnsi"/>
        </w:rPr>
        <w:t>money to be retained until graduation or age 20</w:t>
      </w:r>
      <w:r w:rsidR="00A828BD">
        <w:rPr>
          <w:rFonts w:cstheme="minorHAnsi"/>
        </w:rPr>
        <w:t>, whichever happens first.</w:t>
      </w:r>
    </w:p>
    <w:p w:rsidR="00AF3528" w:rsidRPr="00A828BD" w:rsidRDefault="00AF3528" w:rsidP="00811686">
      <w:pPr>
        <w:numPr>
          <w:ilvl w:val="0"/>
          <w:numId w:val="7"/>
        </w:numPr>
        <w:spacing w:line="240" w:lineRule="auto"/>
        <w:rPr>
          <w:rFonts w:cstheme="minorHAnsi"/>
        </w:rPr>
      </w:pPr>
      <w:r w:rsidRPr="00A828BD">
        <w:rPr>
          <w:rFonts w:cstheme="minorHAnsi"/>
        </w:rPr>
        <w:t>Excludes the scholarships from income tax</w:t>
      </w:r>
      <w:r w:rsidR="00A828BD">
        <w:rPr>
          <w:rFonts w:cstheme="minorHAnsi"/>
        </w:rPr>
        <w:t>es</w:t>
      </w:r>
      <w:r w:rsidRPr="00A828BD">
        <w:rPr>
          <w:rFonts w:cstheme="minorHAnsi"/>
        </w:rPr>
        <w:t xml:space="preserve"> (retroactive to </w:t>
      </w:r>
      <w:r w:rsidR="00A828BD">
        <w:rPr>
          <w:rFonts w:cstheme="minorHAnsi"/>
        </w:rPr>
        <w:t xml:space="preserve">Jan. 1, </w:t>
      </w:r>
      <w:r w:rsidRPr="00A828BD">
        <w:rPr>
          <w:rFonts w:cstheme="minorHAnsi"/>
        </w:rPr>
        <w:t>2023)</w:t>
      </w:r>
      <w:r w:rsidR="00A828BD">
        <w:rPr>
          <w:rFonts w:cstheme="minorHAnsi"/>
        </w:rPr>
        <w:t>.</w:t>
      </w:r>
    </w:p>
    <w:p w:rsidR="005B445D" w:rsidRPr="00A828BD" w:rsidRDefault="00AF3528" w:rsidP="00811686">
      <w:pPr>
        <w:numPr>
          <w:ilvl w:val="0"/>
          <w:numId w:val="7"/>
        </w:numPr>
        <w:rPr>
          <w:rFonts w:cstheme="minorHAnsi"/>
        </w:rPr>
      </w:pPr>
      <w:r w:rsidRPr="00A828BD">
        <w:rPr>
          <w:rFonts w:cstheme="minorHAnsi"/>
        </w:rPr>
        <w:t xml:space="preserve">Requires recipients of </w:t>
      </w:r>
      <w:r w:rsidR="00A828BD">
        <w:rPr>
          <w:rFonts w:cstheme="minorHAnsi"/>
        </w:rPr>
        <w:t xml:space="preserve">an </w:t>
      </w:r>
      <w:r w:rsidRPr="00A828BD">
        <w:rPr>
          <w:rFonts w:cstheme="minorHAnsi"/>
        </w:rPr>
        <w:t>ESA to be tested by mandated state and federal assessments</w:t>
      </w:r>
      <w:r w:rsidR="005B445D" w:rsidRPr="00A828BD">
        <w:rPr>
          <w:rFonts w:cstheme="minorHAnsi"/>
        </w:rPr>
        <w:t>.</w:t>
      </w:r>
      <w:r w:rsidR="000A662F">
        <w:rPr>
          <w:rFonts w:cstheme="minorHAnsi"/>
        </w:rPr>
        <w:t xml:space="preserve"> </w:t>
      </w:r>
      <w:r w:rsidR="00A828BD">
        <w:rPr>
          <w:rFonts w:cstheme="minorHAnsi"/>
        </w:rPr>
        <w:t>The a</w:t>
      </w:r>
      <w:r w:rsidR="005B445D" w:rsidRPr="00A828BD">
        <w:rPr>
          <w:rFonts w:cstheme="minorHAnsi"/>
        </w:rPr>
        <w:t xml:space="preserve">ssessments </w:t>
      </w:r>
      <w:r w:rsidR="00A828BD">
        <w:rPr>
          <w:rFonts w:cstheme="minorHAnsi"/>
        </w:rPr>
        <w:t>for state and federal compliance posted on DE’s web wage include</w:t>
      </w:r>
      <w:r w:rsidR="005B445D" w:rsidRPr="00A828BD">
        <w:rPr>
          <w:rFonts w:cstheme="minorHAnsi"/>
          <w:bCs/>
        </w:rPr>
        <w:t>:</w:t>
      </w:r>
    </w:p>
    <w:p w:rsidR="00A828BD" w:rsidRDefault="00A828BD" w:rsidP="005B445D">
      <w:pPr>
        <w:spacing w:after="0" w:line="240" w:lineRule="auto"/>
        <w:ind w:left="2160"/>
        <w:rPr>
          <w:rFonts w:cstheme="minorHAnsi"/>
        </w:rPr>
        <w:sectPr w:rsidR="00A828BD" w:rsidSect="0089572D">
          <w:headerReference w:type="default" r:id="rId10"/>
          <w:footerReference w:type="default" r:id="rId11"/>
          <w:footerReference w:type="first" r:id="rId12"/>
          <w:type w:val="continuous"/>
          <w:pgSz w:w="12240" w:h="15840"/>
          <w:pgMar w:top="1440" w:right="1440" w:bottom="1080" w:left="1440" w:header="720" w:footer="504" w:gutter="0"/>
          <w:cols w:space="720"/>
          <w:docGrid w:linePitch="360"/>
        </w:sectPr>
      </w:pPr>
    </w:p>
    <w:p w:rsidR="00AF3528" w:rsidRPr="005B445D" w:rsidRDefault="00AF3528" w:rsidP="00A828BD">
      <w:pPr>
        <w:spacing w:after="0" w:line="240" w:lineRule="auto"/>
        <w:ind w:left="720"/>
        <w:rPr>
          <w:rFonts w:cstheme="minorHAnsi"/>
        </w:rPr>
      </w:pPr>
      <w:r w:rsidRPr="005B445D">
        <w:rPr>
          <w:rFonts w:cstheme="minorHAnsi"/>
        </w:rPr>
        <w:lastRenderedPageBreak/>
        <w:t>ISASP</w:t>
      </w:r>
    </w:p>
    <w:p w:rsidR="00AF3528" w:rsidRPr="005B445D" w:rsidRDefault="00AF3528" w:rsidP="00A828BD">
      <w:pPr>
        <w:spacing w:after="0" w:line="240" w:lineRule="auto"/>
        <w:ind w:left="720"/>
        <w:rPr>
          <w:rFonts w:cstheme="minorHAnsi"/>
        </w:rPr>
      </w:pPr>
      <w:r w:rsidRPr="005B445D">
        <w:rPr>
          <w:rFonts w:cstheme="minorHAnsi"/>
        </w:rPr>
        <w:t>DLM</w:t>
      </w:r>
    </w:p>
    <w:p w:rsidR="00AF3528" w:rsidRPr="005B445D" w:rsidRDefault="00AF3528" w:rsidP="00A828BD">
      <w:pPr>
        <w:spacing w:after="0" w:line="240" w:lineRule="auto"/>
        <w:ind w:left="720"/>
        <w:rPr>
          <w:rFonts w:cstheme="minorHAnsi"/>
        </w:rPr>
      </w:pPr>
      <w:r w:rsidRPr="005B445D">
        <w:rPr>
          <w:rFonts w:cstheme="minorHAnsi"/>
        </w:rPr>
        <w:t>ELPA21</w:t>
      </w:r>
    </w:p>
    <w:p w:rsidR="00AF3528" w:rsidRPr="005B445D" w:rsidRDefault="00AF3528" w:rsidP="00A828BD">
      <w:pPr>
        <w:spacing w:after="0" w:line="240" w:lineRule="auto"/>
        <w:ind w:left="720"/>
        <w:rPr>
          <w:rFonts w:cstheme="minorHAnsi"/>
        </w:rPr>
      </w:pPr>
      <w:r w:rsidRPr="005B445D">
        <w:rPr>
          <w:rFonts w:cstheme="minorHAnsi"/>
        </w:rPr>
        <w:t>ELPA 21 Screener</w:t>
      </w:r>
    </w:p>
    <w:p w:rsidR="00AF3528" w:rsidRPr="005B445D" w:rsidRDefault="00AF3528" w:rsidP="00A828BD">
      <w:pPr>
        <w:spacing w:after="0" w:line="240" w:lineRule="auto"/>
        <w:ind w:left="720"/>
        <w:rPr>
          <w:rFonts w:cstheme="minorHAnsi"/>
        </w:rPr>
      </w:pPr>
      <w:r w:rsidRPr="005B445D">
        <w:rPr>
          <w:rFonts w:cstheme="minorHAnsi"/>
        </w:rPr>
        <w:lastRenderedPageBreak/>
        <w:t>PK GOLD (doesn’t apply</w:t>
      </w:r>
      <w:r w:rsidR="00A828BD">
        <w:rPr>
          <w:rFonts w:cstheme="minorHAnsi"/>
        </w:rPr>
        <w:t>,</w:t>
      </w:r>
      <w:r w:rsidRPr="005B445D">
        <w:rPr>
          <w:rFonts w:cstheme="minorHAnsi"/>
        </w:rPr>
        <w:t xml:space="preserve"> no ESAs</w:t>
      </w:r>
      <w:r w:rsidR="00A828BD">
        <w:rPr>
          <w:rFonts w:cstheme="minorHAnsi"/>
        </w:rPr>
        <w:t xml:space="preserve"> for preschool</w:t>
      </w:r>
      <w:r w:rsidRPr="005B445D">
        <w:rPr>
          <w:rFonts w:cstheme="minorHAnsi"/>
        </w:rPr>
        <w:t>)</w:t>
      </w:r>
    </w:p>
    <w:p w:rsidR="00AF3528" w:rsidRPr="005B445D" w:rsidRDefault="00AF3528" w:rsidP="00A828BD">
      <w:pPr>
        <w:spacing w:after="0" w:line="240" w:lineRule="auto"/>
        <w:ind w:left="720"/>
        <w:rPr>
          <w:rFonts w:cstheme="minorHAnsi"/>
        </w:rPr>
      </w:pPr>
      <w:r w:rsidRPr="005B445D">
        <w:rPr>
          <w:rFonts w:cstheme="minorHAnsi"/>
        </w:rPr>
        <w:t xml:space="preserve">Early Literacy Universal Screener and </w:t>
      </w:r>
      <w:r w:rsidR="00A828BD">
        <w:rPr>
          <w:rFonts w:cstheme="minorHAnsi"/>
        </w:rPr>
        <w:t>P</w:t>
      </w:r>
      <w:r w:rsidRPr="005B445D">
        <w:rPr>
          <w:rFonts w:cstheme="minorHAnsi"/>
        </w:rPr>
        <w:t xml:space="preserve">rogress </w:t>
      </w:r>
      <w:r w:rsidR="00A828BD">
        <w:rPr>
          <w:rFonts w:cstheme="minorHAnsi"/>
        </w:rPr>
        <w:t>M</w:t>
      </w:r>
      <w:r w:rsidRPr="005B445D">
        <w:rPr>
          <w:rFonts w:cstheme="minorHAnsi"/>
        </w:rPr>
        <w:t>onitor</w:t>
      </w:r>
    </w:p>
    <w:p w:rsidR="00AF3528" w:rsidRPr="005B445D" w:rsidRDefault="00AF3528" w:rsidP="00A828BD">
      <w:pPr>
        <w:spacing w:after="0" w:line="240" w:lineRule="auto"/>
        <w:ind w:left="720"/>
        <w:rPr>
          <w:rFonts w:cstheme="minorHAnsi"/>
        </w:rPr>
      </w:pPr>
      <w:r w:rsidRPr="005B445D">
        <w:rPr>
          <w:rFonts w:cstheme="minorHAnsi"/>
        </w:rPr>
        <w:lastRenderedPageBreak/>
        <w:t>ELAA for IEP Students</w:t>
      </w:r>
    </w:p>
    <w:p w:rsidR="005B445D" w:rsidRDefault="00AF3528" w:rsidP="00A828BD">
      <w:pPr>
        <w:spacing w:after="0" w:line="240" w:lineRule="auto"/>
        <w:ind w:left="720"/>
        <w:rPr>
          <w:rFonts w:cstheme="minorHAnsi"/>
        </w:rPr>
      </w:pPr>
      <w:r w:rsidRPr="005B445D">
        <w:rPr>
          <w:rFonts w:cstheme="minorHAnsi"/>
        </w:rPr>
        <w:t>Diagnostic Lit Assessment</w:t>
      </w:r>
    </w:p>
    <w:p w:rsidR="00AF3528" w:rsidRPr="005B445D" w:rsidRDefault="00AF3528" w:rsidP="00A828BD">
      <w:pPr>
        <w:spacing w:after="0" w:line="240" w:lineRule="auto"/>
        <w:ind w:left="720"/>
        <w:rPr>
          <w:rFonts w:cstheme="minorHAnsi"/>
        </w:rPr>
      </w:pPr>
      <w:r w:rsidRPr="005B445D">
        <w:rPr>
          <w:rFonts w:cstheme="minorHAnsi"/>
        </w:rPr>
        <w:t>End-of-unit assessment for students taking ½ unit U.S. Government</w:t>
      </w:r>
    </w:p>
    <w:p w:rsidR="00A828BD" w:rsidRDefault="00A828BD" w:rsidP="005B445D">
      <w:pPr>
        <w:spacing w:line="240" w:lineRule="auto"/>
        <w:rPr>
          <w:rFonts w:cstheme="minorHAnsi"/>
          <w:b/>
        </w:rPr>
        <w:sectPr w:rsidR="00A828BD" w:rsidSect="00A828BD">
          <w:type w:val="continuous"/>
          <w:pgSz w:w="12240" w:h="15840"/>
          <w:pgMar w:top="1440" w:right="1440" w:bottom="1080" w:left="1440" w:header="720" w:footer="504" w:gutter="0"/>
          <w:cols w:num="3" w:space="90"/>
          <w:titlePg/>
          <w:docGrid w:linePitch="360"/>
        </w:sectPr>
      </w:pPr>
    </w:p>
    <w:p w:rsidR="00AF3528" w:rsidRPr="004D2810" w:rsidRDefault="004D2810" w:rsidP="00811686">
      <w:pPr>
        <w:numPr>
          <w:ilvl w:val="0"/>
          <w:numId w:val="7"/>
        </w:numPr>
        <w:spacing w:line="240" w:lineRule="auto"/>
        <w:rPr>
          <w:rFonts w:cstheme="minorHAnsi"/>
        </w:rPr>
      </w:pPr>
      <w:r w:rsidRPr="004D2810">
        <w:rPr>
          <w:rFonts w:cstheme="minorHAnsi"/>
          <w:b/>
        </w:rPr>
        <w:lastRenderedPageBreak/>
        <w:t>Eligibility:</w:t>
      </w:r>
      <w:r w:rsidRPr="004D2810">
        <w:rPr>
          <w:rFonts w:cstheme="minorHAnsi"/>
        </w:rPr>
        <w:t xml:space="preserve"> Student must be enrolled in an accredited private school to apply for ESA before June 30. Students in homeschool settings do not qualify for an ESA in this legislation unless they enroll in a private accredited school.</w:t>
      </w:r>
      <w:r w:rsidR="000A662F">
        <w:rPr>
          <w:rFonts w:cstheme="minorHAnsi"/>
        </w:rPr>
        <w:t xml:space="preserve"> </w:t>
      </w:r>
      <w:r w:rsidR="00AF3528" w:rsidRPr="004D2810">
        <w:rPr>
          <w:rFonts w:cstheme="minorHAnsi"/>
        </w:rPr>
        <w:t>ESAs will be available based on the following eligibility:</w:t>
      </w:r>
      <w:r w:rsidR="000A662F">
        <w:rPr>
          <w:rFonts w:cstheme="minorHAnsi"/>
        </w:rPr>
        <w:t xml:space="preserve"> </w:t>
      </w:r>
    </w:p>
    <w:p w:rsidR="005B445D" w:rsidRPr="00A828BD" w:rsidRDefault="005B445D" w:rsidP="00A828BD">
      <w:pPr>
        <w:spacing w:after="0" w:line="240" w:lineRule="auto"/>
        <w:ind w:left="1440"/>
        <w:rPr>
          <w:rFonts w:cstheme="minorHAnsi"/>
        </w:rPr>
      </w:pPr>
      <w:r w:rsidRPr="00A828BD">
        <w:rPr>
          <w:rFonts w:cstheme="minorHAnsi"/>
          <w:bCs/>
        </w:rPr>
        <w:t>Year 1: School Year 2023-24 </w:t>
      </w:r>
    </w:p>
    <w:p w:rsidR="00AF3528" w:rsidRPr="00A828BD" w:rsidRDefault="00AF3528" w:rsidP="00811686">
      <w:pPr>
        <w:numPr>
          <w:ilvl w:val="2"/>
          <w:numId w:val="8"/>
        </w:numPr>
        <w:tabs>
          <w:tab w:val="clear" w:pos="2160"/>
          <w:tab w:val="num" w:pos="3600"/>
        </w:tabs>
        <w:spacing w:after="0" w:line="240" w:lineRule="auto"/>
        <w:ind w:left="3600"/>
        <w:rPr>
          <w:rFonts w:cstheme="minorHAnsi"/>
        </w:rPr>
      </w:pPr>
      <w:r w:rsidRPr="00A828BD">
        <w:rPr>
          <w:rFonts w:cstheme="minorHAnsi"/>
        </w:rPr>
        <w:t>All entering kindergarten students </w:t>
      </w:r>
    </w:p>
    <w:p w:rsidR="00AF3528" w:rsidRPr="00A828BD" w:rsidRDefault="00AF3528" w:rsidP="00811686">
      <w:pPr>
        <w:numPr>
          <w:ilvl w:val="2"/>
          <w:numId w:val="8"/>
        </w:numPr>
        <w:tabs>
          <w:tab w:val="clear" w:pos="2160"/>
          <w:tab w:val="num" w:pos="3600"/>
        </w:tabs>
        <w:spacing w:after="0" w:line="240" w:lineRule="auto"/>
        <w:ind w:left="3600"/>
        <w:rPr>
          <w:rFonts w:cstheme="minorHAnsi"/>
        </w:rPr>
      </w:pPr>
      <w:r w:rsidRPr="00A828BD">
        <w:rPr>
          <w:rFonts w:cstheme="minorHAnsi"/>
        </w:rPr>
        <w:t xml:space="preserve">All students </w:t>
      </w:r>
      <w:r w:rsidR="00A828BD">
        <w:rPr>
          <w:rFonts w:cstheme="minorHAnsi"/>
        </w:rPr>
        <w:t xml:space="preserve">not </w:t>
      </w:r>
      <w:r w:rsidRPr="00A828BD">
        <w:rPr>
          <w:rFonts w:cstheme="minorHAnsi"/>
        </w:rPr>
        <w:t xml:space="preserve">enrolled in a </w:t>
      </w:r>
      <w:r w:rsidR="00A828BD">
        <w:rPr>
          <w:rFonts w:cstheme="minorHAnsi"/>
        </w:rPr>
        <w:t>private</w:t>
      </w:r>
      <w:r w:rsidRPr="00A828BD">
        <w:rPr>
          <w:rFonts w:cstheme="minorHAnsi"/>
        </w:rPr>
        <w:t xml:space="preserve"> school</w:t>
      </w:r>
      <w:r w:rsidR="00A828BD">
        <w:rPr>
          <w:rFonts w:cstheme="minorHAnsi"/>
        </w:rPr>
        <w:t xml:space="preserve"> for the prior two semesters (could be either homeschool, from a public school, or po</w:t>
      </w:r>
      <w:r w:rsidR="004B430B">
        <w:rPr>
          <w:rFonts w:cstheme="minorHAnsi"/>
        </w:rPr>
        <w:t>tentially new to the state</w:t>
      </w:r>
      <w:r w:rsidR="00A828BD">
        <w:rPr>
          <w:rFonts w:cstheme="minorHAnsi"/>
        </w:rPr>
        <w:t>)</w:t>
      </w:r>
      <w:r w:rsidR="004B430B">
        <w:rPr>
          <w:rFonts w:cstheme="minorHAnsi"/>
        </w:rPr>
        <w:t>.</w:t>
      </w:r>
    </w:p>
    <w:p w:rsidR="00AF3528" w:rsidRPr="00A828BD" w:rsidRDefault="00AF3528" w:rsidP="00811686">
      <w:pPr>
        <w:numPr>
          <w:ilvl w:val="2"/>
          <w:numId w:val="8"/>
        </w:numPr>
        <w:tabs>
          <w:tab w:val="clear" w:pos="2160"/>
          <w:tab w:val="num" w:pos="3600"/>
        </w:tabs>
        <w:spacing w:after="0" w:line="240" w:lineRule="auto"/>
        <w:ind w:left="3600"/>
        <w:rPr>
          <w:rFonts w:cstheme="minorHAnsi"/>
        </w:rPr>
      </w:pPr>
      <w:r w:rsidRPr="00A828BD">
        <w:rPr>
          <w:rFonts w:cstheme="minorHAnsi"/>
        </w:rPr>
        <w:t>A student enrolled in a private school with a household income at or below 300% of the federal poverty lin</w:t>
      </w:r>
      <w:r w:rsidR="004B430B">
        <w:rPr>
          <w:rFonts w:cstheme="minorHAnsi"/>
        </w:rPr>
        <w:t>e, $83,250 for a family of four.</w:t>
      </w:r>
    </w:p>
    <w:p w:rsidR="005B445D" w:rsidRPr="00A828BD" w:rsidRDefault="005B445D" w:rsidP="00A828BD">
      <w:pPr>
        <w:spacing w:after="0" w:line="240" w:lineRule="auto"/>
        <w:ind w:left="1440"/>
        <w:rPr>
          <w:rFonts w:cstheme="minorHAnsi"/>
        </w:rPr>
      </w:pPr>
      <w:r w:rsidRPr="00A828BD">
        <w:rPr>
          <w:rFonts w:cstheme="minorHAnsi"/>
          <w:bCs/>
        </w:rPr>
        <w:t>Year 2: School Year 2024-25</w:t>
      </w:r>
    </w:p>
    <w:p w:rsidR="00AF3528" w:rsidRPr="00A828BD" w:rsidRDefault="00AF3528" w:rsidP="00811686">
      <w:pPr>
        <w:numPr>
          <w:ilvl w:val="2"/>
          <w:numId w:val="9"/>
        </w:numPr>
        <w:tabs>
          <w:tab w:val="clear" w:pos="2160"/>
          <w:tab w:val="num" w:pos="3600"/>
        </w:tabs>
        <w:spacing w:after="0" w:line="240" w:lineRule="auto"/>
        <w:ind w:left="3600"/>
        <w:rPr>
          <w:rFonts w:cstheme="minorHAnsi"/>
        </w:rPr>
      </w:pPr>
      <w:r w:rsidRPr="00A828BD">
        <w:rPr>
          <w:rFonts w:cstheme="minorHAnsi"/>
        </w:rPr>
        <w:t>All entering kindergarten students</w:t>
      </w:r>
    </w:p>
    <w:p w:rsidR="00A828BD" w:rsidRPr="00A828BD" w:rsidRDefault="00A828BD" w:rsidP="00811686">
      <w:pPr>
        <w:numPr>
          <w:ilvl w:val="4"/>
          <w:numId w:val="9"/>
        </w:numPr>
        <w:spacing w:after="0" w:line="240" w:lineRule="auto"/>
        <w:rPr>
          <w:rFonts w:cstheme="minorHAnsi"/>
        </w:rPr>
      </w:pPr>
      <w:r w:rsidRPr="00A828BD">
        <w:rPr>
          <w:rFonts w:cstheme="minorHAnsi"/>
        </w:rPr>
        <w:t xml:space="preserve">All students </w:t>
      </w:r>
      <w:r>
        <w:rPr>
          <w:rFonts w:cstheme="minorHAnsi"/>
        </w:rPr>
        <w:t xml:space="preserve">not </w:t>
      </w:r>
      <w:r w:rsidRPr="00A828BD">
        <w:rPr>
          <w:rFonts w:cstheme="minorHAnsi"/>
        </w:rPr>
        <w:t xml:space="preserve">enrolled in a </w:t>
      </w:r>
      <w:r>
        <w:rPr>
          <w:rFonts w:cstheme="minorHAnsi"/>
        </w:rPr>
        <w:t>private</w:t>
      </w:r>
      <w:r w:rsidRPr="00A828BD">
        <w:rPr>
          <w:rFonts w:cstheme="minorHAnsi"/>
        </w:rPr>
        <w:t xml:space="preserve"> school</w:t>
      </w:r>
      <w:r>
        <w:rPr>
          <w:rFonts w:cstheme="minorHAnsi"/>
        </w:rPr>
        <w:t xml:space="preserve"> for the prior two semesters</w:t>
      </w:r>
    </w:p>
    <w:p w:rsidR="00AF3528" w:rsidRPr="00A828BD" w:rsidRDefault="00AF3528" w:rsidP="00811686">
      <w:pPr>
        <w:numPr>
          <w:ilvl w:val="2"/>
          <w:numId w:val="9"/>
        </w:numPr>
        <w:tabs>
          <w:tab w:val="clear" w:pos="2160"/>
          <w:tab w:val="num" w:pos="3600"/>
        </w:tabs>
        <w:spacing w:after="0" w:line="240" w:lineRule="auto"/>
        <w:ind w:left="3600"/>
        <w:rPr>
          <w:rFonts w:cstheme="minorHAnsi"/>
        </w:rPr>
      </w:pPr>
      <w:r w:rsidRPr="00A828BD">
        <w:rPr>
          <w:rFonts w:cstheme="minorHAnsi"/>
        </w:rPr>
        <w:t>A student enrolled in a private school with a household income at or below 400% of the federal poverty line, $111,000 for a family of four</w:t>
      </w:r>
      <w:r w:rsidR="004B430B">
        <w:rPr>
          <w:rFonts w:cstheme="minorHAnsi"/>
        </w:rPr>
        <w:t>.</w:t>
      </w:r>
    </w:p>
    <w:p w:rsidR="00AF3528" w:rsidRPr="00A828BD" w:rsidRDefault="00AF3528" w:rsidP="00811686">
      <w:pPr>
        <w:numPr>
          <w:ilvl w:val="2"/>
          <w:numId w:val="9"/>
        </w:numPr>
        <w:tabs>
          <w:tab w:val="clear" w:pos="2160"/>
          <w:tab w:val="num" w:pos="3600"/>
        </w:tabs>
        <w:spacing w:after="0" w:line="240" w:lineRule="auto"/>
        <w:ind w:left="3600"/>
        <w:rPr>
          <w:rFonts w:cstheme="minorHAnsi"/>
        </w:rPr>
      </w:pPr>
      <w:r w:rsidRPr="00A828BD">
        <w:rPr>
          <w:rFonts w:cstheme="minorHAnsi"/>
        </w:rPr>
        <w:t>A prior year recipient of an ESA</w:t>
      </w:r>
    </w:p>
    <w:p w:rsidR="005B445D" w:rsidRPr="00A828BD" w:rsidRDefault="005B445D" w:rsidP="00A828BD">
      <w:pPr>
        <w:spacing w:after="0" w:line="240" w:lineRule="auto"/>
        <w:ind w:left="1440"/>
        <w:rPr>
          <w:rFonts w:cstheme="minorHAnsi"/>
        </w:rPr>
      </w:pPr>
      <w:r w:rsidRPr="00A828BD">
        <w:rPr>
          <w:rFonts w:cstheme="minorHAnsi"/>
          <w:bCs/>
        </w:rPr>
        <w:t>Year 3: School Year 2025-26</w:t>
      </w:r>
    </w:p>
    <w:p w:rsidR="00AF3528" w:rsidRPr="00A828BD" w:rsidRDefault="00AF3528" w:rsidP="00811686">
      <w:pPr>
        <w:numPr>
          <w:ilvl w:val="2"/>
          <w:numId w:val="10"/>
        </w:numPr>
        <w:tabs>
          <w:tab w:val="clear" w:pos="2160"/>
          <w:tab w:val="num" w:pos="3600"/>
        </w:tabs>
        <w:spacing w:line="240" w:lineRule="auto"/>
        <w:ind w:left="3600"/>
        <w:rPr>
          <w:rFonts w:cstheme="minorHAnsi"/>
        </w:rPr>
      </w:pPr>
      <w:r w:rsidRPr="00A828BD">
        <w:rPr>
          <w:rFonts w:cstheme="minorHAnsi"/>
        </w:rPr>
        <w:t>All K-12 students in Iowa</w:t>
      </w:r>
      <w:r w:rsidR="004B430B">
        <w:rPr>
          <w:rFonts w:cstheme="minorHAnsi"/>
        </w:rPr>
        <w:t>,</w:t>
      </w:r>
      <w:r w:rsidRPr="00A828BD">
        <w:rPr>
          <w:rFonts w:cstheme="minorHAnsi"/>
        </w:rPr>
        <w:t xml:space="preserve"> regardless of income</w:t>
      </w:r>
    </w:p>
    <w:p w:rsidR="004D2810" w:rsidRDefault="004D2810" w:rsidP="00811686">
      <w:pPr>
        <w:numPr>
          <w:ilvl w:val="0"/>
          <w:numId w:val="10"/>
        </w:numPr>
        <w:spacing w:line="240" w:lineRule="auto"/>
        <w:rPr>
          <w:rFonts w:cstheme="minorHAnsi"/>
        </w:rPr>
      </w:pPr>
      <w:r w:rsidRPr="004D2810">
        <w:rPr>
          <w:rFonts w:cstheme="minorHAnsi"/>
          <w:b/>
        </w:rPr>
        <w:t>Categorical Funds:</w:t>
      </w:r>
      <w:r>
        <w:rPr>
          <w:rFonts w:cstheme="minorHAnsi"/>
        </w:rPr>
        <w:t xml:space="preserve"> i</w:t>
      </w:r>
      <w:r w:rsidR="00A828BD">
        <w:rPr>
          <w:rFonts w:cstheme="minorHAnsi"/>
        </w:rPr>
        <w:t xml:space="preserve">ncludes students receiving an ESA who are residents of a public school in the enrollment count for categorical funding purposes, an average of $1,205 per student, for TSS, PD, EICS, and TLC. The exact amount will be determined by the district’s aid and levy worksheet per pupil amounts. Such students will first be counted Oct. 1, 2023, with funds first available in the budget beginning July 1, 2024. </w:t>
      </w:r>
      <w:r>
        <w:rPr>
          <w:rFonts w:cstheme="minorHAnsi"/>
        </w:rPr>
        <w:t>This includes all ESA recipients, even if they have never attended the public school.</w:t>
      </w:r>
    </w:p>
    <w:p w:rsidR="004D2810" w:rsidRPr="004D2810" w:rsidRDefault="004D2810" w:rsidP="00811686">
      <w:pPr>
        <w:numPr>
          <w:ilvl w:val="0"/>
          <w:numId w:val="10"/>
        </w:numPr>
        <w:rPr>
          <w:rFonts w:cstheme="minorHAnsi"/>
        </w:rPr>
      </w:pPr>
      <w:r w:rsidRPr="004D2810">
        <w:rPr>
          <w:rFonts w:cstheme="minorHAnsi"/>
          <w:b/>
          <w:bCs/>
        </w:rPr>
        <w:t>Qualified educational expenses:</w:t>
      </w:r>
      <w:r w:rsidR="000A662F">
        <w:rPr>
          <w:rFonts w:cstheme="minorHAnsi"/>
          <w:b/>
          <w:bCs/>
        </w:rPr>
        <w:t xml:space="preserve"> </w:t>
      </w:r>
      <w:r w:rsidRPr="004D2810">
        <w:rPr>
          <w:rFonts w:cstheme="minorHAnsi"/>
          <w:bCs/>
        </w:rPr>
        <w:t xml:space="preserve">includes </w:t>
      </w:r>
      <w:r w:rsidRPr="004D2810">
        <w:rPr>
          <w:rFonts w:cstheme="minorHAnsi"/>
        </w:rPr>
        <w:t>tuition and fees at a nonpublic school, textbooks, fees or payments for educational therapies, including tutoring or cognitive skills training, curriculum fees, software, and materials for a course of study for a specific subject matter or grade level, tuition or fees for nonpublic online education programs, tuition for vocational and life skills education approved by the department of education, education materials and services for pupils with disabilities from an accredited provider, including the cost of paraprofessionals and assistants who are trained in accordance with state law, standardized test fees, and advanced placement examinations or examinations related to postsecondary education admission or credentialing. Qualified educational expenses are limited to these items and rules adopted by DE to implement this section.</w:t>
      </w:r>
      <w:r w:rsidR="000A662F">
        <w:rPr>
          <w:rFonts w:cstheme="minorHAnsi"/>
        </w:rPr>
        <w:t xml:space="preserve"> </w:t>
      </w:r>
      <w:r w:rsidRPr="004D2810">
        <w:rPr>
          <w:rFonts w:cstheme="minorHAnsi"/>
        </w:rPr>
        <w:t xml:space="preserve">Expenses </w:t>
      </w:r>
      <w:r>
        <w:rPr>
          <w:rFonts w:cstheme="minorHAnsi"/>
        </w:rPr>
        <w:t xml:space="preserve">made from the ESA </w:t>
      </w:r>
      <w:r w:rsidRPr="004D2810">
        <w:rPr>
          <w:rFonts w:cstheme="minorHAnsi"/>
        </w:rPr>
        <w:t xml:space="preserve">are prohibited from including transportation costs for the pupil, the cost of food or refreshments consumed by the pupil, the cost of clothing for the pupil, or the cost of disposable materials, including but not limited to paper, notebooks, pencils, pens, and art supplies. </w:t>
      </w:r>
      <w:r>
        <w:rPr>
          <w:rFonts w:cstheme="minorHAnsi"/>
        </w:rPr>
        <w:t xml:space="preserve">Private school expenditures are not audited and likely could be used for transportation or any of these other items once tuition is paid to the private school. </w:t>
      </w:r>
    </w:p>
    <w:p w:rsidR="00AF3528" w:rsidRPr="004D2810" w:rsidRDefault="004D2810" w:rsidP="00811686">
      <w:pPr>
        <w:numPr>
          <w:ilvl w:val="0"/>
          <w:numId w:val="10"/>
        </w:numPr>
        <w:spacing w:line="240" w:lineRule="auto"/>
        <w:rPr>
          <w:rFonts w:cstheme="minorHAnsi"/>
        </w:rPr>
      </w:pPr>
      <w:r w:rsidRPr="004D2810">
        <w:rPr>
          <w:rFonts w:cstheme="minorHAnsi"/>
          <w:b/>
        </w:rPr>
        <w:t>Private School Authority:</w:t>
      </w:r>
      <w:r w:rsidRPr="004D2810">
        <w:rPr>
          <w:rFonts w:cstheme="minorHAnsi"/>
        </w:rPr>
        <w:t xml:space="preserve"> </w:t>
      </w:r>
      <w:r w:rsidR="00AF3528" w:rsidRPr="004D2810">
        <w:rPr>
          <w:rFonts w:cstheme="minorHAnsi"/>
        </w:rPr>
        <w:t>Private school is not under any additional regulation</w:t>
      </w:r>
      <w:r w:rsidRPr="004D2810">
        <w:rPr>
          <w:rFonts w:cstheme="minorHAnsi"/>
        </w:rPr>
        <w:t>.</w:t>
      </w:r>
      <w:r w:rsidR="000A662F">
        <w:rPr>
          <w:rFonts w:cstheme="minorHAnsi"/>
        </w:rPr>
        <w:t xml:space="preserve"> </w:t>
      </w:r>
      <w:r w:rsidR="00AF3528" w:rsidRPr="004D2810">
        <w:rPr>
          <w:rFonts w:cstheme="minorHAnsi"/>
        </w:rPr>
        <w:t>No required change in academic or enrollment requirements</w:t>
      </w:r>
      <w:r w:rsidRPr="004D2810">
        <w:rPr>
          <w:rFonts w:cstheme="minorHAnsi"/>
        </w:rPr>
        <w:t xml:space="preserve">. </w:t>
      </w:r>
      <w:r w:rsidR="00AF3528" w:rsidRPr="004D2810">
        <w:rPr>
          <w:rFonts w:cstheme="minorHAnsi"/>
        </w:rPr>
        <w:t>Private school is to be given maximum freedom to meet the needs of students</w:t>
      </w:r>
      <w:r w:rsidRPr="004D2810">
        <w:rPr>
          <w:rFonts w:cstheme="minorHAnsi"/>
        </w:rPr>
        <w:t>.</w:t>
      </w:r>
      <w:r w:rsidR="000A662F">
        <w:rPr>
          <w:rFonts w:cstheme="minorHAnsi"/>
        </w:rPr>
        <w:t xml:space="preserve"> </w:t>
      </w:r>
      <w:r w:rsidR="00AF3528" w:rsidRPr="004D2810">
        <w:rPr>
          <w:rFonts w:cstheme="minorHAnsi"/>
        </w:rPr>
        <w:t xml:space="preserve">No regulation on expenditures once the private school </w:t>
      </w:r>
      <w:r w:rsidR="00AF3528" w:rsidRPr="004D2810">
        <w:rPr>
          <w:rFonts w:cstheme="minorHAnsi"/>
        </w:rPr>
        <w:lastRenderedPageBreak/>
        <w:t>receives tuition and fees</w:t>
      </w:r>
      <w:r w:rsidRPr="004D2810">
        <w:rPr>
          <w:rFonts w:cstheme="minorHAnsi"/>
        </w:rPr>
        <w:t xml:space="preserve">. </w:t>
      </w:r>
      <w:r w:rsidR="00AF3528" w:rsidRPr="004D2810">
        <w:rPr>
          <w:rFonts w:cstheme="minorHAnsi"/>
        </w:rPr>
        <w:t>No prohibition to raising tuition</w:t>
      </w:r>
      <w:r w:rsidRPr="004D2810">
        <w:rPr>
          <w:rFonts w:cstheme="minorHAnsi"/>
        </w:rPr>
        <w:t>.</w:t>
      </w:r>
      <w:r w:rsidR="000A662F">
        <w:rPr>
          <w:rFonts w:cstheme="minorHAnsi"/>
        </w:rPr>
        <w:t xml:space="preserve"> </w:t>
      </w:r>
      <w:r w:rsidR="00AF3528" w:rsidRPr="004D2810">
        <w:rPr>
          <w:rFonts w:cstheme="minorHAnsi"/>
        </w:rPr>
        <w:t>The only requirement is state and federal assessments given to students with an ESA (eventually all who apply)</w:t>
      </w:r>
      <w:r>
        <w:rPr>
          <w:rFonts w:cstheme="minorHAnsi"/>
        </w:rPr>
        <w:t xml:space="preserve"> see above. </w:t>
      </w:r>
    </w:p>
    <w:p w:rsidR="00AF3528" w:rsidRPr="00F827E7" w:rsidRDefault="00F827E7" w:rsidP="00811686">
      <w:pPr>
        <w:numPr>
          <w:ilvl w:val="0"/>
          <w:numId w:val="10"/>
        </w:numPr>
        <w:spacing w:line="240" w:lineRule="auto"/>
        <w:rPr>
          <w:rFonts w:cstheme="minorHAnsi"/>
          <w:b/>
        </w:rPr>
      </w:pPr>
      <w:r w:rsidRPr="00F827E7">
        <w:rPr>
          <w:rFonts w:cstheme="minorHAnsi"/>
          <w:b/>
        </w:rPr>
        <w:t>Compliance requirements Chapter 284:</w:t>
      </w:r>
      <w:r>
        <w:rPr>
          <w:rFonts w:cstheme="minorHAnsi"/>
        </w:rPr>
        <w:t xml:space="preserve"> </w:t>
      </w:r>
      <w:r w:rsidR="00AF3528" w:rsidRPr="00F827E7">
        <w:rPr>
          <w:rFonts w:cstheme="minorHAnsi"/>
        </w:rPr>
        <w:t>Requires any TSS distributions to follow Chapter 284 provisions (TQ Committee, etc.)</w:t>
      </w:r>
      <w:r>
        <w:rPr>
          <w:rFonts w:cstheme="minorHAnsi"/>
        </w:rPr>
        <w:t>, h</w:t>
      </w:r>
      <w:r w:rsidR="004D2810" w:rsidRPr="00F827E7">
        <w:rPr>
          <w:rFonts w:cstheme="minorHAnsi"/>
        </w:rPr>
        <w:t>owever, allows r</w:t>
      </w:r>
      <w:r w:rsidR="00AF3528" w:rsidRPr="00F827E7">
        <w:rPr>
          <w:rFonts w:cstheme="minorHAnsi"/>
        </w:rPr>
        <w:t xml:space="preserve">elief from </w:t>
      </w:r>
      <w:r w:rsidRPr="00F827E7">
        <w:rPr>
          <w:rFonts w:cstheme="minorHAnsi"/>
        </w:rPr>
        <w:t xml:space="preserve">the </w:t>
      </w:r>
      <w:r w:rsidR="00AF3528" w:rsidRPr="00F827E7">
        <w:rPr>
          <w:rFonts w:cstheme="minorHAnsi"/>
        </w:rPr>
        <w:t>TLC mandate</w:t>
      </w:r>
      <w:r w:rsidRPr="00F827E7">
        <w:rPr>
          <w:rFonts w:cstheme="minorHAnsi"/>
        </w:rPr>
        <w:t>s in chapter 284</w:t>
      </w:r>
      <w:r w:rsidR="000A662F">
        <w:rPr>
          <w:rFonts w:cstheme="minorHAnsi"/>
        </w:rPr>
        <w:t xml:space="preserve"> </w:t>
      </w:r>
      <w:r w:rsidR="00AF3528" w:rsidRPr="00F827E7">
        <w:rPr>
          <w:rFonts w:cstheme="minorHAnsi"/>
        </w:rPr>
        <w:t>if used for TSS</w:t>
      </w:r>
      <w:r w:rsidR="004D2810" w:rsidRPr="00F827E7">
        <w:rPr>
          <w:rFonts w:cstheme="minorHAnsi"/>
        </w:rPr>
        <w:t>.</w:t>
      </w:r>
      <w:r w:rsidR="000A662F">
        <w:rPr>
          <w:rFonts w:cstheme="minorHAnsi"/>
        </w:rPr>
        <w:t xml:space="preserve"> </w:t>
      </w:r>
      <w:r w:rsidR="004D2810" w:rsidRPr="00F827E7">
        <w:rPr>
          <w:rFonts w:cstheme="minorHAnsi"/>
        </w:rPr>
        <w:t xml:space="preserve">Awaiting DE guidance to further interpret </w:t>
      </w:r>
      <w:r w:rsidRPr="00F827E7">
        <w:rPr>
          <w:rFonts w:cstheme="minorHAnsi"/>
        </w:rPr>
        <w:t>how broadly the TLC flexibility will apply.</w:t>
      </w:r>
      <w:r w:rsidR="000A662F">
        <w:rPr>
          <w:rFonts w:cstheme="minorHAnsi"/>
        </w:rPr>
        <w:t xml:space="preserve"> </w:t>
      </w:r>
      <w:r>
        <w:rPr>
          <w:rFonts w:cstheme="minorHAnsi"/>
        </w:rPr>
        <w:t xml:space="preserve"> This particular provision looks to be broader relief from the mandates than just if the districts uses the funds for TSS: </w:t>
      </w:r>
    </w:p>
    <w:p w:rsidR="00F827E7" w:rsidRPr="00F827E7" w:rsidRDefault="00F827E7" w:rsidP="00F827E7">
      <w:pPr>
        <w:spacing w:line="240" w:lineRule="auto"/>
        <w:ind w:left="360"/>
        <w:jc w:val="center"/>
        <w:rPr>
          <w:rFonts w:cstheme="minorHAnsi"/>
          <w:b/>
        </w:rPr>
      </w:pPr>
      <w:r w:rsidRPr="00F827E7">
        <w:rPr>
          <w:rFonts w:cstheme="minorHAnsi"/>
          <w:b/>
          <w:noProof/>
        </w:rPr>
        <w:drawing>
          <wp:inline distT="0" distB="0" distL="0" distR="0" wp14:anchorId="70CF791F" wp14:editId="71F71C69">
            <wp:extent cx="3768090" cy="1518911"/>
            <wp:effectExtent l="0" t="0" r="3810" b="5715"/>
            <wp:docPr id="13" name="Content Placeholder 4">
              <a:extLst xmlns:a="http://schemas.openxmlformats.org/drawingml/2006/main">
                <a:ext uri="{FF2B5EF4-FFF2-40B4-BE49-F238E27FC236}">
                  <a16:creationId xmlns:a16="http://schemas.microsoft.com/office/drawing/2014/main" id="{AD261424-6CDD-43F3-98A7-DD3A35A2FE1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AD261424-6CDD-43F3-98A7-DD3A35A2FE16}"/>
                        </a:ext>
                      </a:extLst>
                    </pic:cNvPr>
                    <pic:cNvPicPr>
                      <a:picLocks noGrp="1" noChangeAspect="1"/>
                    </pic:cNvPicPr>
                  </pic:nvPicPr>
                  <pic:blipFill>
                    <a:blip r:embed="rId13"/>
                    <a:stretch>
                      <a:fillRect/>
                    </a:stretch>
                  </pic:blipFill>
                  <pic:spPr>
                    <a:xfrm>
                      <a:off x="0" y="0"/>
                      <a:ext cx="3819558" cy="1539658"/>
                    </a:xfrm>
                    <a:prstGeom prst="rect">
                      <a:avLst/>
                    </a:prstGeom>
                  </pic:spPr>
                </pic:pic>
              </a:graphicData>
            </a:graphic>
          </wp:inline>
        </w:drawing>
      </w:r>
    </w:p>
    <w:p w:rsidR="0026277C" w:rsidRDefault="00F827E7" w:rsidP="00811686">
      <w:pPr>
        <w:numPr>
          <w:ilvl w:val="0"/>
          <w:numId w:val="10"/>
        </w:numPr>
        <w:spacing w:line="240" w:lineRule="auto"/>
        <w:rPr>
          <w:rFonts w:cstheme="minorHAnsi"/>
        </w:rPr>
      </w:pPr>
      <w:r>
        <w:rPr>
          <w:rFonts w:cstheme="minorHAnsi"/>
          <w:b/>
        </w:rPr>
        <w:t xml:space="preserve">Flexibility: </w:t>
      </w:r>
      <w:r w:rsidRPr="00F827E7">
        <w:rPr>
          <w:rFonts w:cstheme="minorHAnsi"/>
        </w:rPr>
        <w:t xml:space="preserve">allows TLC, PD and TAG (Talented and Gifted) ending balances to be used </w:t>
      </w:r>
      <w:r>
        <w:rPr>
          <w:rFonts w:cstheme="minorHAnsi"/>
        </w:rPr>
        <w:t>for</w:t>
      </w:r>
      <w:r w:rsidRPr="00F827E7">
        <w:rPr>
          <w:rFonts w:cstheme="minorHAnsi"/>
        </w:rPr>
        <w:t xml:space="preserve"> any TSS purposes. (TLC and PD can both already be used vie the flexibility account for any genera</w:t>
      </w:r>
      <w:r w:rsidR="004B430B">
        <w:rPr>
          <w:rFonts w:cstheme="minorHAnsi"/>
        </w:rPr>
        <w:t>l fund purpose and a few others</w:t>
      </w:r>
      <w:r>
        <w:rPr>
          <w:rFonts w:cstheme="minorHAnsi"/>
        </w:rPr>
        <w:t>)</w:t>
      </w:r>
      <w:r w:rsidR="004B430B">
        <w:rPr>
          <w:rFonts w:cstheme="minorHAnsi"/>
        </w:rPr>
        <w:t>.</w:t>
      </w:r>
      <w:r w:rsidRPr="00F827E7">
        <w:rPr>
          <w:rFonts w:cstheme="minorHAnsi"/>
        </w:rPr>
        <w:t xml:space="preserve"> </w:t>
      </w:r>
    </w:p>
    <w:p w:rsidR="00F827E7" w:rsidRDefault="00F827E7" w:rsidP="00811686">
      <w:pPr>
        <w:numPr>
          <w:ilvl w:val="0"/>
          <w:numId w:val="10"/>
        </w:numPr>
        <w:spacing w:line="240" w:lineRule="auto"/>
        <w:rPr>
          <w:rFonts w:cstheme="minorHAnsi"/>
        </w:rPr>
      </w:pPr>
      <w:r>
        <w:rPr>
          <w:rFonts w:cstheme="minorHAnsi"/>
          <w:b/>
        </w:rPr>
        <w:t>Operational Sharing:</w:t>
      </w:r>
      <w:r>
        <w:rPr>
          <w:rFonts w:cstheme="minorHAnsi"/>
        </w:rPr>
        <w:t xml:space="preserve"> extends Operational Sharing through 2034, but does not change the 21 -student cap or repeal the supplementary weighting roll-back (3 student count becomes 2 and 5 student count becomes 4)</w:t>
      </w:r>
    </w:p>
    <w:p w:rsidR="00F827E7" w:rsidRDefault="00F827E7" w:rsidP="00811686">
      <w:pPr>
        <w:numPr>
          <w:ilvl w:val="0"/>
          <w:numId w:val="10"/>
        </w:numPr>
        <w:spacing w:line="240" w:lineRule="auto"/>
        <w:rPr>
          <w:rFonts w:cstheme="minorHAnsi"/>
        </w:rPr>
      </w:pPr>
      <w:r>
        <w:rPr>
          <w:rFonts w:cstheme="minorHAnsi"/>
          <w:b/>
        </w:rPr>
        <w:t>Appropriation:</w:t>
      </w:r>
      <w:r>
        <w:rPr>
          <w:rFonts w:cstheme="minorHAnsi"/>
        </w:rPr>
        <w:t xml:space="preserve"> sets a standing, unlimited appropriation equal to the amount necessary to pay for the ESAs (and beginning July 1, 2024, state aid will include the amount for categorical funds for resident private school students.)</w:t>
      </w:r>
    </w:p>
    <w:p w:rsidR="00AF3528" w:rsidRDefault="00F827E7" w:rsidP="00F827E7">
      <w:pPr>
        <w:spacing w:line="240" w:lineRule="auto"/>
        <w:rPr>
          <w:rFonts w:cstheme="minorHAnsi"/>
        </w:rPr>
      </w:pPr>
      <w:r>
        <w:rPr>
          <w:rFonts w:cstheme="minorHAnsi"/>
          <w:b/>
        </w:rPr>
        <w:t>Reflections on this process:</w:t>
      </w:r>
      <w:r w:rsidR="000A662F">
        <w:rPr>
          <w:rFonts w:cstheme="minorHAnsi"/>
        </w:rPr>
        <w:t xml:space="preserve"> </w:t>
      </w:r>
      <w:r w:rsidR="00AF3528">
        <w:rPr>
          <w:rFonts w:cstheme="minorHAnsi"/>
        </w:rPr>
        <w:t>The process was so shortened by procedural exceptions (committees of the whole rather than subcommittee meetings, removing legislation out of the Education Reform Committee from Appropriations or Ways and Means Committee oversight, amending big policies on the floor rather than in Committee). This had the effect of limiting public access to their legislators, yet thousands of Iowans reached out to their senators and representatives asking for support for public education.</w:t>
      </w:r>
      <w:r w:rsidR="000A662F">
        <w:rPr>
          <w:rFonts w:cstheme="minorHAnsi"/>
        </w:rPr>
        <w:t xml:space="preserve"> </w:t>
      </w:r>
      <w:r w:rsidR="00AF3528">
        <w:rPr>
          <w:rFonts w:cstheme="minorHAnsi"/>
        </w:rPr>
        <w:t xml:space="preserve">Elections have consequences and with stronger Republican majorities in both chambers combined with the Governor’s election momentum, this was inevitable. This is now the law of the land. </w:t>
      </w:r>
    </w:p>
    <w:p w:rsidR="00F827E7" w:rsidRDefault="00AF3528" w:rsidP="00F827E7">
      <w:pPr>
        <w:spacing w:line="240" w:lineRule="auto"/>
        <w:rPr>
          <w:rFonts w:cstheme="minorHAnsi"/>
        </w:rPr>
      </w:pPr>
      <w:r>
        <w:rPr>
          <w:rFonts w:cstheme="minorHAnsi"/>
        </w:rPr>
        <w:t>Since it was done quickly, we have the advantage of focused advocacy on adequate school resources and flexibility districts need to best meet the needs of students.</w:t>
      </w:r>
      <w:r w:rsidR="000A662F">
        <w:rPr>
          <w:rFonts w:cstheme="minorHAnsi"/>
        </w:rPr>
        <w:t xml:space="preserve"> </w:t>
      </w:r>
      <w:r>
        <w:rPr>
          <w:rFonts w:cstheme="minorHAnsi"/>
        </w:rPr>
        <w:t>It was refreshing to hear during the debate that Republicans in both chambers support public schools. We also heard that the scale</w:t>
      </w:r>
      <w:r w:rsidR="004B430B">
        <w:rPr>
          <w:rFonts w:cstheme="minorHAnsi"/>
        </w:rPr>
        <w:t>-</w:t>
      </w:r>
      <w:r>
        <w:rPr>
          <w:rFonts w:cstheme="minorHAnsi"/>
        </w:rPr>
        <w:t>up of ESAs is sustainable because they are predicting a $3.4 Billion surplus in FY 2027.</w:t>
      </w:r>
      <w:r w:rsidR="000A662F">
        <w:rPr>
          <w:rFonts w:cstheme="minorHAnsi"/>
        </w:rPr>
        <w:t xml:space="preserve"> </w:t>
      </w:r>
      <w:r>
        <w:rPr>
          <w:rFonts w:cstheme="minorHAnsi"/>
        </w:rPr>
        <w:t>If that’s the case, a 5% SSA rate is also sustainable (would cost about 10% of that estim</w:t>
      </w:r>
      <w:r w:rsidR="004B430B">
        <w:rPr>
          <w:rFonts w:cstheme="minorHAnsi"/>
        </w:rPr>
        <w:t>ated FY 2027 surplus</w:t>
      </w:r>
      <w:r>
        <w:rPr>
          <w:rFonts w:cstheme="minorHAnsi"/>
        </w:rPr>
        <w:t>)</w:t>
      </w:r>
      <w:r w:rsidR="004B430B">
        <w:rPr>
          <w:rFonts w:cstheme="minorHAnsi"/>
        </w:rPr>
        <w:t>.</w:t>
      </w:r>
    </w:p>
    <w:p w:rsidR="00AF3528" w:rsidRDefault="00AF3528" w:rsidP="00AF3528">
      <w:pPr>
        <w:spacing w:line="240" w:lineRule="auto"/>
        <w:rPr>
          <w:rFonts w:cstheme="minorHAnsi"/>
        </w:rPr>
      </w:pPr>
      <w:r>
        <w:rPr>
          <w:rFonts w:cstheme="minorHAnsi"/>
        </w:rPr>
        <w:t>Look forwar</w:t>
      </w:r>
      <w:bookmarkStart w:id="0" w:name="_GoBack"/>
      <w:bookmarkEnd w:id="0"/>
      <w:r>
        <w:rPr>
          <w:rFonts w:cstheme="minorHAnsi"/>
        </w:rPr>
        <w:t xml:space="preserve">d </w:t>
      </w:r>
      <w:r w:rsidR="004B430B">
        <w:rPr>
          <w:rFonts w:cstheme="minorHAnsi"/>
        </w:rPr>
        <w:t xml:space="preserve">to </w:t>
      </w:r>
      <w:r>
        <w:rPr>
          <w:rFonts w:cstheme="minorHAnsi"/>
        </w:rPr>
        <w:t>Calls to Action on school funding. We anticipate the Senate Education Committee could start debate on SSA as early as Monday afternoon.</w:t>
      </w:r>
      <w:r w:rsidR="000A662F">
        <w:rPr>
          <w:rFonts w:cstheme="minorHAnsi"/>
        </w:rPr>
        <w:t xml:space="preserve"> </w:t>
      </w:r>
    </w:p>
    <w:p w:rsidR="00AF3528" w:rsidRDefault="009165C9" w:rsidP="00AF3528">
      <w:pPr>
        <w:spacing w:line="240" w:lineRule="auto"/>
        <w:rPr>
          <w:rFonts w:cstheme="minorHAnsi"/>
        </w:rPr>
      </w:pPr>
      <w:hyperlink r:id="rId14" w:tgtFrame="_blank" w:history="1">
        <w:r w:rsidRPr="009165C9">
          <w:rPr>
            <w:rStyle w:val="Hyperlink"/>
            <w:b/>
          </w:rPr>
          <w:t>SSB 1081</w:t>
        </w:r>
      </w:hyperlink>
      <w:r w:rsidR="00A429D1">
        <w:t xml:space="preserve"> </w:t>
      </w:r>
      <w:r w:rsidR="00AF3528" w:rsidRPr="00AF3528">
        <w:rPr>
          <w:rFonts w:cstheme="minorHAnsi"/>
          <w:b/>
        </w:rPr>
        <w:t>2% SSA:</w:t>
      </w:r>
      <w:r w:rsidR="00AF3528">
        <w:rPr>
          <w:rFonts w:cstheme="minorHAnsi"/>
        </w:rPr>
        <w:t xml:space="preserve"> this bill introduced in the Senate is assigned to the Senate Education Committee and sets the SSA rate at 2%.</w:t>
      </w:r>
      <w:r w:rsidR="000A662F">
        <w:rPr>
          <w:rFonts w:cstheme="minorHAnsi"/>
        </w:rPr>
        <w:t xml:space="preserve"> </w:t>
      </w:r>
      <w:r w:rsidR="00AF3528">
        <w:rPr>
          <w:rFonts w:cstheme="minorHAnsi"/>
        </w:rPr>
        <w:t>It also appropriates the amount necessary to fund transportation equity payments.</w:t>
      </w:r>
      <w:r w:rsidR="000A662F">
        <w:rPr>
          <w:rFonts w:cstheme="minorHAnsi"/>
        </w:rPr>
        <w:t xml:space="preserve"> </w:t>
      </w:r>
      <w:r w:rsidR="00AF3528">
        <w:rPr>
          <w:rFonts w:cstheme="minorHAnsi"/>
        </w:rPr>
        <w:t>There is no action in this bill to make further progress on formula equity, closing the gap between the state cost per pupil and higher district cost per pupil.</w:t>
      </w:r>
      <w:r w:rsidR="000A662F">
        <w:rPr>
          <w:rFonts w:cstheme="minorHAnsi"/>
        </w:rPr>
        <w:t xml:space="preserve"> </w:t>
      </w:r>
      <w:r w:rsidR="00B60AD8">
        <w:rPr>
          <w:rFonts w:cstheme="minorHAnsi"/>
        </w:rPr>
        <w:t>RSAI</w:t>
      </w:r>
      <w:r w:rsidR="00AF3528">
        <w:rPr>
          <w:rFonts w:cstheme="minorHAnsi"/>
        </w:rPr>
        <w:t xml:space="preserve"> is registered opposed to this bill</w:t>
      </w:r>
      <w:r w:rsidR="00D07C9E">
        <w:rPr>
          <w:rFonts w:cstheme="minorHAnsi"/>
        </w:rPr>
        <w:t>, as i</w:t>
      </w:r>
      <w:r w:rsidR="00AF3528">
        <w:rPr>
          <w:rFonts w:cstheme="minorHAnsi"/>
        </w:rPr>
        <w:t xml:space="preserve">t falls well short of the inflation rate, while student needs are high and teachers are in short supply. </w:t>
      </w:r>
      <w:r w:rsidR="00AF3528">
        <w:rPr>
          <w:rFonts w:cstheme="minorHAnsi"/>
        </w:rPr>
        <w:lastRenderedPageBreak/>
        <w:t>We anticipate the Senate Education Committee could start debate on SSA as early as Monday afternoon</w:t>
      </w:r>
      <w:r w:rsidR="00A55CAD">
        <w:rPr>
          <w:rFonts w:cstheme="minorHAnsi"/>
        </w:rPr>
        <w:t>, as the bill is assigned a subcommittee of the entire Senate Education Committee</w:t>
      </w:r>
      <w:r w:rsidR="00AF3528">
        <w:rPr>
          <w:rFonts w:cstheme="minorHAnsi"/>
        </w:rPr>
        <w:t>.</w:t>
      </w:r>
      <w:r w:rsidR="000A662F">
        <w:rPr>
          <w:rFonts w:cstheme="minorHAnsi"/>
        </w:rPr>
        <w:t xml:space="preserve"> </w:t>
      </w:r>
    </w:p>
    <w:p w:rsidR="00AF3528" w:rsidRDefault="008B633E" w:rsidP="00F827E7">
      <w:pPr>
        <w:spacing w:line="240" w:lineRule="auto"/>
        <w:rPr>
          <w:rFonts w:cstheme="minorHAnsi"/>
        </w:rPr>
      </w:pPr>
      <w:hyperlink r:id="rId15" w:tgtFrame="_blank" w:history="1">
        <w:r w:rsidR="00A429D1" w:rsidRPr="00572748">
          <w:rPr>
            <w:rStyle w:val="Hyperlink"/>
            <w:b/>
          </w:rPr>
          <w:t>SSB 1076</w:t>
        </w:r>
      </w:hyperlink>
      <w:r w:rsidR="00A429D1">
        <w:rPr>
          <w:b/>
        </w:rPr>
        <w:t xml:space="preserve"> </w:t>
      </w:r>
      <w:r w:rsidR="00AF3528" w:rsidRPr="00D07C9E">
        <w:rPr>
          <w:rFonts w:cstheme="minorHAnsi"/>
          <w:b/>
        </w:rPr>
        <w:t>Education Standards Flexibility</w:t>
      </w:r>
      <w:r w:rsidR="00AF3528">
        <w:rPr>
          <w:rFonts w:cstheme="minorHAnsi"/>
        </w:rPr>
        <w:t xml:space="preserve">: this bill, by the Governor, relieves mandates and includes provisions which allow schools to meet the needs of students. </w:t>
      </w:r>
      <w:r w:rsidR="00233913">
        <w:rPr>
          <w:rFonts w:cstheme="minorHAnsi"/>
        </w:rPr>
        <w:t xml:space="preserve">The bill is in the Senate Education Committee and </w:t>
      </w:r>
      <w:r w:rsidR="00233913" w:rsidRPr="00233913">
        <w:rPr>
          <w:rFonts w:cstheme="minorHAnsi"/>
        </w:rPr>
        <w:t xml:space="preserve">assigned </w:t>
      </w:r>
      <w:r w:rsidR="00233913">
        <w:rPr>
          <w:rFonts w:cstheme="minorHAnsi"/>
        </w:rPr>
        <w:t xml:space="preserve">a </w:t>
      </w:r>
      <w:r w:rsidR="00233913" w:rsidRPr="00233913">
        <w:rPr>
          <w:rFonts w:cstheme="minorHAnsi"/>
        </w:rPr>
        <w:t xml:space="preserve">Subcommittee of Sens. </w:t>
      </w:r>
      <w:proofErr w:type="spellStart"/>
      <w:r w:rsidR="00233913" w:rsidRPr="00233913">
        <w:rPr>
          <w:rFonts w:cstheme="minorHAnsi"/>
        </w:rPr>
        <w:t>Kraayenbrink</w:t>
      </w:r>
      <w:proofErr w:type="spellEnd"/>
      <w:r w:rsidR="00233913" w:rsidRPr="00233913">
        <w:rPr>
          <w:rFonts w:cstheme="minorHAnsi"/>
        </w:rPr>
        <w:t xml:space="preserve">, Donahue and </w:t>
      </w:r>
      <w:proofErr w:type="spellStart"/>
      <w:r w:rsidR="00233913" w:rsidRPr="00233913">
        <w:rPr>
          <w:rFonts w:cstheme="minorHAnsi"/>
        </w:rPr>
        <w:t>Rozenboom</w:t>
      </w:r>
      <w:proofErr w:type="spellEnd"/>
      <w:r w:rsidR="00233913">
        <w:rPr>
          <w:rFonts w:cstheme="minorHAnsi"/>
        </w:rPr>
        <w:t>.</w:t>
      </w:r>
      <w:r w:rsidR="000A662F">
        <w:rPr>
          <w:rFonts w:cstheme="minorHAnsi"/>
        </w:rPr>
        <w:t xml:space="preserve"> </w:t>
      </w:r>
      <w:r w:rsidR="00B60AD8">
        <w:rPr>
          <w:rFonts w:cstheme="minorHAnsi"/>
        </w:rPr>
        <w:t>RSAI</w:t>
      </w:r>
      <w:r w:rsidR="00D07C9E">
        <w:rPr>
          <w:rFonts w:cstheme="minorHAnsi"/>
        </w:rPr>
        <w:t xml:space="preserve"> is registered in support. </w:t>
      </w:r>
      <w:r w:rsidR="00AF3528">
        <w:rPr>
          <w:rFonts w:cstheme="minorHAnsi"/>
        </w:rPr>
        <w:t xml:space="preserve">Provisions include: </w:t>
      </w:r>
    </w:p>
    <w:p w:rsidR="00AF3528" w:rsidRPr="00AF3528" w:rsidRDefault="00AF3528" w:rsidP="00D07C9E">
      <w:pPr>
        <w:numPr>
          <w:ilvl w:val="0"/>
          <w:numId w:val="11"/>
        </w:numPr>
        <w:spacing w:after="0" w:line="240" w:lineRule="auto"/>
        <w:rPr>
          <w:rFonts w:cstheme="minorHAnsi"/>
        </w:rPr>
      </w:pPr>
      <w:r w:rsidRPr="00AF3528">
        <w:rPr>
          <w:rFonts w:cstheme="minorHAnsi"/>
        </w:rPr>
        <w:t>Eliminate</w:t>
      </w:r>
      <w:r>
        <w:rPr>
          <w:rFonts w:cstheme="minorHAnsi"/>
        </w:rPr>
        <w:t>s the requires for a Comprehensive School Improvement Plan (</w:t>
      </w:r>
      <w:r w:rsidRPr="00AF3528">
        <w:rPr>
          <w:rFonts w:cstheme="minorHAnsi"/>
        </w:rPr>
        <w:t>CSIP</w:t>
      </w:r>
      <w:r>
        <w:rPr>
          <w:rFonts w:cstheme="minorHAnsi"/>
        </w:rPr>
        <w:t>), however, the law would still require districts to:</w:t>
      </w:r>
    </w:p>
    <w:p w:rsidR="00AF3528" w:rsidRPr="00AF3528" w:rsidRDefault="00AF3528" w:rsidP="00811686">
      <w:pPr>
        <w:numPr>
          <w:ilvl w:val="1"/>
          <w:numId w:val="11"/>
        </w:numPr>
        <w:spacing w:after="0" w:line="240" w:lineRule="auto"/>
        <w:rPr>
          <w:rFonts w:cstheme="minorHAnsi"/>
        </w:rPr>
      </w:pPr>
      <w:r>
        <w:rPr>
          <w:rFonts w:cstheme="minorHAnsi"/>
        </w:rPr>
        <w:t>r</w:t>
      </w:r>
      <w:r w:rsidRPr="00AF3528">
        <w:rPr>
          <w:rFonts w:cstheme="minorHAnsi"/>
        </w:rPr>
        <w:t>eport what’s required for federal reporting</w:t>
      </w:r>
    </w:p>
    <w:p w:rsidR="00AF3528" w:rsidRPr="00AF3528" w:rsidRDefault="00AF3528" w:rsidP="00811686">
      <w:pPr>
        <w:numPr>
          <w:ilvl w:val="1"/>
          <w:numId w:val="11"/>
        </w:numPr>
        <w:spacing w:after="0" w:line="240" w:lineRule="auto"/>
        <w:rPr>
          <w:rFonts w:cstheme="minorHAnsi"/>
        </w:rPr>
      </w:pPr>
      <w:r>
        <w:rPr>
          <w:rFonts w:cstheme="minorHAnsi"/>
        </w:rPr>
        <w:t>r</w:t>
      </w:r>
      <w:r w:rsidRPr="00AF3528">
        <w:rPr>
          <w:rFonts w:cstheme="minorHAnsi"/>
        </w:rPr>
        <w:t>eport to community student utilization of career information and decision-making system</w:t>
      </w:r>
    </w:p>
    <w:p w:rsidR="00AF3528" w:rsidRPr="00AF3528" w:rsidRDefault="00233913" w:rsidP="00811686">
      <w:pPr>
        <w:numPr>
          <w:ilvl w:val="1"/>
          <w:numId w:val="11"/>
        </w:numPr>
        <w:spacing w:after="0" w:line="240" w:lineRule="auto"/>
        <w:rPr>
          <w:rFonts w:cstheme="minorHAnsi"/>
        </w:rPr>
      </w:pPr>
      <w:r>
        <w:rPr>
          <w:rFonts w:cstheme="minorHAnsi"/>
        </w:rPr>
        <w:t xml:space="preserve">focus </w:t>
      </w:r>
      <w:r w:rsidR="00AF3528" w:rsidRPr="00AF3528">
        <w:rPr>
          <w:rFonts w:cstheme="minorHAnsi"/>
        </w:rPr>
        <w:t>on reading proficiency</w:t>
      </w:r>
      <w:r w:rsidR="00AF3528">
        <w:rPr>
          <w:rFonts w:cstheme="minorHAnsi"/>
        </w:rPr>
        <w:t xml:space="preserve"> if more than 15% of K-3 students are reading below proficiency</w:t>
      </w:r>
    </w:p>
    <w:p w:rsidR="00AF3528" w:rsidRPr="00AF3528" w:rsidRDefault="00AF3528" w:rsidP="00811686">
      <w:pPr>
        <w:numPr>
          <w:ilvl w:val="1"/>
          <w:numId w:val="11"/>
        </w:numPr>
        <w:spacing w:after="0" w:line="240" w:lineRule="auto"/>
        <w:rPr>
          <w:rFonts w:cstheme="minorHAnsi"/>
        </w:rPr>
      </w:pPr>
      <w:r w:rsidRPr="00AF3528">
        <w:rPr>
          <w:rFonts w:cstheme="minorHAnsi"/>
        </w:rPr>
        <w:t>have an at-risk plan</w:t>
      </w:r>
    </w:p>
    <w:p w:rsidR="00AF3528" w:rsidRPr="00AF3528" w:rsidRDefault="00AF3528" w:rsidP="00811686">
      <w:pPr>
        <w:numPr>
          <w:ilvl w:val="1"/>
          <w:numId w:val="11"/>
        </w:numPr>
        <w:spacing w:after="0" w:line="240" w:lineRule="auto"/>
        <w:rPr>
          <w:rFonts w:cstheme="minorHAnsi"/>
        </w:rPr>
      </w:pPr>
      <w:r w:rsidRPr="00AF3528">
        <w:rPr>
          <w:rFonts w:cstheme="minorHAnsi"/>
        </w:rPr>
        <w:t>report bullying data to DE and community</w:t>
      </w:r>
      <w:r w:rsidR="00233913">
        <w:rPr>
          <w:rFonts w:cstheme="minorHAnsi"/>
        </w:rPr>
        <w:t xml:space="preserve"> (would not have to send board policy to the DE for accreditation compliance)</w:t>
      </w:r>
    </w:p>
    <w:p w:rsidR="00AF3528" w:rsidRDefault="00AF3528" w:rsidP="00811686">
      <w:pPr>
        <w:numPr>
          <w:ilvl w:val="1"/>
          <w:numId w:val="11"/>
        </w:numPr>
        <w:spacing w:after="0" w:line="240" w:lineRule="auto"/>
        <w:rPr>
          <w:rFonts w:cstheme="minorHAnsi"/>
        </w:rPr>
      </w:pPr>
      <w:r w:rsidRPr="00AF3528">
        <w:rPr>
          <w:rFonts w:cstheme="minorHAnsi"/>
        </w:rPr>
        <w:t>have a teacher and admin</w:t>
      </w:r>
      <w:r w:rsidR="00233913">
        <w:rPr>
          <w:rFonts w:cstheme="minorHAnsi"/>
        </w:rPr>
        <w:t>istrator</w:t>
      </w:r>
      <w:r w:rsidRPr="00AF3528">
        <w:rPr>
          <w:rFonts w:cstheme="minorHAnsi"/>
        </w:rPr>
        <w:t xml:space="preserve"> mentoring plan and </w:t>
      </w:r>
      <w:r w:rsidR="00233913">
        <w:rPr>
          <w:rFonts w:cstheme="minorHAnsi"/>
        </w:rPr>
        <w:t xml:space="preserve">to </w:t>
      </w:r>
      <w:r w:rsidRPr="00AF3528">
        <w:rPr>
          <w:rFonts w:cstheme="minorHAnsi"/>
        </w:rPr>
        <w:t xml:space="preserve">link district, attendance center and individual </w:t>
      </w:r>
      <w:r w:rsidR="00233913">
        <w:rPr>
          <w:rFonts w:cstheme="minorHAnsi"/>
        </w:rPr>
        <w:t>professional development</w:t>
      </w:r>
      <w:r w:rsidRPr="00AF3528">
        <w:rPr>
          <w:rFonts w:cstheme="minorHAnsi"/>
        </w:rPr>
        <w:t xml:space="preserve"> plans to student learning goals</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Librarians: allows person formerly employed in a public library to satisfy </w:t>
      </w:r>
      <w:r w:rsidR="00D07C9E">
        <w:rPr>
          <w:rFonts w:cstheme="minorHAnsi"/>
        </w:rPr>
        <w:t xml:space="preserve">the </w:t>
      </w:r>
      <w:r w:rsidRPr="00233913">
        <w:rPr>
          <w:rFonts w:cstheme="minorHAnsi"/>
        </w:rPr>
        <w:t>requirement (</w:t>
      </w:r>
      <w:r w:rsidR="00233913" w:rsidRPr="00233913">
        <w:rPr>
          <w:rFonts w:cstheme="minorHAnsi"/>
        </w:rPr>
        <w:t xml:space="preserve">does not require a </w:t>
      </w:r>
      <w:r w:rsidR="008C2773" w:rsidRPr="00233913">
        <w:rPr>
          <w:rFonts w:cstheme="minorHAnsi"/>
        </w:rPr>
        <w:t>Master</w:t>
      </w:r>
      <w:r w:rsidR="008C2773">
        <w:rPr>
          <w:rFonts w:cstheme="minorHAnsi"/>
        </w:rPr>
        <w:t>’s</w:t>
      </w:r>
      <w:r w:rsidR="00233913" w:rsidRPr="00233913">
        <w:rPr>
          <w:rFonts w:cstheme="minorHAnsi"/>
        </w:rPr>
        <w:t xml:space="preserve"> degree</w:t>
      </w:r>
      <w:r w:rsidRPr="00233913">
        <w:rPr>
          <w:rFonts w:cstheme="minorHAnsi"/>
        </w:rPr>
        <w:t>)</w:t>
      </w:r>
      <w:r w:rsidR="00233913" w:rsidRPr="00233913">
        <w:rPr>
          <w:rFonts w:cstheme="minorHAnsi"/>
        </w:rPr>
        <w:t xml:space="preserve"> and requires the </w:t>
      </w:r>
      <w:r w:rsidRPr="00233913">
        <w:rPr>
          <w:rFonts w:cstheme="minorHAnsi"/>
        </w:rPr>
        <w:t>State BOE to set new rules for library collection updating</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Specifies state board goal of </w:t>
      </w:r>
      <w:r w:rsidR="00D07C9E">
        <w:rPr>
          <w:rFonts w:cstheme="minorHAnsi"/>
        </w:rPr>
        <w:t xml:space="preserve">the </w:t>
      </w:r>
      <w:r w:rsidRPr="00233913">
        <w:rPr>
          <w:rFonts w:cstheme="minorHAnsi"/>
        </w:rPr>
        <w:t>counseling program: “The program shall be designed to ensure that the guidance counselor can work collaboratively with students, teachers, support staff, and administrators to support the curricular goals of the school by offering responsive services that address the growth and development needs of students and the attainment of student competencies in academic, career, and social areas.”</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Allows up to 5 days or 30 hours of the calendar to be delivered primarily over the </w:t>
      </w:r>
      <w:r w:rsidR="00233913">
        <w:rPr>
          <w:rFonts w:cstheme="minorHAnsi"/>
        </w:rPr>
        <w:t>I</w:t>
      </w:r>
      <w:r w:rsidRPr="00233913">
        <w:rPr>
          <w:rFonts w:cstheme="minorHAnsi"/>
        </w:rPr>
        <w:t>nternet.</w:t>
      </w:r>
    </w:p>
    <w:p w:rsidR="00B11ED6" w:rsidRPr="00233913" w:rsidRDefault="00811686" w:rsidP="00811686">
      <w:pPr>
        <w:numPr>
          <w:ilvl w:val="0"/>
          <w:numId w:val="11"/>
        </w:numPr>
        <w:spacing w:after="0" w:line="240" w:lineRule="auto"/>
        <w:rPr>
          <w:rFonts w:cstheme="minorHAnsi"/>
        </w:rPr>
      </w:pPr>
      <w:r w:rsidRPr="00233913">
        <w:rPr>
          <w:rFonts w:cstheme="minorHAnsi"/>
        </w:rPr>
        <w:t>Allows Community College courses to meet offer and teach required courses. Eliminates the “good faith effort” to</w:t>
      </w:r>
      <w:r w:rsidR="00D07C9E">
        <w:rPr>
          <w:rFonts w:cstheme="minorHAnsi"/>
        </w:rPr>
        <w:t xml:space="preserve"> try to</w:t>
      </w:r>
      <w:r w:rsidRPr="00233913">
        <w:rPr>
          <w:rFonts w:cstheme="minorHAnsi"/>
        </w:rPr>
        <w:t xml:space="preserve"> employ a teacher</w:t>
      </w:r>
      <w:r w:rsidR="00233913">
        <w:rPr>
          <w:rFonts w:cstheme="minorHAnsi"/>
        </w:rPr>
        <w:t xml:space="preserve"> and no longer </w:t>
      </w:r>
      <w:r w:rsidR="00D07C9E">
        <w:rPr>
          <w:rFonts w:cstheme="minorHAnsi"/>
        </w:rPr>
        <w:t>requires districts</w:t>
      </w:r>
      <w:r w:rsidR="00233913">
        <w:rPr>
          <w:rFonts w:cstheme="minorHAnsi"/>
        </w:rPr>
        <w:t xml:space="preserve"> to seek a waiver</w:t>
      </w:r>
      <w:r w:rsidRPr="00233913">
        <w:rPr>
          <w:rFonts w:cstheme="minorHAnsi"/>
        </w:rPr>
        <w:t xml:space="preserve">. Eliminates the small enrollment requirement, so </w:t>
      </w:r>
      <w:r w:rsidR="00233913">
        <w:rPr>
          <w:rFonts w:cstheme="minorHAnsi"/>
        </w:rPr>
        <w:t xml:space="preserve">this opportunity is </w:t>
      </w:r>
      <w:r w:rsidRPr="00233913">
        <w:rPr>
          <w:rFonts w:cstheme="minorHAnsi"/>
        </w:rPr>
        <w:t xml:space="preserve">open to districts of all sizes. Eliminates supplementary weighting if the course is used to meet </w:t>
      </w:r>
      <w:r w:rsidR="00233913">
        <w:rPr>
          <w:rFonts w:cstheme="minorHAnsi"/>
        </w:rPr>
        <w:t>the offer and teach requirement.</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Allows high school teachers appropriately licensed to teach </w:t>
      </w:r>
      <w:r w:rsidR="00233913">
        <w:rPr>
          <w:rFonts w:cstheme="minorHAnsi"/>
        </w:rPr>
        <w:t>two</w:t>
      </w:r>
      <w:r w:rsidRPr="00233913">
        <w:rPr>
          <w:rFonts w:cstheme="minorHAnsi"/>
        </w:rPr>
        <w:t xml:space="preserve"> or more sequential units in one classroom. </w:t>
      </w:r>
    </w:p>
    <w:p w:rsidR="00B11ED6" w:rsidRPr="00D07C9E" w:rsidRDefault="00811686" w:rsidP="00D45E7A">
      <w:pPr>
        <w:numPr>
          <w:ilvl w:val="0"/>
          <w:numId w:val="11"/>
        </w:numPr>
        <w:spacing w:after="0" w:line="240" w:lineRule="auto"/>
        <w:rPr>
          <w:rFonts w:cstheme="minorHAnsi"/>
        </w:rPr>
      </w:pPr>
      <w:r w:rsidRPr="00D07C9E">
        <w:rPr>
          <w:rFonts w:cstheme="minorHAnsi"/>
        </w:rPr>
        <w:t xml:space="preserve">Also allows a </w:t>
      </w:r>
      <w:r w:rsidR="00136130" w:rsidRPr="00D07C9E">
        <w:rPr>
          <w:rFonts w:cstheme="minorHAnsi"/>
        </w:rPr>
        <w:t>Community College Instructor</w:t>
      </w:r>
      <w:r w:rsidRPr="00D07C9E">
        <w:rPr>
          <w:rFonts w:cstheme="minorHAnsi"/>
        </w:rPr>
        <w:t xml:space="preserve"> to teach </w:t>
      </w:r>
      <w:r w:rsidR="00136130" w:rsidRPr="00D07C9E">
        <w:rPr>
          <w:rFonts w:cstheme="minorHAnsi"/>
        </w:rPr>
        <w:t>two</w:t>
      </w:r>
      <w:r w:rsidRPr="00D07C9E">
        <w:rPr>
          <w:rFonts w:cstheme="minorHAnsi"/>
        </w:rPr>
        <w:t xml:space="preserve"> or more sequential units</w:t>
      </w:r>
      <w:r w:rsidR="00D07C9E" w:rsidRPr="00D07C9E">
        <w:rPr>
          <w:rFonts w:cstheme="minorHAnsi"/>
        </w:rPr>
        <w:t>, but i</w:t>
      </w:r>
      <w:r w:rsidRPr="00D07C9E">
        <w:rPr>
          <w:rFonts w:cstheme="minorHAnsi"/>
        </w:rPr>
        <w:t xml:space="preserve">f both </w:t>
      </w:r>
      <w:r w:rsidR="00136130" w:rsidRPr="00D07C9E">
        <w:rPr>
          <w:rFonts w:cstheme="minorHAnsi"/>
        </w:rPr>
        <w:t>Advanced Placement</w:t>
      </w:r>
      <w:r w:rsidRPr="00D07C9E">
        <w:rPr>
          <w:rFonts w:cstheme="minorHAnsi"/>
        </w:rPr>
        <w:t xml:space="preserve"> and </w:t>
      </w:r>
      <w:r w:rsidR="00136130" w:rsidRPr="00D07C9E">
        <w:rPr>
          <w:rFonts w:cstheme="minorHAnsi"/>
        </w:rPr>
        <w:t>Community College</w:t>
      </w:r>
      <w:r w:rsidRPr="00D07C9E">
        <w:rPr>
          <w:rFonts w:cstheme="minorHAnsi"/>
        </w:rPr>
        <w:t xml:space="preserve"> credit is offer</w:t>
      </w:r>
      <w:r w:rsidR="00136130" w:rsidRPr="00D07C9E">
        <w:rPr>
          <w:rFonts w:cstheme="minorHAnsi"/>
        </w:rPr>
        <w:t>ed</w:t>
      </w:r>
      <w:r w:rsidRPr="00D07C9E">
        <w:rPr>
          <w:rFonts w:cstheme="minorHAnsi"/>
        </w:rPr>
        <w:t xml:space="preserve">, </w:t>
      </w:r>
      <w:r w:rsidR="00136130" w:rsidRPr="00D07C9E">
        <w:rPr>
          <w:rFonts w:cstheme="minorHAnsi"/>
        </w:rPr>
        <w:t>the Community College</w:t>
      </w:r>
      <w:r w:rsidRPr="00D07C9E">
        <w:rPr>
          <w:rFonts w:cstheme="minorHAnsi"/>
        </w:rPr>
        <w:t xml:space="preserve"> Prof</w:t>
      </w:r>
      <w:r w:rsidR="00136130" w:rsidRPr="00D07C9E">
        <w:rPr>
          <w:rFonts w:cstheme="minorHAnsi"/>
        </w:rPr>
        <w:t>essor</w:t>
      </w:r>
      <w:r w:rsidRPr="00D07C9E">
        <w:rPr>
          <w:rFonts w:cstheme="minorHAnsi"/>
        </w:rPr>
        <w:t xml:space="preserve"> must be appropriately credentialed.</w:t>
      </w:r>
    </w:p>
    <w:p w:rsidR="00B11ED6" w:rsidRPr="00233913" w:rsidRDefault="00811686" w:rsidP="00811686">
      <w:pPr>
        <w:numPr>
          <w:ilvl w:val="0"/>
          <w:numId w:val="11"/>
        </w:numPr>
        <w:spacing w:after="0" w:line="240" w:lineRule="auto"/>
        <w:rPr>
          <w:rFonts w:cstheme="minorHAnsi"/>
        </w:rPr>
      </w:pPr>
      <w:r w:rsidRPr="00233913">
        <w:rPr>
          <w:rFonts w:cstheme="minorHAnsi"/>
        </w:rPr>
        <w:t>Eliminates tech</w:t>
      </w:r>
      <w:r w:rsidR="00136130">
        <w:rPr>
          <w:rFonts w:cstheme="minorHAnsi"/>
        </w:rPr>
        <w:t>nological</w:t>
      </w:r>
      <w:r w:rsidRPr="00233913">
        <w:rPr>
          <w:rFonts w:cstheme="minorHAnsi"/>
        </w:rPr>
        <w:t xml:space="preserve"> literacy from 21</w:t>
      </w:r>
      <w:r w:rsidRPr="00233913">
        <w:rPr>
          <w:rFonts w:cstheme="minorHAnsi"/>
          <w:vertAlign w:val="superscript"/>
        </w:rPr>
        <w:t>st</w:t>
      </w:r>
      <w:r w:rsidR="004B430B">
        <w:rPr>
          <w:rFonts w:cstheme="minorHAnsi"/>
        </w:rPr>
        <w:t>-</w:t>
      </w:r>
      <w:r w:rsidR="00136130">
        <w:rPr>
          <w:rFonts w:cstheme="minorHAnsi"/>
        </w:rPr>
        <w:t xml:space="preserve">century </w:t>
      </w:r>
      <w:r w:rsidRPr="00233913">
        <w:rPr>
          <w:rFonts w:cstheme="minorHAnsi"/>
        </w:rPr>
        <w:t>learning skills</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Eliminates the requirement to teach family roles in </w:t>
      </w:r>
      <w:r w:rsidR="00D07C9E">
        <w:rPr>
          <w:rFonts w:cstheme="minorHAnsi"/>
        </w:rPr>
        <w:t>k</w:t>
      </w:r>
      <w:r w:rsidRPr="00233913">
        <w:rPr>
          <w:rFonts w:cstheme="minorHAnsi"/>
        </w:rPr>
        <w:t>indergarten</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Removes reference to </w:t>
      </w:r>
      <w:r w:rsidR="00D07C9E">
        <w:rPr>
          <w:rFonts w:cstheme="minorHAnsi"/>
        </w:rPr>
        <w:t>HIV/</w:t>
      </w:r>
      <w:r w:rsidRPr="00233913">
        <w:rPr>
          <w:rFonts w:cstheme="minorHAnsi"/>
        </w:rPr>
        <w:t>AIDS throughout the standards</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Reduces world language minimum offerings from </w:t>
      </w:r>
      <w:r w:rsidR="00136130">
        <w:rPr>
          <w:rFonts w:cstheme="minorHAnsi"/>
        </w:rPr>
        <w:t>four to two.</w:t>
      </w:r>
    </w:p>
    <w:p w:rsidR="00B11ED6" w:rsidRPr="00136130" w:rsidRDefault="00136130" w:rsidP="00811686">
      <w:pPr>
        <w:numPr>
          <w:ilvl w:val="0"/>
          <w:numId w:val="11"/>
        </w:numPr>
        <w:spacing w:after="0" w:line="240" w:lineRule="auto"/>
        <w:rPr>
          <w:rFonts w:cstheme="minorHAnsi"/>
        </w:rPr>
      </w:pPr>
      <w:r w:rsidRPr="00136130">
        <w:rPr>
          <w:rFonts w:cstheme="minorHAnsi"/>
        </w:rPr>
        <w:t>Physical Education</w:t>
      </w:r>
      <w:r w:rsidR="00811686" w:rsidRPr="00136130">
        <w:rPr>
          <w:rFonts w:cstheme="minorHAnsi"/>
        </w:rPr>
        <w:t xml:space="preserve"> flexibility</w:t>
      </w:r>
      <w:r w:rsidRPr="00136130">
        <w:rPr>
          <w:rFonts w:cstheme="minorHAnsi"/>
        </w:rPr>
        <w:t>: i</w:t>
      </w:r>
      <w:r w:rsidR="00811686" w:rsidRPr="00136130">
        <w:rPr>
          <w:rFonts w:cstheme="minorHAnsi"/>
        </w:rPr>
        <w:t>f</w:t>
      </w:r>
      <w:r w:rsidRPr="00136130">
        <w:rPr>
          <w:rFonts w:cstheme="minorHAnsi"/>
        </w:rPr>
        <w:t xml:space="preserve"> a</w:t>
      </w:r>
      <w:r w:rsidR="00811686" w:rsidRPr="00136130">
        <w:rPr>
          <w:rFonts w:cstheme="minorHAnsi"/>
        </w:rPr>
        <w:t xml:space="preserve"> parent requests </w:t>
      </w:r>
      <w:r w:rsidRPr="00136130">
        <w:rPr>
          <w:rFonts w:cstheme="minorHAnsi"/>
        </w:rPr>
        <w:t xml:space="preserve">their </w:t>
      </w:r>
      <w:r w:rsidR="00811686" w:rsidRPr="00136130">
        <w:rPr>
          <w:rFonts w:cstheme="minorHAnsi"/>
        </w:rPr>
        <w:t xml:space="preserve">student be excused from </w:t>
      </w:r>
      <w:r w:rsidRPr="00136130">
        <w:rPr>
          <w:rFonts w:cstheme="minorHAnsi"/>
        </w:rPr>
        <w:t xml:space="preserve">the </w:t>
      </w:r>
      <w:r w:rsidR="00811686" w:rsidRPr="00136130">
        <w:rPr>
          <w:rFonts w:cstheme="minorHAnsi"/>
        </w:rPr>
        <w:t xml:space="preserve">PE requirement, they shall be if: </w:t>
      </w:r>
      <w:r w:rsidRPr="00136130">
        <w:rPr>
          <w:rFonts w:cstheme="minorHAnsi"/>
        </w:rPr>
        <w:t xml:space="preserve">1) </w:t>
      </w:r>
      <w:r w:rsidR="00811686" w:rsidRPr="00136130">
        <w:rPr>
          <w:rFonts w:cstheme="minorHAnsi"/>
        </w:rPr>
        <w:t xml:space="preserve">Student </w:t>
      </w:r>
      <w:r w:rsidRPr="00136130">
        <w:rPr>
          <w:rFonts w:cstheme="minorHAnsi"/>
        </w:rPr>
        <w:t xml:space="preserve">is </w:t>
      </w:r>
      <w:r w:rsidR="00811686" w:rsidRPr="00136130">
        <w:rPr>
          <w:rFonts w:cstheme="minorHAnsi"/>
        </w:rPr>
        <w:t>seeking relief to be able to enroll in academic courses otherwise not available or,</w:t>
      </w:r>
      <w:r w:rsidR="000A662F">
        <w:rPr>
          <w:rFonts w:cstheme="minorHAnsi"/>
        </w:rPr>
        <w:t xml:space="preserve"> </w:t>
      </w:r>
      <w:r w:rsidRPr="00136130">
        <w:rPr>
          <w:rFonts w:cstheme="minorHAnsi"/>
        </w:rPr>
        <w:t xml:space="preserve">2) </w:t>
      </w:r>
      <w:r w:rsidR="00811686" w:rsidRPr="00136130">
        <w:rPr>
          <w:rFonts w:cstheme="minorHAnsi"/>
        </w:rPr>
        <w:t>Student is enrolled in work-based learning or other educational program requiring them to leave school premises during the day</w:t>
      </w:r>
      <w:r w:rsidRPr="00136130">
        <w:rPr>
          <w:rFonts w:cstheme="minorHAnsi"/>
        </w:rPr>
        <w:t xml:space="preserve">, or 3) </w:t>
      </w:r>
      <w:r w:rsidR="00811686" w:rsidRPr="00136130">
        <w:rPr>
          <w:rFonts w:cstheme="minorHAnsi"/>
        </w:rPr>
        <w:t>Student is in a school sponsored activity that requires at least as much physical activity per week as 1/8</w:t>
      </w:r>
      <w:r w:rsidR="00811686" w:rsidRPr="00136130">
        <w:rPr>
          <w:rFonts w:cstheme="minorHAnsi"/>
          <w:vertAlign w:val="superscript"/>
        </w:rPr>
        <w:t>th</w:t>
      </w:r>
      <w:r w:rsidR="00811686" w:rsidRPr="00136130">
        <w:rPr>
          <w:rFonts w:cstheme="minorHAnsi"/>
        </w:rPr>
        <w:t xml:space="preserve"> unit of PE</w:t>
      </w:r>
    </w:p>
    <w:p w:rsidR="00B11ED6" w:rsidRPr="00136130" w:rsidRDefault="00811686" w:rsidP="00811686">
      <w:pPr>
        <w:numPr>
          <w:ilvl w:val="0"/>
          <w:numId w:val="11"/>
        </w:numPr>
        <w:spacing w:after="0" w:line="240" w:lineRule="auto"/>
        <w:rPr>
          <w:rFonts w:cstheme="minorHAnsi"/>
        </w:rPr>
      </w:pPr>
      <w:r w:rsidRPr="00136130">
        <w:rPr>
          <w:rFonts w:cstheme="minorHAnsi"/>
        </w:rPr>
        <w:lastRenderedPageBreak/>
        <w:t>Fine arts flexibility</w:t>
      </w:r>
      <w:r w:rsidR="00136130" w:rsidRPr="00136130">
        <w:rPr>
          <w:rFonts w:cstheme="minorHAnsi"/>
        </w:rPr>
        <w:t>: r</w:t>
      </w:r>
      <w:r w:rsidRPr="00136130">
        <w:rPr>
          <w:rFonts w:cstheme="minorHAnsi"/>
        </w:rPr>
        <w:t xml:space="preserve">educes requirement from </w:t>
      </w:r>
      <w:r w:rsidR="00136130" w:rsidRPr="00136130">
        <w:rPr>
          <w:rFonts w:cstheme="minorHAnsi"/>
        </w:rPr>
        <w:t>three to two</w:t>
      </w:r>
      <w:r w:rsidRPr="00136130">
        <w:rPr>
          <w:rFonts w:cstheme="minorHAnsi"/>
        </w:rPr>
        <w:t xml:space="preserve"> fine arts offerings</w:t>
      </w:r>
      <w:r w:rsidR="00136130" w:rsidRPr="00136130">
        <w:rPr>
          <w:rFonts w:cstheme="minorHAnsi"/>
        </w:rPr>
        <w:t>. Allows the d</w:t>
      </w:r>
      <w:r w:rsidRPr="00136130">
        <w:rPr>
          <w:rFonts w:cstheme="minorHAnsi"/>
        </w:rPr>
        <w:t xml:space="preserve">istrict </w:t>
      </w:r>
      <w:r w:rsidR="00136130">
        <w:rPr>
          <w:rFonts w:cstheme="minorHAnsi"/>
        </w:rPr>
        <w:t>to</w:t>
      </w:r>
      <w:r w:rsidRPr="00136130">
        <w:rPr>
          <w:rFonts w:cstheme="minorHAnsi"/>
        </w:rPr>
        <w:t xml:space="preserve"> include any of the fine arts (eliminates the requirement for at least </w:t>
      </w:r>
      <w:r w:rsidR="00136130">
        <w:rPr>
          <w:rFonts w:cstheme="minorHAnsi"/>
        </w:rPr>
        <w:t>two</w:t>
      </w:r>
      <w:r w:rsidRPr="00136130">
        <w:rPr>
          <w:rFonts w:cstheme="minorHAnsi"/>
        </w:rPr>
        <w:t xml:space="preserve">) dance, music, theater or visual arts. </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Health unit flexibility; change </w:t>
      </w:r>
      <w:r w:rsidR="00136130">
        <w:rPr>
          <w:rFonts w:cstheme="minorHAnsi"/>
        </w:rPr>
        <w:t>“</w:t>
      </w:r>
      <w:r w:rsidRPr="00233913">
        <w:rPr>
          <w:rFonts w:cstheme="minorHAnsi"/>
        </w:rPr>
        <w:t>shall include</w:t>
      </w:r>
      <w:r w:rsidR="00136130">
        <w:rPr>
          <w:rFonts w:cstheme="minorHAnsi"/>
        </w:rPr>
        <w:t>”</w:t>
      </w:r>
      <w:r w:rsidRPr="00233913">
        <w:rPr>
          <w:rFonts w:cstheme="minorHAnsi"/>
        </w:rPr>
        <w:t xml:space="preserve"> to </w:t>
      </w:r>
      <w:r w:rsidR="00136130">
        <w:rPr>
          <w:rFonts w:cstheme="minorHAnsi"/>
        </w:rPr>
        <w:t>“</w:t>
      </w:r>
      <w:r w:rsidRPr="00233913">
        <w:rPr>
          <w:rFonts w:cstheme="minorHAnsi"/>
        </w:rPr>
        <w:t>may include</w:t>
      </w:r>
      <w:r w:rsidR="00136130">
        <w:rPr>
          <w:rFonts w:cstheme="minorHAnsi"/>
        </w:rPr>
        <w:t>”</w:t>
      </w:r>
      <w:r w:rsidRPr="00233913">
        <w:rPr>
          <w:rFonts w:cstheme="minorHAnsi"/>
        </w:rPr>
        <w:t xml:space="preserve">, adds CPR </w:t>
      </w:r>
      <w:r w:rsidR="00136130">
        <w:rPr>
          <w:rFonts w:cstheme="minorHAnsi"/>
        </w:rPr>
        <w:t xml:space="preserve">as something you may include </w:t>
      </w:r>
      <w:r w:rsidRPr="00233913">
        <w:rPr>
          <w:rFonts w:cstheme="minorHAnsi"/>
        </w:rPr>
        <w:t xml:space="preserve">and deletes </w:t>
      </w:r>
      <w:r w:rsidR="00D07C9E">
        <w:rPr>
          <w:rFonts w:cstheme="minorHAnsi"/>
        </w:rPr>
        <w:t>HIV/</w:t>
      </w:r>
      <w:r w:rsidRPr="00233913">
        <w:rPr>
          <w:rFonts w:cstheme="minorHAnsi"/>
        </w:rPr>
        <w:t>AIDS</w:t>
      </w:r>
      <w:r w:rsidR="00136130">
        <w:rPr>
          <w:rFonts w:cstheme="minorHAnsi"/>
        </w:rPr>
        <w:t xml:space="preserve"> references.</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Financial literacy: deletes </w:t>
      </w:r>
      <w:r w:rsidR="00D07C9E">
        <w:rPr>
          <w:rFonts w:cstheme="minorHAnsi"/>
        </w:rPr>
        <w:t xml:space="preserve">the </w:t>
      </w:r>
      <w:r w:rsidRPr="00233913">
        <w:rPr>
          <w:rFonts w:cstheme="minorHAnsi"/>
        </w:rPr>
        <w:t xml:space="preserve">graduation requirement and allows </w:t>
      </w:r>
      <w:r w:rsidR="00136130">
        <w:rPr>
          <w:rFonts w:cstheme="minorHAnsi"/>
        </w:rPr>
        <w:t>but does not mandate the district to</w:t>
      </w:r>
      <w:r w:rsidRPr="00233913">
        <w:rPr>
          <w:rFonts w:cstheme="minorHAnsi"/>
        </w:rPr>
        <w:t xml:space="preserve"> include all of the Code content of financial literacy </w:t>
      </w:r>
      <w:r w:rsidR="00136130">
        <w:rPr>
          <w:rFonts w:cstheme="minorHAnsi"/>
        </w:rPr>
        <w:t xml:space="preserve">standards </w:t>
      </w:r>
      <w:r w:rsidRPr="00233913">
        <w:rPr>
          <w:rFonts w:cstheme="minorHAnsi"/>
        </w:rPr>
        <w:t>throughout the curriculum</w:t>
      </w:r>
      <w:r w:rsidR="00136130">
        <w:rPr>
          <w:rFonts w:cstheme="minorHAnsi"/>
        </w:rPr>
        <w:t>.</w:t>
      </w:r>
    </w:p>
    <w:p w:rsidR="00B11ED6" w:rsidRPr="00233913" w:rsidRDefault="00811686" w:rsidP="00811686">
      <w:pPr>
        <w:numPr>
          <w:ilvl w:val="0"/>
          <w:numId w:val="11"/>
        </w:numPr>
        <w:spacing w:after="0" w:line="240" w:lineRule="auto"/>
        <w:rPr>
          <w:rFonts w:cstheme="minorHAnsi"/>
        </w:rPr>
      </w:pPr>
      <w:r w:rsidRPr="00233913">
        <w:rPr>
          <w:rFonts w:cstheme="minorHAnsi"/>
        </w:rPr>
        <w:t xml:space="preserve">Human Growth and Development: strike </w:t>
      </w:r>
      <w:r w:rsidR="00D07C9E">
        <w:rPr>
          <w:rFonts w:cstheme="minorHAnsi"/>
        </w:rPr>
        <w:t>HIV/</w:t>
      </w:r>
      <w:r w:rsidRPr="00233913">
        <w:rPr>
          <w:rFonts w:cstheme="minorHAnsi"/>
        </w:rPr>
        <w:t>AIDS references</w:t>
      </w:r>
    </w:p>
    <w:p w:rsidR="00B11ED6" w:rsidRPr="00136130" w:rsidRDefault="00811686" w:rsidP="00811686">
      <w:pPr>
        <w:numPr>
          <w:ilvl w:val="0"/>
          <w:numId w:val="11"/>
        </w:numPr>
        <w:spacing w:after="0" w:line="240" w:lineRule="auto"/>
        <w:rPr>
          <w:rFonts w:cstheme="minorHAnsi"/>
        </w:rPr>
      </w:pPr>
      <w:r w:rsidRPr="00136130">
        <w:rPr>
          <w:rFonts w:cstheme="minorHAnsi"/>
        </w:rPr>
        <w:t>Extends operational sharing through 2034</w:t>
      </w:r>
      <w:r w:rsidR="00136130" w:rsidRPr="00136130">
        <w:rPr>
          <w:rFonts w:cstheme="minorHAnsi"/>
        </w:rPr>
        <w:t xml:space="preserve">. </w:t>
      </w:r>
      <w:r w:rsidR="00D07C9E">
        <w:rPr>
          <w:rFonts w:cstheme="minorHAnsi"/>
        </w:rPr>
        <w:t>(</w:t>
      </w:r>
      <w:r w:rsidRPr="00136130">
        <w:rPr>
          <w:rFonts w:cstheme="minorHAnsi"/>
        </w:rPr>
        <w:t>But wait, HF 68 School Choice already did that.</w:t>
      </w:r>
      <w:r w:rsidR="00D07C9E">
        <w:rPr>
          <w:rFonts w:cstheme="minorHAnsi"/>
        </w:rPr>
        <w:t>)</w:t>
      </w:r>
      <w:r w:rsidRPr="00136130">
        <w:rPr>
          <w:rFonts w:cstheme="minorHAnsi"/>
        </w:rPr>
        <w:t xml:space="preserve"> </w:t>
      </w:r>
      <w:r w:rsidR="00136130" w:rsidRPr="00136130">
        <w:rPr>
          <w:rFonts w:cstheme="minorHAnsi"/>
        </w:rPr>
        <w:t>This bill m</w:t>
      </w:r>
      <w:r w:rsidRPr="00136130">
        <w:rPr>
          <w:rFonts w:cstheme="minorHAnsi"/>
        </w:rPr>
        <w:t xml:space="preserve">aintains the weighting rollback (3=2 and 5=4 students) </w:t>
      </w:r>
      <w:r w:rsidR="00136130">
        <w:rPr>
          <w:rFonts w:cstheme="minorHAnsi"/>
        </w:rPr>
        <w:t xml:space="preserve">and does not impact the </w:t>
      </w:r>
      <w:r w:rsidR="000D789B">
        <w:rPr>
          <w:rFonts w:cstheme="minorHAnsi"/>
        </w:rPr>
        <w:t>21-student</w:t>
      </w:r>
      <w:r w:rsidR="00136130">
        <w:rPr>
          <w:rFonts w:cstheme="minorHAnsi"/>
        </w:rPr>
        <w:t xml:space="preserve"> cap.</w:t>
      </w:r>
    </w:p>
    <w:p w:rsidR="00233913" w:rsidRDefault="00B60AD8" w:rsidP="00136130">
      <w:pPr>
        <w:spacing w:after="0" w:line="240" w:lineRule="auto"/>
        <w:ind w:left="360"/>
        <w:rPr>
          <w:rFonts w:cstheme="minorHAnsi"/>
        </w:rPr>
      </w:pPr>
      <w:r>
        <w:rPr>
          <w:rFonts w:cstheme="minorHAnsi"/>
        </w:rPr>
        <w:t>RSAI</w:t>
      </w:r>
      <w:r w:rsidR="00136130">
        <w:rPr>
          <w:rFonts w:cstheme="minorHAnsi"/>
        </w:rPr>
        <w:t xml:space="preserve"> is registered in support of this bill. If there are other items of flexibility that we should include in the conversation, please let us know. </w:t>
      </w:r>
    </w:p>
    <w:p w:rsidR="00136130" w:rsidRPr="00233913" w:rsidRDefault="00136130" w:rsidP="00136130">
      <w:pPr>
        <w:spacing w:after="0" w:line="240" w:lineRule="auto"/>
        <w:rPr>
          <w:rFonts w:cstheme="minorHAnsi"/>
        </w:rPr>
      </w:pPr>
    </w:p>
    <w:p w:rsidR="00531171" w:rsidRPr="00FC0454" w:rsidRDefault="00A55CAD" w:rsidP="00D43C3F">
      <w:pPr>
        <w:pStyle w:val="NormalWeb"/>
        <w:spacing w:before="0" w:beforeAutospacing="0" w:after="0" w:afterAutospacing="0"/>
        <w:rPr>
          <w:rFonts w:asciiTheme="minorHAnsi" w:hAnsiTheme="minorHAnsi" w:cstheme="minorHAnsi"/>
          <w:sz w:val="22"/>
          <w:szCs w:val="22"/>
        </w:rPr>
      </w:pPr>
      <w:r w:rsidRPr="00683964">
        <w:rPr>
          <w:rFonts w:asciiTheme="minorHAnsi" w:hAnsiTheme="minorHAnsi" w:cstheme="minorHAnsi"/>
          <w:b/>
          <w:color w:val="262828"/>
          <w:szCs w:val="22"/>
        </w:rPr>
        <w:t xml:space="preserve">Committee and </w:t>
      </w:r>
      <w:r w:rsidR="00D43C3F" w:rsidRPr="00683964">
        <w:rPr>
          <w:rFonts w:asciiTheme="minorHAnsi" w:hAnsiTheme="minorHAnsi" w:cstheme="minorHAnsi"/>
          <w:b/>
          <w:color w:val="262828"/>
          <w:szCs w:val="22"/>
        </w:rPr>
        <w:t xml:space="preserve">Subcommittee </w:t>
      </w:r>
      <w:r w:rsidR="00413A45" w:rsidRPr="00683964">
        <w:rPr>
          <w:rFonts w:asciiTheme="minorHAnsi" w:hAnsiTheme="minorHAnsi" w:cstheme="minorHAnsi"/>
          <w:b/>
          <w:color w:val="262828"/>
          <w:szCs w:val="22"/>
        </w:rPr>
        <w:t>Action</w:t>
      </w:r>
      <w:r w:rsidR="00D43C3F" w:rsidRPr="00683964">
        <w:rPr>
          <w:rFonts w:asciiTheme="minorHAnsi" w:hAnsiTheme="minorHAnsi" w:cstheme="minorHAnsi"/>
          <w:b/>
          <w:color w:val="262828"/>
          <w:szCs w:val="22"/>
        </w:rPr>
        <w:t xml:space="preserve"> </w:t>
      </w:r>
      <w:r w:rsidR="00D43C3F" w:rsidRPr="00683964">
        <w:rPr>
          <w:rFonts w:asciiTheme="minorHAnsi" w:hAnsiTheme="minorHAnsi" w:cstheme="minorHAnsi"/>
          <w:b/>
          <w:color w:val="262828"/>
          <w:szCs w:val="22"/>
        </w:rPr>
        <w:br/>
      </w:r>
    </w:p>
    <w:p w:rsidR="00A55CAD" w:rsidRDefault="008B633E" w:rsidP="00D43C3F">
      <w:pPr>
        <w:pStyle w:val="NormalWeb"/>
        <w:spacing w:before="0" w:beforeAutospacing="0" w:after="0" w:afterAutospacing="0"/>
        <w:rPr>
          <w:rFonts w:asciiTheme="minorHAnsi" w:hAnsiTheme="minorHAnsi" w:cstheme="minorHAnsi"/>
          <w:sz w:val="22"/>
          <w:szCs w:val="22"/>
        </w:rPr>
      </w:pPr>
      <w:hyperlink r:id="rId16" w:history="1">
        <w:r w:rsidR="00D07C9E" w:rsidRPr="00D07C9E">
          <w:rPr>
            <w:rStyle w:val="Hyperlink"/>
            <w:rFonts w:asciiTheme="minorHAnsi" w:hAnsiTheme="minorHAnsi" w:cstheme="minorHAnsi"/>
            <w:b/>
            <w:sz w:val="22"/>
            <w:szCs w:val="22"/>
          </w:rPr>
          <w:t>SF 157</w:t>
        </w:r>
      </w:hyperlink>
      <w:r w:rsidR="00D07C9E" w:rsidRPr="00D07C9E">
        <w:rPr>
          <w:rFonts w:asciiTheme="minorHAnsi" w:hAnsiTheme="minorHAnsi" w:cstheme="minorHAnsi"/>
          <w:b/>
          <w:sz w:val="22"/>
          <w:szCs w:val="22"/>
        </w:rPr>
        <w:t xml:space="preserve"> Driving Tests</w:t>
      </w:r>
      <w:r w:rsidR="00A55CAD" w:rsidRPr="00FC0454">
        <w:rPr>
          <w:rFonts w:asciiTheme="minorHAnsi" w:hAnsiTheme="minorHAnsi" w:cstheme="minorHAnsi"/>
          <w:sz w:val="22"/>
          <w:szCs w:val="22"/>
        </w:rPr>
        <w:t xml:space="preserve"> (</w:t>
      </w:r>
      <w:r w:rsidR="00D07C9E">
        <w:rPr>
          <w:rFonts w:asciiTheme="minorHAnsi" w:hAnsiTheme="minorHAnsi" w:cstheme="minorHAnsi"/>
          <w:sz w:val="22"/>
          <w:szCs w:val="22"/>
        </w:rPr>
        <w:t xml:space="preserve">Formerly </w:t>
      </w:r>
      <w:r w:rsidR="00D07C9E" w:rsidRPr="00FC0454">
        <w:rPr>
          <w:rFonts w:asciiTheme="minorHAnsi" w:hAnsiTheme="minorHAnsi" w:cstheme="minorHAnsi"/>
          <w:sz w:val="22"/>
          <w:szCs w:val="22"/>
        </w:rPr>
        <w:t>SSB 1028</w:t>
      </w:r>
      <w:r w:rsidR="00A55CAD" w:rsidRPr="00FC0454">
        <w:rPr>
          <w:rFonts w:asciiTheme="minorHAnsi" w:hAnsiTheme="minorHAnsi" w:cstheme="minorHAnsi"/>
          <w:sz w:val="22"/>
          <w:szCs w:val="22"/>
        </w:rPr>
        <w:t>)</w:t>
      </w:r>
      <w:r w:rsidR="00D07C9E">
        <w:rPr>
          <w:rFonts w:asciiTheme="minorHAnsi" w:hAnsiTheme="minorHAnsi" w:cstheme="minorHAnsi"/>
          <w:sz w:val="22"/>
          <w:szCs w:val="22"/>
        </w:rPr>
        <w:t>; a</w:t>
      </w:r>
      <w:r w:rsidR="00A55CAD" w:rsidRPr="00FC0454">
        <w:rPr>
          <w:rFonts w:asciiTheme="minorHAnsi" w:hAnsiTheme="minorHAnsi" w:cstheme="minorHAnsi"/>
          <w:sz w:val="22"/>
          <w:szCs w:val="22"/>
        </w:rPr>
        <w:t xml:space="preserve">llows persons who are qualified to give behind-the-wheel driving instruction but who are not licensed teachers to administer a final field driving test. </w:t>
      </w:r>
      <w:r w:rsidR="00D07C9E">
        <w:rPr>
          <w:rFonts w:asciiTheme="minorHAnsi" w:hAnsiTheme="minorHAnsi" w:cstheme="minorHAnsi"/>
          <w:sz w:val="22"/>
          <w:szCs w:val="22"/>
        </w:rPr>
        <w:t>Approved by the Senate Transportation Committee, 1</w:t>
      </w:r>
      <w:r w:rsidR="00A55CAD" w:rsidRPr="00FC0454">
        <w:rPr>
          <w:rFonts w:asciiTheme="minorHAnsi" w:hAnsiTheme="minorHAnsi" w:cstheme="minorHAnsi"/>
          <w:sz w:val="22"/>
          <w:szCs w:val="22"/>
        </w:rPr>
        <w:t>6-0</w:t>
      </w:r>
      <w:r w:rsidR="00D07C9E">
        <w:rPr>
          <w:rFonts w:asciiTheme="minorHAnsi" w:hAnsiTheme="minorHAnsi" w:cstheme="minorHAnsi"/>
          <w:sz w:val="22"/>
          <w:szCs w:val="22"/>
        </w:rPr>
        <w:t xml:space="preserve">. </w:t>
      </w:r>
      <w:r w:rsidR="00B60AD8">
        <w:rPr>
          <w:rFonts w:asciiTheme="minorHAnsi" w:hAnsiTheme="minorHAnsi" w:cstheme="minorHAnsi"/>
          <w:sz w:val="22"/>
          <w:szCs w:val="22"/>
        </w:rPr>
        <w:t>RSAI</w:t>
      </w:r>
      <w:r w:rsidR="00D07C9E">
        <w:rPr>
          <w:rFonts w:asciiTheme="minorHAnsi" w:hAnsiTheme="minorHAnsi" w:cstheme="minorHAnsi"/>
          <w:sz w:val="22"/>
          <w:szCs w:val="22"/>
        </w:rPr>
        <w:t xml:space="preserve"> is monitoring this bill.</w:t>
      </w:r>
    </w:p>
    <w:p w:rsidR="00D07C9E" w:rsidRPr="00FC0454" w:rsidRDefault="00D07C9E" w:rsidP="00D43C3F">
      <w:pPr>
        <w:pStyle w:val="NormalWeb"/>
        <w:spacing w:before="0" w:beforeAutospacing="0" w:after="0" w:afterAutospacing="0"/>
        <w:rPr>
          <w:rFonts w:asciiTheme="minorHAnsi" w:hAnsiTheme="minorHAnsi" w:cstheme="minorHAnsi"/>
          <w:color w:val="262828"/>
          <w:sz w:val="22"/>
          <w:szCs w:val="22"/>
        </w:rPr>
      </w:pPr>
    </w:p>
    <w:p w:rsidR="00531171" w:rsidRPr="00FC0454" w:rsidRDefault="008B633E" w:rsidP="00D43C3F">
      <w:pPr>
        <w:pStyle w:val="NormalWeb"/>
        <w:spacing w:before="0" w:beforeAutospacing="0" w:after="0" w:afterAutospacing="0"/>
        <w:rPr>
          <w:rFonts w:asciiTheme="minorHAnsi" w:hAnsiTheme="minorHAnsi" w:cstheme="minorHAnsi"/>
          <w:color w:val="262828"/>
          <w:sz w:val="22"/>
          <w:szCs w:val="22"/>
        </w:rPr>
      </w:pPr>
      <w:hyperlink r:id="rId17" w:tgtFrame="_blank" w:history="1">
        <w:r w:rsidR="00A55CAD" w:rsidRPr="00FC0454">
          <w:rPr>
            <w:rStyle w:val="Hyperlink"/>
            <w:rFonts w:asciiTheme="minorHAnsi" w:hAnsiTheme="minorHAnsi" w:cstheme="minorHAnsi"/>
            <w:b/>
            <w:sz w:val="22"/>
            <w:szCs w:val="22"/>
          </w:rPr>
          <w:t>HF 132</w:t>
        </w:r>
      </w:hyperlink>
      <w:r w:rsidR="001F6610" w:rsidRPr="00FC0454">
        <w:rPr>
          <w:rFonts w:asciiTheme="minorHAnsi" w:hAnsiTheme="minorHAnsi" w:cstheme="minorHAnsi"/>
          <w:b/>
          <w:sz w:val="22"/>
          <w:szCs w:val="22"/>
        </w:rPr>
        <w:t xml:space="preserve"> </w:t>
      </w:r>
      <w:r w:rsidR="00D43C3F" w:rsidRPr="00FC0454">
        <w:rPr>
          <w:rFonts w:asciiTheme="minorHAnsi" w:hAnsiTheme="minorHAnsi" w:cstheme="minorHAnsi"/>
          <w:b/>
          <w:color w:val="262828"/>
          <w:sz w:val="22"/>
          <w:szCs w:val="22"/>
        </w:rPr>
        <w:t>School Government Curriculum</w:t>
      </w:r>
      <w:r w:rsidR="00683964">
        <w:rPr>
          <w:rFonts w:asciiTheme="minorHAnsi" w:hAnsiTheme="minorHAnsi" w:cstheme="minorHAnsi"/>
          <w:b/>
          <w:color w:val="262828"/>
          <w:sz w:val="22"/>
          <w:szCs w:val="22"/>
        </w:rPr>
        <w:t xml:space="preserve"> </w:t>
      </w:r>
      <w:r w:rsidR="00683964" w:rsidRPr="00683964">
        <w:rPr>
          <w:rFonts w:asciiTheme="minorHAnsi" w:hAnsiTheme="minorHAnsi" w:cstheme="minorHAnsi"/>
          <w:color w:val="262828"/>
          <w:sz w:val="22"/>
          <w:szCs w:val="22"/>
        </w:rPr>
        <w:t>(Formerly HF 12)</w:t>
      </w:r>
      <w:r w:rsidR="00531171" w:rsidRPr="00683964">
        <w:rPr>
          <w:rFonts w:asciiTheme="minorHAnsi" w:hAnsiTheme="minorHAnsi" w:cstheme="minorHAnsi"/>
          <w:color w:val="262828"/>
          <w:sz w:val="22"/>
          <w:szCs w:val="22"/>
        </w:rPr>
        <w:t>:</w:t>
      </w:r>
      <w:r w:rsidR="00531171" w:rsidRPr="00FC0454">
        <w:rPr>
          <w:rFonts w:asciiTheme="minorHAnsi" w:hAnsiTheme="minorHAnsi" w:cstheme="minorHAnsi"/>
          <w:b/>
          <w:color w:val="262828"/>
          <w:sz w:val="22"/>
          <w:szCs w:val="22"/>
        </w:rPr>
        <w:t xml:space="preserve"> </w:t>
      </w:r>
      <w:r w:rsidR="008C2773">
        <w:rPr>
          <w:rFonts w:asciiTheme="minorHAnsi" w:hAnsiTheme="minorHAnsi" w:cstheme="minorHAnsi"/>
          <w:sz w:val="22"/>
          <w:szCs w:val="22"/>
        </w:rPr>
        <w:t>r</w:t>
      </w:r>
      <w:r w:rsidR="008C2773" w:rsidRPr="00FC0454">
        <w:rPr>
          <w:rFonts w:asciiTheme="minorHAnsi" w:hAnsiTheme="minorHAnsi" w:cstheme="minorHAnsi"/>
          <w:sz w:val="22"/>
          <w:szCs w:val="22"/>
        </w:rPr>
        <w:t>equires</w:t>
      </w:r>
      <w:r w:rsidR="00531171" w:rsidRPr="00FC0454">
        <w:rPr>
          <w:rFonts w:asciiTheme="minorHAnsi" w:hAnsiTheme="minorHAnsi" w:cstheme="minorHAnsi"/>
          <w:sz w:val="22"/>
          <w:szCs w:val="22"/>
        </w:rPr>
        <w:t xml:space="preserve"> that comparative discussions of political ideologies that conflict with the ideas of freedom and democracy essential to the founding of the US be taught in HS government class.</w:t>
      </w:r>
      <w:r w:rsidR="00D43C3F" w:rsidRPr="00FC0454">
        <w:rPr>
          <w:rFonts w:asciiTheme="minorHAnsi" w:hAnsiTheme="minorHAnsi" w:cstheme="minorHAnsi"/>
          <w:color w:val="262828"/>
          <w:sz w:val="22"/>
          <w:szCs w:val="22"/>
        </w:rPr>
        <w:t xml:space="preserve"> Subcommittee </w:t>
      </w:r>
      <w:r w:rsidR="006918C9" w:rsidRPr="00FC0454">
        <w:rPr>
          <w:rFonts w:asciiTheme="minorHAnsi" w:hAnsiTheme="minorHAnsi" w:cstheme="minorHAnsi"/>
          <w:color w:val="262828"/>
          <w:sz w:val="22"/>
          <w:szCs w:val="22"/>
        </w:rPr>
        <w:t xml:space="preserve">of Reps. </w:t>
      </w:r>
      <w:r w:rsidR="00D43C3F" w:rsidRPr="00FC0454">
        <w:rPr>
          <w:rFonts w:asciiTheme="minorHAnsi" w:hAnsiTheme="minorHAnsi" w:cstheme="minorHAnsi"/>
          <w:color w:val="262828"/>
          <w:sz w:val="22"/>
          <w:szCs w:val="22"/>
        </w:rPr>
        <w:t xml:space="preserve">Holt, Buck, </w:t>
      </w:r>
      <w:r w:rsidR="006918C9" w:rsidRPr="00FC0454">
        <w:rPr>
          <w:rFonts w:asciiTheme="minorHAnsi" w:hAnsiTheme="minorHAnsi" w:cstheme="minorHAnsi"/>
          <w:color w:val="262828"/>
          <w:sz w:val="22"/>
          <w:szCs w:val="22"/>
        </w:rPr>
        <w:t xml:space="preserve">and </w:t>
      </w:r>
      <w:r w:rsidR="00D43C3F" w:rsidRPr="00FC0454">
        <w:rPr>
          <w:rFonts w:asciiTheme="minorHAnsi" w:hAnsiTheme="minorHAnsi" w:cstheme="minorHAnsi"/>
          <w:color w:val="262828"/>
          <w:sz w:val="22"/>
          <w:szCs w:val="22"/>
        </w:rPr>
        <w:t>Hora</w:t>
      </w:r>
      <w:r w:rsidR="006918C9" w:rsidRPr="00FC0454">
        <w:rPr>
          <w:rFonts w:asciiTheme="minorHAnsi" w:hAnsiTheme="minorHAnsi" w:cstheme="minorHAnsi"/>
          <w:color w:val="262828"/>
          <w:sz w:val="22"/>
          <w:szCs w:val="22"/>
        </w:rPr>
        <w:t xml:space="preserve"> met and moved the bill forward to the full House Education Committee</w:t>
      </w:r>
      <w:r w:rsidR="005A13B9" w:rsidRPr="00FC0454">
        <w:rPr>
          <w:rFonts w:asciiTheme="minorHAnsi" w:hAnsiTheme="minorHAnsi" w:cstheme="minorHAnsi"/>
          <w:color w:val="262828"/>
          <w:sz w:val="22"/>
          <w:szCs w:val="22"/>
        </w:rPr>
        <w:t>.</w:t>
      </w:r>
      <w:r w:rsidR="00923320" w:rsidRPr="00FC0454">
        <w:rPr>
          <w:rFonts w:asciiTheme="minorHAnsi" w:hAnsiTheme="minorHAnsi" w:cstheme="minorHAnsi"/>
          <w:color w:val="262828"/>
          <w:sz w:val="22"/>
          <w:szCs w:val="22"/>
        </w:rPr>
        <w:t xml:space="preserve"> </w:t>
      </w:r>
      <w:r w:rsidR="00B60AD8">
        <w:rPr>
          <w:rFonts w:asciiTheme="minorHAnsi" w:hAnsiTheme="minorHAnsi" w:cstheme="minorHAnsi"/>
          <w:color w:val="262828"/>
          <w:sz w:val="22"/>
          <w:szCs w:val="22"/>
        </w:rPr>
        <w:t>RSAI</w:t>
      </w:r>
      <w:r w:rsidR="005A13B9" w:rsidRPr="00FC0454">
        <w:rPr>
          <w:rFonts w:asciiTheme="minorHAnsi" w:hAnsiTheme="minorHAnsi" w:cstheme="minorHAnsi"/>
          <w:color w:val="262828"/>
          <w:sz w:val="22"/>
          <w:szCs w:val="22"/>
        </w:rPr>
        <w:t xml:space="preserve"> </w:t>
      </w:r>
      <w:r w:rsidR="00413A45" w:rsidRPr="00FC0454">
        <w:rPr>
          <w:rFonts w:asciiTheme="minorHAnsi" w:hAnsiTheme="minorHAnsi" w:cstheme="minorHAnsi"/>
          <w:color w:val="262828"/>
          <w:sz w:val="22"/>
          <w:szCs w:val="22"/>
        </w:rPr>
        <w:t xml:space="preserve">expressed to the subcommittee our preference that the DE convene a standards and curriculum review of social studies content during the normal standards review cycle instead of the legislature mandating content. </w:t>
      </w:r>
      <w:r w:rsidR="00683964">
        <w:rPr>
          <w:rFonts w:asciiTheme="minorHAnsi" w:hAnsiTheme="minorHAnsi" w:cstheme="minorHAnsi"/>
          <w:color w:val="262828"/>
          <w:sz w:val="22"/>
          <w:szCs w:val="22"/>
        </w:rPr>
        <w:t xml:space="preserve">Approved by the House Education Committee. </w:t>
      </w:r>
      <w:r w:rsidR="00B60AD8">
        <w:rPr>
          <w:rFonts w:asciiTheme="minorHAnsi" w:hAnsiTheme="minorHAnsi" w:cstheme="minorHAnsi"/>
          <w:color w:val="262828"/>
          <w:sz w:val="22"/>
          <w:szCs w:val="22"/>
        </w:rPr>
        <w:t>RSAI</w:t>
      </w:r>
      <w:r w:rsidR="00413A45" w:rsidRPr="00FC0454">
        <w:rPr>
          <w:rFonts w:asciiTheme="minorHAnsi" w:hAnsiTheme="minorHAnsi" w:cstheme="minorHAnsi"/>
          <w:color w:val="262828"/>
          <w:sz w:val="22"/>
          <w:szCs w:val="22"/>
        </w:rPr>
        <w:t xml:space="preserve"> is registered as undecided.</w:t>
      </w:r>
      <w:r w:rsidR="000A662F">
        <w:rPr>
          <w:rFonts w:asciiTheme="minorHAnsi" w:hAnsiTheme="minorHAnsi" w:cstheme="minorHAnsi"/>
          <w:color w:val="262828"/>
          <w:sz w:val="22"/>
          <w:szCs w:val="22"/>
        </w:rPr>
        <w:t xml:space="preserve"> </w:t>
      </w:r>
    </w:p>
    <w:p w:rsidR="00D43C3F" w:rsidRPr="00FC0454" w:rsidRDefault="00413A45" w:rsidP="00D43C3F">
      <w:pPr>
        <w:pStyle w:val="NormalWeb"/>
        <w:spacing w:before="0" w:beforeAutospacing="0" w:after="0" w:afterAutospacing="0"/>
        <w:rPr>
          <w:rFonts w:asciiTheme="minorHAnsi" w:hAnsiTheme="minorHAnsi" w:cstheme="minorHAnsi"/>
          <w:color w:val="262828"/>
          <w:sz w:val="22"/>
          <w:szCs w:val="22"/>
        </w:rPr>
      </w:pPr>
      <w:r w:rsidRPr="00FC0454">
        <w:rPr>
          <w:rFonts w:asciiTheme="minorHAnsi" w:hAnsiTheme="minorHAnsi" w:cstheme="minorHAnsi"/>
          <w:color w:val="262828"/>
          <w:sz w:val="22"/>
          <w:szCs w:val="22"/>
        </w:rPr>
        <w:t xml:space="preserve"> </w:t>
      </w:r>
    </w:p>
    <w:p w:rsidR="00A55CAD" w:rsidRPr="00FC0454" w:rsidRDefault="008B633E" w:rsidP="00D43C3F">
      <w:pPr>
        <w:pStyle w:val="NormalWeb"/>
        <w:spacing w:before="0" w:beforeAutospacing="0" w:after="0" w:afterAutospacing="0"/>
        <w:rPr>
          <w:rFonts w:asciiTheme="minorHAnsi" w:hAnsiTheme="minorHAnsi" w:cstheme="minorHAnsi"/>
          <w:color w:val="262828"/>
          <w:sz w:val="22"/>
          <w:szCs w:val="22"/>
        </w:rPr>
      </w:pPr>
      <w:hyperlink r:id="rId18" w:history="1">
        <w:r w:rsidR="00A55CAD" w:rsidRPr="00A20FA7">
          <w:rPr>
            <w:rStyle w:val="Hyperlink"/>
            <w:rFonts w:asciiTheme="minorHAnsi" w:hAnsiTheme="minorHAnsi" w:cstheme="minorHAnsi"/>
            <w:b/>
            <w:sz w:val="22"/>
            <w:szCs w:val="22"/>
          </w:rPr>
          <w:t>HF 134</w:t>
        </w:r>
      </w:hyperlink>
      <w:r w:rsidR="00A55CAD" w:rsidRPr="00A20FA7">
        <w:rPr>
          <w:rFonts w:asciiTheme="minorHAnsi" w:hAnsiTheme="minorHAnsi" w:cstheme="minorHAnsi"/>
          <w:b/>
          <w:sz w:val="22"/>
          <w:szCs w:val="22"/>
        </w:rPr>
        <w:t xml:space="preserve"> </w:t>
      </w:r>
      <w:r w:rsidR="00A20FA7">
        <w:rPr>
          <w:rFonts w:asciiTheme="minorHAnsi" w:hAnsiTheme="minorHAnsi" w:cstheme="minorHAnsi"/>
          <w:b/>
          <w:sz w:val="22"/>
          <w:szCs w:val="22"/>
        </w:rPr>
        <w:t>Open Enrollment Transportation</w:t>
      </w:r>
      <w:r w:rsidR="00A55CAD" w:rsidRPr="00FC0454">
        <w:rPr>
          <w:rFonts w:asciiTheme="minorHAnsi" w:hAnsiTheme="minorHAnsi" w:cstheme="minorHAnsi"/>
          <w:sz w:val="22"/>
          <w:szCs w:val="22"/>
        </w:rPr>
        <w:t xml:space="preserve"> (</w:t>
      </w:r>
      <w:r w:rsidR="00A20FA7">
        <w:rPr>
          <w:rFonts w:asciiTheme="minorHAnsi" w:hAnsiTheme="minorHAnsi" w:cstheme="minorHAnsi"/>
          <w:sz w:val="22"/>
          <w:szCs w:val="22"/>
        </w:rPr>
        <w:t>Formerly</w:t>
      </w:r>
      <w:r w:rsidR="00A55CAD" w:rsidRPr="00FC0454">
        <w:rPr>
          <w:rFonts w:asciiTheme="minorHAnsi" w:hAnsiTheme="minorHAnsi" w:cstheme="minorHAnsi"/>
          <w:sz w:val="22"/>
          <w:szCs w:val="22"/>
        </w:rPr>
        <w:t xml:space="preserve"> HF 41)</w:t>
      </w:r>
      <w:r w:rsidR="00A20FA7">
        <w:rPr>
          <w:rFonts w:asciiTheme="minorHAnsi" w:hAnsiTheme="minorHAnsi" w:cstheme="minorHAnsi"/>
          <w:sz w:val="22"/>
          <w:szCs w:val="22"/>
        </w:rPr>
        <w:t>:</w:t>
      </w:r>
      <w:r w:rsidR="00A55CAD" w:rsidRPr="00FC0454">
        <w:rPr>
          <w:rFonts w:asciiTheme="minorHAnsi" w:hAnsiTheme="minorHAnsi" w:cstheme="minorHAnsi"/>
          <w:sz w:val="22"/>
          <w:szCs w:val="22"/>
        </w:rPr>
        <w:t xml:space="preserve"> </w:t>
      </w:r>
      <w:r w:rsidR="00683964">
        <w:rPr>
          <w:rFonts w:asciiTheme="minorHAnsi" w:hAnsiTheme="minorHAnsi" w:cstheme="minorHAnsi"/>
          <w:sz w:val="22"/>
          <w:szCs w:val="22"/>
        </w:rPr>
        <w:t>s</w:t>
      </w:r>
      <w:r w:rsidR="00A55CAD" w:rsidRPr="00FC0454">
        <w:rPr>
          <w:rFonts w:asciiTheme="minorHAnsi" w:hAnsiTheme="minorHAnsi" w:cstheme="minorHAnsi"/>
          <w:sz w:val="22"/>
          <w:szCs w:val="22"/>
        </w:rPr>
        <w:t>trikes requirements that a sending and receiving district agree to arrangements for transportation for an open-enrolled student</w:t>
      </w:r>
      <w:r w:rsidR="00A20FA7">
        <w:rPr>
          <w:rFonts w:asciiTheme="minorHAnsi" w:hAnsiTheme="minorHAnsi" w:cstheme="minorHAnsi"/>
          <w:sz w:val="22"/>
          <w:szCs w:val="22"/>
        </w:rPr>
        <w:t xml:space="preserve"> and allows the receiving district to go into the resident district to transport students</w:t>
      </w:r>
      <w:r w:rsidR="00A55CAD" w:rsidRPr="00FC0454">
        <w:rPr>
          <w:rFonts w:asciiTheme="minorHAnsi" w:hAnsiTheme="minorHAnsi" w:cstheme="minorHAnsi"/>
          <w:sz w:val="22"/>
          <w:szCs w:val="22"/>
        </w:rPr>
        <w:t>. See SF 29</w:t>
      </w:r>
      <w:r w:rsidR="00A20FA7">
        <w:rPr>
          <w:rFonts w:asciiTheme="minorHAnsi" w:hAnsiTheme="minorHAnsi" w:cstheme="minorHAnsi"/>
          <w:sz w:val="22"/>
          <w:szCs w:val="22"/>
        </w:rPr>
        <w:t xml:space="preserve">. Approved the Education Committee 19:4. </w:t>
      </w:r>
      <w:r w:rsidR="00B60AD8">
        <w:rPr>
          <w:rFonts w:asciiTheme="minorHAnsi" w:hAnsiTheme="minorHAnsi" w:cstheme="minorHAnsi"/>
          <w:sz w:val="22"/>
          <w:szCs w:val="22"/>
        </w:rPr>
        <w:t>RSAI</w:t>
      </w:r>
      <w:r w:rsidR="00A20FA7">
        <w:rPr>
          <w:rFonts w:asciiTheme="minorHAnsi" w:hAnsiTheme="minorHAnsi" w:cstheme="minorHAnsi"/>
          <w:sz w:val="22"/>
          <w:szCs w:val="22"/>
        </w:rPr>
        <w:t xml:space="preserve"> is registered opposed. </w:t>
      </w:r>
    </w:p>
    <w:p w:rsidR="00A55CAD" w:rsidRPr="00FC0454" w:rsidRDefault="00A55CAD" w:rsidP="00D43C3F">
      <w:pPr>
        <w:pStyle w:val="NormalWeb"/>
        <w:spacing w:before="0" w:beforeAutospacing="0" w:after="0" w:afterAutospacing="0"/>
        <w:rPr>
          <w:rFonts w:asciiTheme="minorHAnsi" w:hAnsiTheme="minorHAnsi" w:cstheme="minorHAnsi"/>
          <w:b/>
          <w:color w:val="262828"/>
          <w:sz w:val="22"/>
          <w:szCs w:val="22"/>
        </w:rPr>
      </w:pPr>
    </w:p>
    <w:p w:rsidR="00A55CAD" w:rsidRPr="00FC0454" w:rsidRDefault="008B633E" w:rsidP="00D43C3F">
      <w:pPr>
        <w:pStyle w:val="NormalWeb"/>
        <w:spacing w:before="0" w:beforeAutospacing="0" w:after="0" w:afterAutospacing="0"/>
        <w:rPr>
          <w:rFonts w:asciiTheme="minorHAnsi" w:hAnsiTheme="minorHAnsi" w:cstheme="minorHAnsi"/>
          <w:sz w:val="22"/>
          <w:szCs w:val="22"/>
        </w:rPr>
      </w:pPr>
      <w:hyperlink r:id="rId19" w:history="1">
        <w:r w:rsidR="00A55CAD" w:rsidRPr="00A20FA7">
          <w:rPr>
            <w:rStyle w:val="Hyperlink"/>
            <w:rFonts w:asciiTheme="minorHAnsi" w:hAnsiTheme="minorHAnsi" w:cstheme="minorHAnsi"/>
            <w:b/>
            <w:sz w:val="22"/>
            <w:szCs w:val="22"/>
          </w:rPr>
          <w:t>HF 139</w:t>
        </w:r>
      </w:hyperlink>
      <w:r w:rsidR="00A55CAD" w:rsidRPr="00A20FA7">
        <w:rPr>
          <w:rFonts w:asciiTheme="minorHAnsi" w:hAnsiTheme="minorHAnsi" w:cstheme="minorHAnsi"/>
          <w:b/>
          <w:sz w:val="22"/>
          <w:szCs w:val="22"/>
        </w:rPr>
        <w:t xml:space="preserve"> </w:t>
      </w:r>
      <w:r w:rsidR="00A20FA7" w:rsidRPr="00A20FA7">
        <w:rPr>
          <w:rFonts w:asciiTheme="minorHAnsi" w:hAnsiTheme="minorHAnsi" w:cstheme="minorHAnsi"/>
          <w:b/>
          <w:sz w:val="22"/>
          <w:szCs w:val="22"/>
        </w:rPr>
        <w:t>Cyber Security Center</w:t>
      </w:r>
      <w:r w:rsidR="00A55CAD" w:rsidRPr="00A20FA7">
        <w:rPr>
          <w:rFonts w:asciiTheme="minorHAnsi" w:hAnsiTheme="minorHAnsi" w:cstheme="minorHAnsi"/>
          <w:b/>
          <w:sz w:val="22"/>
          <w:szCs w:val="22"/>
        </w:rPr>
        <w:t xml:space="preserve"> </w:t>
      </w:r>
      <w:r w:rsidR="00A55CAD" w:rsidRPr="00FC0454">
        <w:rPr>
          <w:rFonts w:asciiTheme="minorHAnsi" w:hAnsiTheme="minorHAnsi" w:cstheme="minorHAnsi"/>
          <w:sz w:val="22"/>
          <w:szCs w:val="22"/>
        </w:rPr>
        <w:t>(</w:t>
      </w:r>
      <w:r w:rsidR="00A20FA7">
        <w:rPr>
          <w:rFonts w:asciiTheme="minorHAnsi" w:hAnsiTheme="minorHAnsi" w:cstheme="minorHAnsi"/>
          <w:sz w:val="22"/>
          <w:szCs w:val="22"/>
        </w:rPr>
        <w:t>Formerly</w:t>
      </w:r>
      <w:r w:rsidR="00A55CAD" w:rsidRPr="00FC0454">
        <w:rPr>
          <w:rFonts w:asciiTheme="minorHAnsi" w:hAnsiTheme="minorHAnsi" w:cstheme="minorHAnsi"/>
          <w:sz w:val="22"/>
          <w:szCs w:val="22"/>
        </w:rPr>
        <w:t xml:space="preserve"> HSB 14)</w:t>
      </w:r>
      <w:r w:rsidR="00A20FA7">
        <w:rPr>
          <w:rFonts w:asciiTheme="minorHAnsi" w:hAnsiTheme="minorHAnsi" w:cstheme="minorHAnsi"/>
          <w:sz w:val="22"/>
          <w:szCs w:val="22"/>
        </w:rPr>
        <w:t xml:space="preserve">: </w:t>
      </w:r>
      <w:r w:rsidR="00C5237C">
        <w:rPr>
          <w:rFonts w:asciiTheme="minorHAnsi" w:hAnsiTheme="minorHAnsi" w:cstheme="minorHAnsi"/>
          <w:sz w:val="22"/>
          <w:szCs w:val="22"/>
        </w:rPr>
        <w:t>e</w:t>
      </w:r>
      <w:r w:rsidR="00A55CAD" w:rsidRPr="00FC0454">
        <w:rPr>
          <w:rFonts w:asciiTheme="minorHAnsi" w:hAnsiTheme="minorHAnsi" w:cstheme="minorHAnsi"/>
          <w:sz w:val="22"/>
          <w:szCs w:val="22"/>
        </w:rPr>
        <w:t>stablishes a cyber-security simulation training center at ISU to help governments and business</w:t>
      </w:r>
      <w:r w:rsidR="00A20FA7">
        <w:rPr>
          <w:rFonts w:asciiTheme="minorHAnsi" w:hAnsiTheme="minorHAnsi" w:cstheme="minorHAnsi"/>
          <w:sz w:val="22"/>
          <w:szCs w:val="22"/>
        </w:rPr>
        <w:t>es</w:t>
      </w:r>
      <w:r w:rsidR="00A55CAD" w:rsidRPr="00FC0454">
        <w:rPr>
          <w:rFonts w:asciiTheme="minorHAnsi" w:hAnsiTheme="minorHAnsi" w:cstheme="minorHAnsi"/>
          <w:sz w:val="22"/>
          <w:szCs w:val="22"/>
        </w:rPr>
        <w:t xml:space="preserve"> deal with cyber-attacks. Appropriates $2.5 million for the center.</w:t>
      </w:r>
      <w:r w:rsidR="00A20FA7">
        <w:rPr>
          <w:rFonts w:asciiTheme="minorHAnsi" w:hAnsiTheme="minorHAnsi" w:cstheme="minorHAnsi"/>
          <w:sz w:val="22"/>
          <w:szCs w:val="22"/>
        </w:rPr>
        <w:t xml:space="preserve"> Approved by the Economic Growth and Technology Committee.</w:t>
      </w:r>
      <w:r w:rsidR="000A662F">
        <w:rPr>
          <w:rFonts w:asciiTheme="minorHAnsi" w:hAnsiTheme="minorHAnsi" w:cstheme="minorHAnsi"/>
          <w:sz w:val="22"/>
          <w:szCs w:val="22"/>
        </w:rPr>
        <w:t xml:space="preserve"> </w:t>
      </w:r>
      <w:r w:rsidR="00A20FA7">
        <w:rPr>
          <w:rFonts w:asciiTheme="minorHAnsi" w:hAnsiTheme="minorHAnsi" w:cstheme="minorHAnsi"/>
          <w:sz w:val="22"/>
          <w:szCs w:val="22"/>
        </w:rPr>
        <w:t xml:space="preserve">Assigned to Appropriations Committee. </w:t>
      </w:r>
      <w:r w:rsidR="00B60AD8">
        <w:rPr>
          <w:rFonts w:asciiTheme="minorHAnsi" w:hAnsiTheme="minorHAnsi" w:cstheme="minorHAnsi"/>
          <w:sz w:val="22"/>
          <w:szCs w:val="22"/>
        </w:rPr>
        <w:t>RSAI</w:t>
      </w:r>
      <w:r w:rsidR="00A20FA7">
        <w:rPr>
          <w:rFonts w:asciiTheme="minorHAnsi" w:hAnsiTheme="minorHAnsi" w:cstheme="minorHAnsi"/>
          <w:sz w:val="22"/>
          <w:szCs w:val="22"/>
        </w:rPr>
        <w:t xml:space="preserve"> is registered in support. </w:t>
      </w:r>
    </w:p>
    <w:p w:rsidR="00A55CAD" w:rsidRPr="00FC0454" w:rsidRDefault="00A55CAD" w:rsidP="00D43C3F">
      <w:pPr>
        <w:pStyle w:val="NormalWeb"/>
        <w:spacing w:before="0" w:beforeAutospacing="0" w:after="0" w:afterAutospacing="0"/>
        <w:rPr>
          <w:rFonts w:asciiTheme="minorHAnsi" w:hAnsiTheme="minorHAnsi" w:cstheme="minorHAnsi"/>
          <w:sz w:val="22"/>
          <w:szCs w:val="22"/>
        </w:rPr>
      </w:pPr>
    </w:p>
    <w:p w:rsidR="00A55CAD" w:rsidRPr="00FC0454" w:rsidRDefault="008B633E" w:rsidP="00D43C3F">
      <w:pPr>
        <w:pStyle w:val="NormalWeb"/>
        <w:spacing w:before="0" w:beforeAutospacing="0" w:after="0" w:afterAutospacing="0"/>
        <w:rPr>
          <w:rFonts w:asciiTheme="minorHAnsi" w:hAnsiTheme="minorHAnsi" w:cstheme="minorHAnsi"/>
          <w:sz w:val="22"/>
          <w:szCs w:val="22"/>
        </w:rPr>
      </w:pPr>
      <w:hyperlink r:id="rId20" w:history="1">
        <w:r w:rsidR="00A55CAD" w:rsidRPr="00A20FA7">
          <w:rPr>
            <w:rStyle w:val="Hyperlink"/>
            <w:rFonts w:asciiTheme="minorHAnsi" w:hAnsiTheme="minorHAnsi" w:cstheme="minorHAnsi"/>
            <w:b/>
            <w:sz w:val="22"/>
            <w:szCs w:val="22"/>
          </w:rPr>
          <w:t>SF 149</w:t>
        </w:r>
      </w:hyperlink>
      <w:r w:rsidR="00A55CAD" w:rsidRPr="00A20FA7">
        <w:rPr>
          <w:rFonts w:asciiTheme="minorHAnsi" w:hAnsiTheme="minorHAnsi" w:cstheme="minorHAnsi"/>
          <w:b/>
          <w:sz w:val="22"/>
          <w:szCs w:val="22"/>
        </w:rPr>
        <w:t xml:space="preserve"> </w:t>
      </w:r>
      <w:r w:rsidR="00A20FA7">
        <w:rPr>
          <w:rFonts w:asciiTheme="minorHAnsi" w:hAnsiTheme="minorHAnsi" w:cstheme="minorHAnsi"/>
          <w:b/>
          <w:sz w:val="22"/>
          <w:szCs w:val="22"/>
        </w:rPr>
        <w:t>Corporal Punishment Immunity</w:t>
      </w:r>
      <w:r w:rsidR="00A55CAD" w:rsidRPr="00FC0454">
        <w:rPr>
          <w:rFonts w:asciiTheme="minorHAnsi" w:hAnsiTheme="minorHAnsi" w:cstheme="minorHAnsi"/>
          <w:sz w:val="22"/>
          <w:szCs w:val="22"/>
        </w:rPr>
        <w:t xml:space="preserve"> (</w:t>
      </w:r>
      <w:r w:rsidR="00A20FA7">
        <w:rPr>
          <w:rFonts w:asciiTheme="minorHAnsi" w:hAnsiTheme="minorHAnsi" w:cstheme="minorHAnsi"/>
          <w:sz w:val="22"/>
          <w:szCs w:val="22"/>
        </w:rPr>
        <w:t>Formerly</w:t>
      </w:r>
      <w:r w:rsidR="00A55CAD" w:rsidRPr="00FC0454">
        <w:rPr>
          <w:rFonts w:asciiTheme="minorHAnsi" w:hAnsiTheme="minorHAnsi" w:cstheme="minorHAnsi"/>
          <w:sz w:val="22"/>
          <w:szCs w:val="22"/>
        </w:rPr>
        <w:t xml:space="preserve"> SSB 1005)</w:t>
      </w:r>
      <w:r w:rsidR="00A20FA7">
        <w:rPr>
          <w:rFonts w:asciiTheme="minorHAnsi" w:hAnsiTheme="minorHAnsi" w:cstheme="minorHAnsi"/>
          <w:sz w:val="22"/>
          <w:szCs w:val="22"/>
        </w:rPr>
        <w:t xml:space="preserve">: </w:t>
      </w:r>
      <w:r w:rsidR="00C5237C">
        <w:rPr>
          <w:rFonts w:asciiTheme="minorHAnsi" w:hAnsiTheme="minorHAnsi" w:cstheme="minorHAnsi"/>
          <w:sz w:val="22"/>
          <w:szCs w:val="22"/>
        </w:rPr>
        <w:t>g</w:t>
      </w:r>
      <w:r w:rsidR="00A55CAD" w:rsidRPr="00FC0454">
        <w:rPr>
          <w:rFonts w:asciiTheme="minorHAnsi" w:hAnsiTheme="minorHAnsi" w:cstheme="minorHAnsi"/>
          <w:sz w:val="22"/>
          <w:szCs w:val="22"/>
        </w:rPr>
        <w:t>ives immunity to a school boards, districts, AEAs, private and charter schools and the authorities in charge of those against liability for corporal punishment against a student to the extent that a school employee or volunteer has immunity and allows for the collection of damages for wrongful accusations to the same extent of a school employee or volunteer who has been wrongfully accused.</w:t>
      </w:r>
      <w:r w:rsidR="000A662F">
        <w:rPr>
          <w:rFonts w:asciiTheme="minorHAnsi" w:hAnsiTheme="minorHAnsi" w:cstheme="minorHAnsi"/>
          <w:sz w:val="22"/>
          <w:szCs w:val="22"/>
        </w:rPr>
        <w:t xml:space="preserve"> </w:t>
      </w:r>
      <w:r w:rsidR="00A55CAD" w:rsidRPr="00FC0454">
        <w:rPr>
          <w:rFonts w:asciiTheme="minorHAnsi" w:hAnsiTheme="minorHAnsi" w:cstheme="minorHAnsi"/>
          <w:sz w:val="22"/>
          <w:szCs w:val="22"/>
        </w:rPr>
        <w:t xml:space="preserve">Approved in the Senate Judiciary Committee, </w:t>
      </w:r>
      <w:r w:rsidR="00A56E81" w:rsidRPr="00FC0454">
        <w:rPr>
          <w:rFonts w:asciiTheme="minorHAnsi" w:hAnsiTheme="minorHAnsi" w:cstheme="minorHAnsi"/>
          <w:sz w:val="22"/>
          <w:szCs w:val="22"/>
        </w:rPr>
        <w:t xml:space="preserve">13-5. Moves to the Senate Calendar. </w:t>
      </w:r>
      <w:r w:rsidR="00B60AD8">
        <w:rPr>
          <w:rFonts w:asciiTheme="minorHAnsi" w:hAnsiTheme="minorHAnsi" w:cstheme="minorHAnsi"/>
          <w:sz w:val="22"/>
          <w:szCs w:val="22"/>
        </w:rPr>
        <w:t>RSAI</w:t>
      </w:r>
      <w:r w:rsidR="00A20FA7">
        <w:rPr>
          <w:rFonts w:asciiTheme="minorHAnsi" w:hAnsiTheme="minorHAnsi" w:cstheme="minorHAnsi"/>
          <w:sz w:val="22"/>
          <w:szCs w:val="22"/>
        </w:rPr>
        <w:t xml:space="preserve"> is undecided.</w:t>
      </w:r>
    </w:p>
    <w:p w:rsidR="00A56E81" w:rsidRPr="00FC0454" w:rsidRDefault="00A56E81" w:rsidP="00D43C3F">
      <w:pPr>
        <w:pStyle w:val="NormalWeb"/>
        <w:spacing w:before="0" w:beforeAutospacing="0" w:after="0" w:afterAutospacing="0"/>
        <w:rPr>
          <w:rFonts w:asciiTheme="minorHAnsi" w:hAnsiTheme="minorHAnsi" w:cstheme="minorHAnsi"/>
          <w:sz w:val="22"/>
          <w:szCs w:val="22"/>
        </w:rPr>
      </w:pPr>
    </w:p>
    <w:p w:rsidR="00A56E81" w:rsidRPr="00FC0454" w:rsidRDefault="008B633E" w:rsidP="00D43C3F">
      <w:pPr>
        <w:pStyle w:val="NormalWeb"/>
        <w:spacing w:before="0" w:beforeAutospacing="0" w:after="0" w:afterAutospacing="0"/>
        <w:rPr>
          <w:rFonts w:asciiTheme="minorHAnsi" w:hAnsiTheme="minorHAnsi" w:cstheme="minorHAnsi"/>
          <w:sz w:val="22"/>
          <w:szCs w:val="22"/>
        </w:rPr>
      </w:pPr>
      <w:hyperlink r:id="rId21" w:history="1">
        <w:r w:rsidR="00A56E81" w:rsidRPr="00DE4F8B">
          <w:rPr>
            <w:rStyle w:val="Hyperlink"/>
            <w:rFonts w:asciiTheme="minorHAnsi" w:hAnsiTheme="minorHAnsi" w:cstheme="minorHAnsi"/>
            <w:b/>
            <w:sz w:val="22"/>
            <w:szCs w:val="22"/>
          </w:rPr>
          <w:t>SF 136</w:t>
        </w:r>
      </w:hyperlink>
      <w:r w:rsidR="00A56E81" w:rsidRPr="00DE4F8B">
        <w:rPr>
          <w:rFonts w:asciiTheme="minorHAnsi" w:hAnsiTheme="minorHAnsi" w:cstheme="minorHAnsi"/>
          <w:b/>
          <w:sz w:val="22"/>
          <w:szCs w:val="22"/>
        </w:rPr>
        <w:t xml:space="preserve"> </w:t>
      </w:r>
      <w:r w:rsidR="00A20FA7" w:rsidRPr="00DE4F8B">
        <w:rPr>
          <w:rFonts w:asciiTheme="minorHAnsi" w:hAnsiTheme="minorHAnsi" w:cstheme="minorHAnsi"/>
          <w:b/>
          <w:sz w:val="22"/>
          <w:szCs w:val="22"/>
        </w:rPr>
        <w:t>Gender Balance</w:t>
      </w:r>
      <w:r w:rsidR="00DE4F8B">
        <w:rPr>
          <w:rFonts w:asciiTheme="minorHAnsi" w:hAnsiTheme="minorHAnsi" w:cstheme="minorHAnsi"/>
          <w:b/>
          <w:sz w:val="22"/>
          <w:szCs w:val="22"/>
        </w:rPr>
        <w:t xml:space="preserve"> </w:t>
      </w:r>
      <w:r w:rsidR="00DE4F8B" w:rsidRPr="00DE4F8B">
        <w:rPr>
          <w:rFonts w:asciiTheme="minorHAnsi" w:hAnsiTheme="minorHAnsi" w:cstheme="minorHAnsi"/>
          <w:sz w:val="22"/>
          <w:szCs w:val="22"/>
        </w:rPr>
        <w:t>(formerly SSB 1037):</w:t>
      </w:r>
      <w:r w:rsidR="00A20FA7" w:rsidRPr="00DE4F8B">
        <w:rPr>
          <w:rFonts w:asciiTheme="minorHAnsi" w:hAnsiTheme="minorHAnsi" w:cstheme="minorHAnsi"/>
          <w:sz w:val="22"/>
          <w:szCs w:val="22"/>
        </w:rPr>
        <w:t xml:space="preserve"> </w:t>
      </w:r>
      <w:r w:rsidR="00C5237C">
        <w:rPr>
          <w:rFonts w:asciiTheme="minorHAnsi" w:hAnsiTheme="minorHAnsi" w:cstheme="minorHAnsi"/>
          <w:sz w:val="22"/>
          <w:szCs w:val="22"/>
        </w:rPr>
        <w:t>r</w:t>
      </w:r>
      <w:r w:rsidR="00A56E81" w:rsidRPr="00FC0454">
        <w:rPr>
          <w:rFonts w:asciiTheme="minorHAnsi" w:hAnsiTheme="minorHAnsi" w:cstheme="minorHAnsi"/>
          <w:sz w:val="22"/>
          <w:szCs w:val="22"/>
        </w:rPr>
        <w:t xml:space="preserve">epeals the requirements for boards to be gender balanced. Approved in the Senate State Government Committee, 12-6; </w:t>
      </w:r>
      <w:r w:rsidR="00DE4F8B">
        <w:rPr>
          <w:rFonts w:asciiTheme="minorHAnsi" w:hAnsiTheme="minorHAnsi" w:cstheme="minorHAnsi"/>
          <w:sz w:val="22"/>
          <w:szCs w:val="22"/>
        </w:rPr>
        <w:t xml:space="preserve">moves to the Senate Calendar. </w:t>
      </w:r>
      <w:r w:rsidR="00B60AD8">
        <w:rPr>
          <w:rFonts w:asciiTheme="minorHAnsi" w:hAnsiTheme="minorHAnsi" w:cstheme="minorHAnsi"/>
          <w:sz w:val="22"/>
          <w:szCs w:val="22"/>
        </w:rPr>
        <w:t>RSAI</w:t>
      </w:r>
      <w:r w:rsidR="00DE4F8B">
        <w:rPr>
          <w:rFonts w:asciiTheme="minorHAnsi" w:hAnsiTheme="minorHAnsi" w:cstheme="minorHAnsi"/>
          <w:sz w:val="22"/>
          <w:szCs w:val="22"/>
        </w:rPr>
        <w:t xml:space="preserve"> is undecided. </w:t>
      </w:r>
    </w:p>
    <w:p w:rsidR="00D24402" w:rsidRPr="00C5237C" w:rsidRDefault="00D24402" w:rsidP="00D43C3F">
      <w:pPr>
        <w:pStyle w:val="NormalWeb"/>
        <w:spacing w:before="0" w:beforeAutospacing="0" w:after="0" w:afterAutospacing="0"/>
        <w:rPr>
          <w:rFonts w:asciiTheme="minorHAnsi" w:hAnsiTheme="minorHAnsi" w:cstheme="minorHAnsi"/>
          <w:color w:val="262828"/>
          <w:szCs w:val="22"/>
        </w:rPr>
      </w:pPr>
      <w:r w:rsidRPr="00C5237C">
        <w:rPr>
          <w:rFonts w:asciiTheme="minorHAnsi" w:hAnsiTheme="minorHAnsi" w:cstheme="minorHAnsi"/>
          <w:b/>
          <w:color w:val="262828"/>
          <w:szCs w:val="22"/>
        </w:rPr>
        <w:lastRenderedPageBreak/>
        <w:t xml:space="preserve">Bills </w:t>
      </w:r>
      <w:r w:rsidR="00683964" w:rsidRPr="00C5237C">
        <w:rPr>
          <w:rFonts w:asciiTheme="minorHAnsi" w:hAnsiTheme="minorHAnsi" w:cstheme="minorHAnsi"/>
          <w:b/>
          <w:color w:val="262828"/>
          <w:szCs w:val="22"/>
        </w:rPr>
        <w:t>I</w:t>
      </w:r>
      <w:r w:rsidRPr="00C5237C">
        <w:rPr>
          <w:rFonts w:asciiTheme="minorHAnsi" w:hAnsiTheme="minorHAnsi" w:cstheme="minorHAnsi"/>
          <w:b/>
          <w:color w:val="262828"/>
          <w:szCs w:val="22"/>
        </w:rPr>
        <w:t>ntroduced</w:t>
      </w:r>
      <w:r w:rsidRPr="00C5237C">
        <w:rPr>
          <w:rFonts w:asciiTheme="minorHAnsi" w:hAnsiTheme="minorHAnsi" w:cstheme="minorHAnsi"/>
          <w:color w:val="262828"/>
          <w:szCs w:val="22"/>
        </w:rPr>
        <w:t xml:space="preserve"> </w:t>
      </w:r>
    </w:p>
    <w:p w:rsidR="00D24402" w:rsidRPr="00FC0454" w:rsidRDefault="00D24402" w:rsidP="00D24402">
      <w:pPr>
        <w:pStyle w:val="NormalWeb"/>
        <w:spacing w:before="0" w:beforeAutospacing="0" w:after="0" w:afterAutospacing="0"/>
        <w:rPr>
          <w:rFonts w:asciiTheme="minorHAnsi" w:hAnsiTheme="minorHAnsi" w:cstheme="minorHAnsi"/>
          <w:color w:val="262828"/>
          <w:sz w:val="22"/>
          <w:szCs w:val="22"/>
        </w:rPr>
      </w:pPr>
    </w:p>
    <w:p w:rsidR="00A56E81" w:rsidRPr="00FC0454" w:rsidRDefault="008B633E" w:rsidP="00D24402">
      <w:pPr>
        <w:pStyle w:val="NormalWeb"/>
        <w:spacing w:before="0" w:beforeAutospacing="0" w:after="0" w:afterAutospacing="0"/>
        <w:rPr>
          <w:rFonts w:asciiTheme="minorHAnsi" w:hAnsiTheme="minorHAnsi" w:cstheme="minorHAnsi"/>
          <w:sz w:val="22"/>
          <w:szCs w:val="22"/>
        </w:rPr>
      </w:pPr>
      <w:hyperlink r:id="rId22" w:history="1">
        <w:r w:rsidR="00A56E81" w:rsidRPr="00D45E7A">
          <w:rPr>
            <w:rStyle w:val="Hyperlink"/>
            <w:rFonts w:asciiTheme="minorHAnsi" w:hAnsiTheme="minorHAnsi" w:cstheme="minorHAnsi"/>
            <w:b/>
            <w:sz w:val="22"/>
            <w:szCs w:val="22"/>
          </w:rPr>
          <w:t>HSB 86</w:t>
        </w:r>
      </w:hyperlink>
      <w:r w:rsidR="00A56E81" w:rsidRPr="00D45E7A">
        <w:rPr>
          <w:rFonts w:asciiTheme="minorHAnsi" w:hAnsiTheme="minorHAnsi" w:cstheme="minorHAnsi"/>
          <w:b/>
          <w:sz w:val="22"/>
          <w:szCs w:val="22"/>
        </w:rPr>
        <w:t xml:space="preserve"> </w:t>
      </w:r>
      <w:r w:rsidR="00DE4F8B" w:rsidRPr="00D45E7A">
        <w:rPr>
          <w:rFonts w:asciiTheme="minorHAnsi" w:hAnsiTheme="minorHAnsi" w:cstheme="minorHAnsi"/>
          <w:b/>
          <w:sz w:val="22"/>
          <w:szCs w:val="22"/>
        </w:rPr>
        <w:t>Driving to Grandparents</w:t>
      </w:r>
      <w:r w:rsidR="00D45E7A">
        <w:rPr>
          <w:rFonts w:asciiTheme="minorHAnsi" w:hAnsiTheme="minorHAnsi" w:cstheme="minorHAnsi"/>
          <w:b/>
          <w:sz w:val="22"/>
          <w:szCs w:val="22"/>
        </w:rPr>
        <w:t>:</w:t>
      </w:r>
      <w:r w:rsidR="00DE4F8B">
        <w:rPr>
          <w:rFonts w:asciiTheme="minorHAnsi" w:hAnsiTheme="minorHAnsi" w:cstheme="minorHAnsi"/>
          <w:sz w:val="22"/>
          <w:szCs w:val="22"/>
        </w:rPr>
        <w:t xml:space="preserve"> a</w:t>
      </w:r>
      <w:r w:rsidR="00A56E81" w:rsidRPr="00FC0454">
        <w:rPr>
          <w:rFonts w:asciiTheme="minorHAnsi" w:hAnsiTheme="minorHAnsi" w:cstheme="minorHAnsi"/>
          <w:sz w:val="22"/>
          <w:szCs w:val="22"/>
        </w:rPr>
        <w:t>llows a minor with a special driver license to travel to a grandparent’s house, if within 50 miles and authorized by the school.</w:t>
      </w:r>
      <w:r w:rsidR="00DE4F8B">
        <w:rPr>
          <w:rFonts w:asciiTheme="minorHAnsi" w:hAnsiTheme="minorHAnsi" w:cstheme="minorHAnsi"/>
          <w:sz w:val="22"/>
          <w:szCs w:val="22"/>
        </w:rPr>
        <w:t xml:space="preserve"> </w:t>
      </w:r>
      <w:r w:rsidR="00C5237C">
        <w:rPr>
          <w:rFonts w:asciiTheme="minorHAnsi" w:hAnsiTheme="minorHAnsi" w:cstheme="minorHAnsi"/>
          <w:sz w:val="22"/>
          <w:szCs w:val="22"/>
        </w:rPr>
        <w:t>Assigned to the House Transportation Committee. A s</w:t>
      </w:r>
      <w:r w:rsidR="00DE4F8B">
        <w:rPr>
          <w:rFonts w:asciiTheme="minorHAnsi" w:hAnsiTheme="minorHAnsi" w:cstheme="minorHAnsi"/>
          <w:sz w:val="22"/>
          <w:szCs w:val="22"/>
        </w:rPr>
        <w:t xml:space="preserve">ubcommittee of Meggers, </w:t>
      </w:r>
      <w:proofErr w:type="spellStart"/>
      <w:r w:rsidR="00DE4F8B">
        <w:rPr>
          <w:rFonts w:asciiTheme="minorHAnsi" w:hAnsiTheme="minorHAnsi" w:cstheme="minorHAnsi"/>
          <w:sz w:val="22"/>
          <w:szCs w:val="22"/>
        </w:rPr>
        <w:t>Siegrist</w:t>
      </w:r>
      <w:proofErr w:type="spellEnd"/>
      <w:r w:rsidR="00DE4F8B">
        <w:rPr>
          <w:rFonts w:asciiTheme="minorHAnsi" w:hAnsiTheme="minorHAnsi" w:cstheme="minorHAnsi"/>
          <w:sz w:val="22"/>
          <w:szCs w:val="22"/>
        </w:rPr>
        <w:t xml:space="preserve"> and Wilson is assigned. </w:t>
      </w:r>
      <w:r w:rsidR="00B60AD8">
        <w:rPr>
          <w:rFonts w:asciiTheme="minorHAnsi" w:hAnsiTheme="minorHAnsi" w:cstheme="minorHAnsi"/>
          <w:sz w:val="22"/>
          <w:szCs w:val="22"/>
        </w:rPr>
        <w:t>RSAI</w:t>
      </w:r>
      <w:r w:rsidR="00DE4F8B">
        <w:rPr>
          <w:rFonts w:asciiTheme="minorHAnsi" w:hAnsiTheme="minorHAnsi" w:cstheme="minorHAnsi"/>
          <w:sz w:val="22"/>
          <w:szCs w:val="22"/>
        </w:rPr>
        <w:t xml:space="preserve"> is undecided. </w:t>
      </w:r>
    </w:p>
    <w:p w:rsidR="00A56E81" w:rsidRPr="00FC0454" w:rsidRDefault="00A56E81" w:rsidP="00D24402">
      <w:pPr>
        <w:pStyle w:val="NormalWeb"/>
        <w:spacing w:before="0" w:beforeAutospacing="0" w:after="0" w:afterAutospacing="0"/>
        <w:rPr>
          <w:rFonts w:asciiTheme="minorHAnsi" w:hAnsiTheme="minorHAnsi" w:cstheme="minorHAnsi"/>
          <w:sz w:val="22"/>
          <w:szCs w:val="22"/>
        </w:rPr>
      </w:pPr>
    </w:p>
    <w:p w:rsidR="00A56E81" w:rsidRPr="00FC0454" w:rsidRDefault="008B633E" w:rsidP="00D24402">
      <w:pPr>
        <w:pStyle w:val="NormalWeb"/>
        <w:spacing w:before="0" w:beforeAutospacing="0" w:after="0" w:afterAutospacing="0"/>
        <w:rPr>
          <w:rFonts w:asciiTheme="minorHAnsi" w:hAnsiTheme="minorHAnsi" w:cstheme="minorHAnsi"/>
          <w:sz w:val="22"/>
          <w:szCs w:val="22"/>
        </w:rPr>
      </w:pPr>
      <w:hyperlink r:id="rId23" w:history="1">
        <w:r w:rsidR="00A56E81" w:rsidRPr="00D45E7A">
          <w:rPr>
            <w:rStyle w:val="Hyperlink"/>
            <w:rFonts w:asciiTheme="minorHAnsi" w:hAnsiTheme="minorHAnsi" w:cstheme="minorHAnsi"/>
            <w:b/>
            <w:sz w:val="22"/>
            <w:szCs w:val="22"/>
          </w:rPr>
          <w:t>HSB 89</w:t>
        </w:r>
      </w:hyperlink>
      <w:r w:rsidR="00A56E81" w:rsidRPr="00D45E7A">
        <w:rPr>
          <w:rFonts w:asciiTheme="minorHAnsi" w:hAnsiTheme="minorHAnsi" w:cstheme="minorHAnsi"/>
          <w:b/>
          <w:sz w:val="22"/>
          <w:szCs w:val="22"/>
        </w:rPr>
        <w:t xml:space="preserve"> </w:t>
      </w:r>
      <w:r w:rsidR="00E35D04" w:rsidRPr="00D45E7A">
        <w:rPr>
          <w:rFonts w:asciiTheme="minorHAnsi" w:hAnsiTheme="minorHAnsi" w:cstheme="minorHAnsi"/>
          <w:b/>
          <w:sz w:val="22"/>
          <w:szCs w:val="22"/>
        </w:rPr>
        <w:t>Coach Concussion Training:</w:t>
      </w:r>
      <w:r w:rsidR="00A56E81" w:rsidRPr="00FC0454">
        <w:rPr>
          <w:rFonts w:asciiTheme="minorHAnsi" w:hAnsiTheme="minorHAnsi" w:cstheme="minorHAnsi"/>
          <w:sz w:val="22"/>
          <w:szCs w:val="22"/>
        </w:rPr>
        <w:t xml:space="preserve"> </w:t>
      </w:r>
      <w:r w:rsidR="00D45E7A">
        <w:rPr>
          <w:rFonts w:asciiTheme="minorHAnsi" w:hAnsiTheme="minorHAnsi" w:cstheme="minorHAnsi"/>
          <w:sz w:val="22"/>
          <w:szCs w:val="22"/>
        </w:rPr>
        <w:t>r</w:t>
      </w:r>
      <w:r w:rsidR="00A56E81" w:rsidRPr="00FC0454">
        <w:rPr>
          <w:rFonts w:asciiTheme="minorHAnsi" w:hAnsiTheme="minorHAnsi" w:cstheme="minorHAnsi"/>
          <w:sz w:val="22"/>
          <w:szCs w:val="22"/>
        </w:rPr>
        <w:t>equires coaches to do a concussion training course to renew an authorization.</w:t>
      </w:r>
      <w:r w:rsidR="00D45E7A">
        <w:rPr>
          <w:rFonts w:asciiTheme="minorHAnsi" w:hAnsiTheme="minorHAnsi" w:cstheme="minorHAnsi"/>
          <w:sz w:val="22"/>
          <w:szCs w:val="22"/>
        </w:rPr>
        <w:t xml:space="preserve"> </w:t>
      </w:r>
      <w:r w:rsidR="00C5237C">
        <w:rPr>
          <w:rFonts w:asciiTheme="minorHAnsi" w:hAnsiTheme="minorHAnsi" w:cstheme="minorHAnsi"/>
          <w:sz w:val="22"/>
          <w:szCs w:val="22"/>
        </w:rPr>
        <w:t xml:space="preserve">Assigned to the House Education Committee, with a </w:t>
      </w:r>
      <w:r w:rsidR="00D45E7A">
        <w:rPr>
          <w:rFonts w:asciiTheme="minorHAnsi" w:hAnsiTheme="minorHAnsi" w:cstheme="minorHAnsi"/>
          <w:sz w:val="22"/>
          <w:szCs w:val="22"/>
        </w:rPr>
        <w:t>subcommittee of T. Mo</w:t>
      </w:r>
      <w:r w:rsidR="00D45E7A" w:rsidRPr="00FC0454">
        <w:rPr>
          <w:rFonts w:asciiTheme="minorHAnsi" w:hAnsiTheme="minorHAnsi" w:cstheme="minorHAnsi"/>
          <w:sz w:val="22"/>
          <w:szCs w:val="22"/>
        </w:rPr>
        <w:t xml:space="preserve">ore (C), </w:t>
      </w:r>
      <w:proofErr w:type="spellStart"/>
      <w:r w:rsidR="00D45E7A" w:rsidRPr="00FC0454">
        <w:rPr>
          <w:rFonts w:asciiTheme="minorHAnsi" w:hAnsiTheme="minorHAnsi" w:cstheme="minorHAnsi"/>
          <w:sz w:val="22"/>
          <w:szCs w:val="22"/>
        </w:rPr>
        <w:t>Ehlert</w:t>
      </w:r>
      <w:proofErr w:type="spellEnd"/>
      <w:r w:rsidR="00D45E7A" w:rsidRPr="00FC0454">
        <w:rPr>
          <w:rFonts w:asciiTheme="minorHAnsi" w:hAnsiTheme="minorHAnsi" w:cstheme="minorHAnsi"/>
          <w:sz w:val="22"/>
          <w:szCs w:val="22"/>
        </w:rPr>
        <w:t>, Sorensen</w:t>
      </w:r>
      <w:r w:rsidR="00D45E7A">
        <w:rPr>
          <w:rFonts w:asciiTheme="minorHAnsi" w:hAnsiTheme="minorHAnsi" w:cstheme="minorHAnsi"/>
          <w:sz w:val="22"/>
          <w:szCs w:val="22"/>
        </w:rPr>
        <w:t xml:space="preserve">. </w:t>
      </w:r>
      <w:r w:rsidR="00B60AD8">
        <w:rPr>
          <w:rFonts w:asciiTheme="minorHAnsi" w:hAnsiTheme="minorHAnsi" w:cstheme="minorHAnsi"/>
          <w:sz w:val="22"/>
          <w:szCs w:val="22"/>
        </w:rPr>
        <w:t>RSAI</w:t>
      </w:r>
      <w:r w:rsidR="00D45E7A">
        <w:rPr>
          <w:rFonts w:asciiTheme="minorHAnsi" w:hAnsiTheme="minorHAnsi" w:cstheme="minorHAnsi"/>
          <w:sz w:val="22"/>
          <w:szCs w:val="22"/>
        </w:rPr>
        <w:t xml:space="preserve"> is registered as undecided. </w:t>
      </w:r>
    </w:p>
    <w:p w:rsidR="00FC0454" w:rsidRPr="00FC0454" w:rsidRDefault="00FC0454" w:rsidP="00D24402">
      <w:pPr>
        <w:pStyle w:val="NormalWeb"/>
        <w:spacing w:before="0" w:beforeAutospacing="0" w:after="0" w:afterAutospacing="0"/>
        <w:rPr>
          <w:rFonts w:asciiTheme="minorHAnsi" w:hAnsiTheme="minorHAnsi" w:cstheme="minorHAnsi"/>
          <w:sz w:val="22"/>
          <w:szCs w:val="22"/>
        </w:rPr>
      </w:pPr>
    </w:p>
    <w:p w:rsidR="00FC0454" w:rsidRPr="00FC0454" w:rsidRDefault="008B633E" w:rsidP="00D24402">
      <w:pPr>
        <w:pStyle w:val="NormalWeb"/>
        <w:spacing w:before="0" w:beforeAutospacing="0" w:after="0" w:afterAutospacing="0"/>
        <w:rPr>
          <w:rFonts w:asciiTheme="minorHAnsi" w:hAnsiTheme="minorHAnsi" w:cstheme="minorHAnsi"/>
          <w:sz w:val="22"/>
          <w:szCs w:val="22"/>
        </w:rPr>
      </w:pPr>
      <w:hyperlink r:id="rId24" w:history="1">
        <w:r w:rsidR="00FC0454" w:rsidRPr="00D45E7A">
          <w:rPr>
            <w:rStyle w:val="Hyperlink"/>
            <w:rFonts w:asciiTheme="minorHAnsi" w:hAnsiTheme="minorHAnsi" w:cstheme="minorHAnsi"/>
            <w:b/>
            <w:sz w:val="22"/>
            <w:szCs w:val="22"/>
          </w:rPr>
          <w:t>HF 99</w:t>
        </w:r>
      </w:hyperlink>
      <w:r w:rsidR="00FC0454" w:rsidRPr="00D45E7A">
        <w:rPr>
          <w:rFonts w:asciiTheme="minorHAnsi" w:hAnsiTheme="minorHAnsi" w:cstheme="minorHAnsi"/>
          <w:b/>
          <w:sz w:val="22"/>
          <w:szCs w:val="22"/>
        </w:rPr>
        <w:t xml:space="preserve"> </w:t>
      </w:r>
      <w:r w:rsidR="00D45E7A">
        <w:rPr>
          <w:rFonts w:asciiTheme="minorHAnsi" w:hAnsiTheme="minorHAnsi" w:cstheme="minorHAnsi"/>
          <w:b/>
          <w:sz w:val="22"/>
          <w:szCs w:val="22"/>
        </w:rPr>
        <w:t xml:space="preserve">School Bus Training: </w:t>
      </w:r>
      <w:r w:rsidR="00D45E7A">
        <w:rPr>
          <w:rFonts w:asciiTheme="minorHAnsi" w:hAnsiTheme="minorHAnsi" w:cstheme="minorHAnsi"/>
          <w:sz w:val="22"/>
          <w:szCs w:val="22"/>
        </w:rPr>
        <w:t>r</w:t>
      </w:r>
      <w:r w:rsidR="00FC0454" w:rsidRPr="00FC0454">
        <w:rPr>
          <w:rFonts w:asciiTheme="minorHAnsi" w:hAnsiTheme="minorHAnsi" w:cstheme="minorHAnsi"/>
          <w:sz w:val="22"/>
          <w:szCs w:val="22"/>
        </w:rPr>
        <w:t>equires the DE to use entry-level driving training as proof the applicant has completed instruction as a school bus driver as long as the course includes passenger endorsement training and school bus endorsement training.</w:t>
      </w:r>
      <w:r w:rsidR="00D45E7A">
        <w:rPr>
          <w:rFonts w:asciiTheme="minorHAnsi" w:hAnsiTheme="minorHAnsi" w:cstheme="minorHAnsi"/>
          <w:sz w:val="22"/>
          <w:szCs w:val="22"/>
        </w:rPr>
        <w:t xml:space="preserve"> Assigned to the House Education Committee. </w:t>
      </w:r>
      <w:r w:rsidR="00B60AD8">
        <w:rPr>
          <w:rFonts w:asciiTheme="minorHAnsi" w:hAnsiTheme="minorHAnsi" w:cstheme="minorHAnsi"/>
          <w:sz w:val="22"/>
          <w:szCs w:val="22"/>
        </w:rPr>
        <w:t>RSAI</w:t>
      </w:r>
      <w:r w:rsidR="00D45E7A">
        <w:rPr>
          <w:rFonts w:asciiTheme="minorHAnsi" w:hAnsiTheme="minorHAnsi" w:cstheme="minorHAnsi"/>
          <w:sz w:val="22"/>
          <w:szCs w:val="22"/>
        </w:rPr>
        <w:t xml:space="preserve"> is registered in support. </w:t>
      </w:r>
    </w:p>
    <w:p w:rsidR="00A56E81" w:rsidRPr="00FC0454" w:rsidRDefault="00A56E81" w:rsidP="00D24402">
      <w:pPr>
        <w:pStyle w:val="NormalWeb"/>
        <w:spacing w:before="0" w:beforeAutospacing="0" w:after="0" w:afterAutospacing="0"/>
        <w:rPr>
          <w:rFonts w:asciiTheme="minorHAnsi" w:hAnsiTheme="minorHAnsi" w:cstheme="minorHAnsi"/>
          <w:sz w:val="22"/>
          <w:szCs w:val="22"/>
        </w:rPr>
      </w:pPr>
    </w:p>
    <w:p w:rsidR="00D24402" w:rsidRPr="00FC0454" w:rsidRDefault="008B633E" w:rsidP="00D24402">
      <w:pPr>
        <w:pStyle w:val="NormalWeb"/>
        <w:spacing w:before="0" w:beforeAutospacing="0" w:after="0" w:afterAutospacing="0"/>
        <w:rPr>
          <w:rFonts w:asciiTheme="minorHAnsi" w:hAnsiTheme="minorHAnsi" w:cstheme="minorHAnsi"/>
          <w:color w:val="262828"/>
          <w:sz w:val="22"/>
          <w:szCs w:val="22"/>
        </w:rPr>
      </w:pPr>
      <w:hyperlink r:id="rId25" w:history="1">
        <w:r w:rsidR="00A55CAD" w:rsidRPr="00D45E7A">
          <w:rPr>
            <w:rStyle w:val="Hyperlink"/>
            <w:rFonts w:asciiTheme="minorHAnsi" w:hAnsiTheme="minorHAnsi" w:cstheme="minorHAnsi"/>
            <w:b/>
            <w:sz w:val="22"/>
            <w:szCs w:val="22"/>
          </w:rPr>
          <w:t>HF 129</w:t>
        </w:r>
      </w:hyperlink>
      <w:r w:rsidR="00A55CAD" w:rsidRPr="00D45E7A">
        <w:rPr>
          <w:rFonts w:asciiTheme="minorHAnsi" w:hAnsiTheme="minorHAnsi" w:cstheme="minorHAnsi"/>
          <w:b/>
          <w:sz w:val="22"/>
          <w:szCs w:val="22"/>
        </w:rPr>
        <w:t xml:space="preserve"> </w:t>
      </w:r>
      <w:r w:rsidR="00D45E7A" w:rsidRPr="00D45E7A">
        <w:rPr>
          <w:rFonts w:asciiTheme="minorHAnsi" w:hAnsiTheme="minorHAnsi" w:cstheme="minorHAnsi"/>
          <w:b/>
          <w:sz w:val="22"/>
          <w:szCs w:val="22"/>
        </w:rPr>
        <w:t>Dyslexia Grants:</w:t>
      </w:r>
      <w:r w:rsidR="00D45E7A">
        <w:rPr>
          <w:rFonts w:asciiTheme="minorHAnsi" w:hAnsiTheme="minorHAnsi" w:cstheme="minorHAnsi"/>
          <w:sz w:val="22"/>
          <w:szCs w:val="22"/>
        </w:rPr>
        <w:t xml:space="preserve"> r</w:t>
      </w:r>
      <w:r w:rsidR="00A55CAD" w:rsidRPr="00FC0454">
        <w:rPr>
          <w:rFonts w:asciiTheme="minorHAnsi" w:hAnsiTheme="minorHAnsi" w:cstheme="minorHAnsi"/>
          <w:sz w:val="22"/>
          <w:szCs w:val="22"/>
        </w:rPr>
        <w:t>equires the DE to establish a dyslexia provider grant program to help families offset the cost of services from dyslexia providers.</w:t>
      </w:r>
      <w:r w:rsidR="00D45E7A">
        <w:rPr>
          <w:rFonts w:asciiTheme="minorHAnsi" w:hAnsiTheme="minorHAnsi" w:cstheme="minorHAnsi"/>
          <w:sz w:val="22"/>
          <w:szCs w:val="22"/>
        </w:rPr>
        <w:t xml:space="preserve"> The bill is in the House Education Committee.</w:t>
      </w:r>
      <w:r w:rsidR="000A662F">
        <w:rPr>
          <w:rFonts w:asciiTheme="minorHAnsi" w:hAnsiTheme="minorHAnsi" w:cstheme="minorHAnsi"/>
          <w:sz w:val="22"/>
          <w:szCs w:val="22"/>
        </w:rPr>
        <w:t xml:space="preserve"> </w:t>
      </w:r>
      <w:r w:rsidR="00B60AD8">
        <w:rPr>
          <w:rFonts w:asciiTheme="minorHAnsi" w:hAnsiTheme="minorHAnsi" w:cstheme="minorHAnsi"/>
          <w:color w:val="262828"/>
          <w:sz w:val="22"/>
          <w:szCs w:val="22"/>
        </w:rPr>
        <w:t>RSAI</w:t>
      </w:r>
      <w:r w:rsidR="00D24402" w:rsidRPr="00FC0454">
        <w:rPr>
          <w:rFonts w:asciiTheme="minorHAnsi" w:hAnsiTheme="minorHAnsi" w:cstheme="minorHAnsi"/>
          <w:color w:val="262828"/>
          <w:sz w:val="22"/>
          <w:szCs w:val="22"/>
        </w:rPr>
        <w:t xml:space="preserve"> is undecided.</w:t>
      </w:r>
    </w:p>
    <w:p w:rsidR="00A56E81" w:rsidRPr="00FC0454" w:rsidRDefault="00A56E81" w:rsidP="00D24402">
      <w:pPr>
        <w:pStyle w:val="NormalWeb"/>
        <w:spacing w:before="0" w:beforeAutospacing="0" w:after="0" w:afterAutospacing="0"/>
        <w:rPr>
          <w:rFonts w:asciiTheme="minorHAnsi" w:hAnsiTheme="minorHAnsi" w:cstheme="minorHAnsi"/>
          <w:sz w:val="22"/>
          <w:szCs w:val="22"/>
        </w:rPr>
      </w:pPr>
    </w:p>
    <w:p w:rsidR="00FC0454" w:rsidRPr="00FC0454" w:rsidRDefault="008B633E" w:rsidP="00D24402">
      <w:pPr>
        <w:pStyle w:val="NormalWeb"/>
        <w:spacing w:before="0" w:beforeAutospacing="0" w:after="0" w:afterAutospacing="0"/>
        <w:rPr>
          <w:rFonts w:asciiTheme="minorHAnsi" w:hAnsiTheme="minorHAnsi" w:cstheme="minorHAnsi"/>
          <w:sz w:val="22"/>
          <w:szCs w:val="22"/>
        </w:rPr>
      </w:pPr>
      <w:hyperlink r:id="rId26" w:history="1">
        <w:r w:rsidR="00FC0454" w:rsidRPr="00D45E7A">
          <w:rPr>
            <w:rStyle w:val="Hyperlink"/>
            <w:rFonts w:asciiTheme="minorHAnsi" w:hAnsiTheme="minorHAnsi" w:cstheme="minorHAnsi"/>
            <w:b/>
            <w:sz w:val="22"/>
            <w:szCs w:val="22"/>
          </w:rPr>
          <w:t>HF 100</w:t>
        </w:r>
      </w:hyperlink>
      <w:r w:rsidR="00FC0454" w:rsidRPr="00D45E7A">
        <w:rPr>
          <w:rFonts w:asciiTheme="minorHAnsi" w:hAnsiTheme="minorHAnsi" w:cstheme="minorHAnsi"/>
          <w:b/>
          <w:sz w:val="22"/>
          <w:szCs w:val="22"/>
        </w:rPr>
        <w:t xml:space="preserve"> B</w:t>
      </w:r>
      <w:r w:rsidR="00D45E7A" w:rsidRPr="00D45E7A">
        <w:rPr>
          <w:rFonts w:asciiTheme="minorHAnsi" w:hAnsiTheme="minorHAnsi" w:cstheme="minorHAnsi"/>
          <w:b/>
          <w:sz w:val="22"/>
          <w:szCs w:val="22"/>
        </w:rPr>
        <w:t>O</w:t>
      </w:r>
      <w:r w:rsidR="00FC0454" w:rsidRPr="00D45E7A">
        <w:rPr>
          <w:rFonts w:asciiTheme="minorHAnsi" w:hAnsiTheme="minorHAnsi" w:cstheme="minorHAnsi"/>
          <w:b/>
          <w:sz w:val="22"/>
          <w:szCs w:val="22"/>
        </w:rPr>
        <w:t xml:space="preserve">EE </w:t>
      </w:r>
      <w:r w:rsidR="00D45E7A" w:rsidRPr="00D45E7A">
        <w:rPr>
          <w:rFonts w:asciiTheme="minorHAnsi" w:hAnsiTheme="minorHAnsi" w:cstheme="minorHAnsi"/>
          <w:b/>
          <w:sz w:val="22"/>
          <w:szCs w:val="22"/>
        </w:rPr>
        <w:t>Licensing Age:</w:t>
      </w:r>
      <w:r w:rsidR="00D45E7A">
        <w:rPr>
          <w:rFonts w:asciiTheme="minorHAnsi" w:hAnsiTheme="minorHAnsi" w:cstheme="minorHAnsi"/>
          <w:sz w:val="22"/>
          <w:szCs w:val="22"/>
        </w:rPr>
        <w:t xml:space="preserve"> </w:t>
      </w:r>
      <w:r w:rsidR="00C5237C">
        <w:rPr>
          <w:rFonts w:asciiTheme="minorHAnsi" w:hAnsiTheme="minorHAnsi" w:cstheme="minorHAnsi"/>
          <w:sz w:val="22"/>
          <w:szCs w:val="22"/>
        </w:rPr>
        <w:t>s</w:t>
      </w:r>
      <w:r w:rsidR="00FC0454" w:rsidRPr="00FC0454">
        <w:rPr>
          <w:rFonts w:asciiTheme="minorHAnsi" w:hAnsiTheme="minorHAnsi" w:cstheme="minorHAnsi"/>
          <w:sz w:val="22"/>
          <w:szCs w:val="22"/>
        </w:rPr>
        <w:t>trikes the requirement that an applicant for a B</w:t>
      </w:r>
      <w:r w:rsidR="00D45E7A">
        <w:rPr>
          <w:rFonts w:asciiTheme="minorHAnsi" w:hAnsiTheme="minorHAnsi" w:cstheme="minorHAnsi"/>
          <w:sz w:val="22"/>
          <w:szCs w:val="22"/>
        </w:rPr>
        <w:t>O</w:t>
      </w:r>
      <w:r w:rsidR="00FC0454" w:rsidRPr="00FC0454">
        <w:rPr>
          <w:rFonts w:asciiTheme="minorHAnsi" w:hAnsiTheme="minorHAnsi" w:cstheme="minorHAnsi"/>
          <w:sz w:val="22"/>
          <w:szCs w:val="22"/>
        </w:rPr>
        <w:t xml:space="preserve">EE license be 21. </w:t>
      </w:r>
      <w:r w:rsidR="00D45E7A">
        <w:rPr>
          <w:rFonts w:asciiTheme="minorHAnsi" w:hAnsiTheme="minorHAnsi" w:cstheme="minorHAnsi"/>
          <w:sz w:val="22"/>
          <w:szCs w:val="22"/>
        </w:rPr>
        <w:t xml:space="preserve">The bill is assigned to the House Education Committee. </w:t>
      </w:r>
      <w:r w:rsidR="00B60AD8">
        <w:rPr>
          <w:rFonts w:asciiTheme="minorHAnsi" w:hAnsiTheme="minorHAnsi" w:cstheme="minorHAnsi"/>
          <w:sz w:val="22"/>
          <w:szCs w:val="22"/>
        </w:rPr>
        <w:t>RSAI</w:t>
      </w:r>
      <w:r w:rsidR="00D45E7A">
        <w:rPr>
          <w:rFonts w:asciiTheme="minorHAnsi" w:hAnsiTheme="minorHAnsi" w:cstheme="minorHAnsi"/>
          <w:sz w:val="22"/>
          <w:szCs w:val="22"/>
        </w:rPr>
        <w:t xml:space="preserve"> is registered in support. </w:t>
      </w:r>
    </w:p>
    <w:p w:rsidR="00FC0454" w:rsidRPr="00FC0454" w:rsidRDefault="00FC0454" w:rsidP="00D24402">
      <w:pPr>
        <w:pStyle w:val="NormalWeb"/>
        <w:spacing w:before="0" w:beforeAutospacing="0" w:after="0" w:afterAutospacing="0"/>
        <w:rPr>
          <w:rFonts w:asciiTheme="minorHAnsi" w:hAnsiTheme="minorHAnsi" w:cstheme="minorHAnsi"/>
          <w:sz w:val="22"/>
          <w:szCs w:val="22"/>
        </w:rPr>
      </w:pPr>
    </w:p>
    <w:p w:rsidR="00A56E81" w:rsidRPr="00FC0454" w:rsidRDefault="008B633E" w:rsidP="00D24402">
      <w:pPr>
        <w:pStyle w:val="NormalWeb"/>
        <w:spacing w:before="0" w:beforeAutospacing="0" w:after="0" w:afterAutospacing="0"/>
        <w:rPr>
          <w:rFonts w:asciiTheme="minorHAnsi" w:hAnsiTheme="minorHAnsi" w:cstheme="minorHAnsi"/>
          <w:color w:val="262828"/>
          <w:sz w:val="22"/>
          <w:szCs w:val="22"/>
        </w:rPr>
      </w:pPr>
      <w:hyperlink r:id="rId27" w:history="1">
        <w:r w:rsidR="00FC0454" w:rsidRPr="00D45E7A">
          <w:rPr>
            <w:rStyle w:val="Hyperlink"/>
            <w:rFonts w:asciiTheme="minorHAnsi" w:hAnsiTheme="minorHAnsi" w:cstheme="minorHAnsi"/>
            <w:b/>
            <w:sz w:val="22"/>
            <w:szCs w:val="22"/>
          </w:rPr>
          <w:t>HF 101</w:t>
        </w:r>
      </w:hyperlink>
      <w:r w:rsidR="00FC0454" w:rsidRPr="00D45E7A">
        <w:rPr>
          <w:rFonts w:asciiTheme="minorHAnsi" w:hAnsiTheme="minorHAnsi" w:cstheme="minorHAnsi"/>
          <w:b/>
          <w:sz w:val="22"/>
          <w:szCs w:val="22"/>
        </w:rPr>
        <w:t xml:space="preserve"> </w:t>
      </w:r>
      <w:r w:rsidR="00D45E7A" w:rsidRPr="00D45E7A">
        <w:rPr>
          <w:rFonts w:asciiTheme="minorHAnsi" w:hAnsiTheme="minorHAnsi" w:cstheme="minorHAnsi"/>
          <w:b/>
          <w:sz w:val="22"/>
          <w:szCs w:val="22"/>
        </w:rPr>
        <w:t>Your Iowa Crisis Numbers</w:t>
      </w:r>
      <w:r w:rsidR="00D45E7A">
        <w:rPr>
          <w:rFonts w:asciiTheme="minorHAnsi" w:hAnsiTheme="minorHAnsi" w:cstheme="minorHAnsi"/>
          <w:sz w:val="22"/>
          <w:szCs w:val="22"/>
        </w:rPr>
        <w:t>: re</w:t>
      </w:r>
      <w:r w:rsidR="00FC0454" w:rsidRPr="00FC0454">
        <w:rPr>
          <w:rFonts w:asciiTheme="minorHAnsi" w:hAnsiTheme="minorHAnsi" w:cstheme="minorHAnsi"/>
          <w:sz w:val="22"/>
          <w:szCs w:val="22"/>
        </w:rPr>
        <w:t>quires public school</w:t>
      </w:r>
      <w:r w:rsidR="00D45E7A">
        <w:rPr>
          <w:rFonts w:asciiTheme="minorHAnsi" w:hAnsiTheme="minorHAnsi" w:cstheme="minorHAnsi"/>
          <w:sz w:val="22"/>
          <w:szCs w:val="22"/>
        </w:rPr>
        <w:t>s that service students in grades</w:t>
      </w:r>
      <w:r w:rsidR="00FC0454" w:rsidRPr="00FC0454">
        <w:rPr>
          <w:rFonts w:asciiTheme="minorHAnsi" w:hAnsiTheme="minorHAnsi" w:cstheme="minorHAnsi"/>
          <w:sz w:val="22"/>
          <w:szCs w:val="22"/>
        </w:rPr>
        <w:t xml:space="preserve"> 7-12 </w:t>
      </w:r>
      <w:r w:rsidR="00D45E7A">
        <w:rPr>
          <w:rFonts w:asciiTheme="minorHAnsi" w:hAnsiTheme="minorHAnsi" w:cstheme="minorHAnsi"/>
          <w:sz w:val="22"/>
          <w:szCs w:val="22"/>
        </w:rPr>
        <w:t xml:space="preserve">that issue </w:t>
      </w:r>
      <w:r w:rsidR="00FC0454" w:rsidRPr="00FC0454">
        <w:rPr>
          <w:rFonts w:asciiTheme="minorHAnsi" w:hAnsiTheme="minorHAnsi" w:cstheme="minorHAnsi"/>
          <w:sz w:val="22"/>
          <w:szCs w:val="22"/>
        </w:rPr>
        <w:t xml:space="preserve">ID cards to include the Your Iowa Crisis telephone and text numbers. Applies to IDs issued after the effective date of the bill but </w:t>
      </w:r>
      <w:r w:rsidR="00D45E7A">
        <w:rPr>
          <w:rFonts w:asciiTheme="minorHAnsi" w:hAnsiTheme="minorHAnsi" w:cstheme="minorHAnsi"/>
          <w:sz w:val="22"/>
          <w:szCs w:val="22"/>
        </w:rPr>
        <w:t>requires</w:t>
      </w:r>
      <w:r w:rsidR="00FC0454" w:rsidRPr="00FC0454">
        <w:rPr>
          <w:rFonts w:asciiTheme="minorHAnsi" w:hAnsiTheme="minorHAnsi" w:cstheme="minorHAnsi"/>
          <w:sz w:val="22"/>
          <w:szCs w:val="22"/>
        </w:rPr>
        <w:t xml:space="preserve"> schools to use </w:t>
      </w:r>
      <w:r w:rsidR="00D45E7A">
        <w:rPr>
          <w:rFonts w:asciiTheme="minorHAnsi" w:hAnsiTheme="minorHAnsi" w:cstheme="minorHAnsi"/>
          <w:sz w:val="22"/>
          <w:szCs w:val="22"/>
        </w:rPr>
        <w:t>e</w:t>
      </w:r>
      <w:r w:rsidR="00FC0454" w:rsidRPr="00FC0454">
        <w:rPr>
          <w:rFonts w:asciiTheme="minorHAnsi" w:hAnsiTheme="minorHAnsi" w:cstheme="minorHAnsi"/>
          <w:sz w:val="22"/>
          <w:szCs w:val="22"/>
        </w:rPr>
        <w:t>xisting IDs until that supply is exhausted.</w:t>
      </w:r>
      <w:r w:rsidR="00D45E7A">
        <w:rPr>
          <w:rFonts w:asciiTheme="minorHAnsi" w:hAnsiTheme="minorHAnsi" w:cstheme="minorHAnsi"/>
          <w:sz w:val="22"/>
          <w:szCs w:val="22"/>
        </w:rPr>
        <w:t xml:space="preserve"> The bill is assigned to the House Education Committee. </w:t>
      </w:r>
      <w:r w:rsidR="00B60AD8">
        <w:rPr>
          <w:rFonts w:asciiTheme="minorHAnsi" w:hAnsiTheme="minorHAnsi" w:cstheme="minorHAnsi"/>
          <w:sz w:val="22"/>
          <w:szCs w:val="22"/>
        </w:rPr>
        <w:t>RSAI</w:t>
      </w:r>
      <w:r w:rsidR="00D45E7A">
        <w:rPr>
          <w:rFonts w:asciiTheme="minorHAnsi" w:hAnsiTheme="minorHAnsi" w:cstheme="minorHAnsi"/>
          <w:sz w:val="22"/>
          <w:szCs w:val="22"/>
        </w:rPr>
        <w:t xml:space="preserve"> is registered as undecided.</w:t>
      </w:r>
    </w:p>
    <w:p w:rsidR="00FC0454" w:rsidRPr="00FC0454" w:rsidRDefault="00FC0454" w:rsidP="00D24402">
      <w:pPr>
        <w:pStyle w:val="NormalWeb"/>
        <w:spacing w:before="0" w:beforeAutospacing="0" w:after="0" w:afterAutospacing="0"/>
        <w:rPr>
          <w:rFonts w:asciiTheme="minorHAnsi" w:hAnsiTheme="minorHAnsi" w:cstheme="minorHAnsi"/>
          <w:sz w:val="22"/>
          <w:szCs w:val="22"/>
        </w:rPr>
      </w:pPr>
    </w:p>
    <w:p w:rsidR="00A56E81" w:rsidRDefault="008B633E" w:rsidP="00D24402">
      <w:pPr>
        <w:pStyle w:val="NormalWeb"/>
        <w:spacing w:before="0" w:beforeAutospacing="0" w:after="0" w:afterAutospacing="0"/>
        <w:rPr>
          <w:rFonts w:asciiTheme="minorHAnsi" w:hAnsiTheme="minorHAnsi" w:cstheme="minorHAnsi"/>
          <w:sz w:val="22"/>
          <w:szCs w:val="22"/>
        </w:rPr>
      </w:pPr>
      <w:hyperlink r:id="rId28" w:history="1">
        <w:r w:rsidR="00A56E81" w:rsidRPr="00D45E7A">
          <w:rPr>
            <w:rStyle w:val="Hyperlink"/>
            <w:rFonts w:asciiTheme="minorHAnsi" w:hAnsiTheme="minorHAnsi" w:cstheme="minorHAnsi"/>
            <w:b/>
            <w:sz w:val="22"/>
            <w:szCs w:val="22"/>
          </w:rPr>
          <w:t>HF 104</w:t>
        </w:r>
      </w:hyperlink>
      <w:r w:rsidR="00A56E81" w:rsidRPr="00D45E7A">
        <w:rPr>
          <w:rFonts w:asciiTheme="minorHAnsi" w:hAnsiTheme="minorHAnsi" w:cstheme="minorHAnsi"/>
          <w:b/>
          <w:sz w:val="22"/>
          <w:szCs w:val="22"/>
        </w:rPr>
        <w:t xml:space="preserve"> </w:t>
      </w:r>
      <w:r w:rsidR="00D45E7A">
        <w:rPr>
          <w:rFonts w:asciiTheme="minorHAnsi" w:hAnsiTheme="minorHAnsi" w:cstheme="minorHAnsi"/>
          <w:b/>
          <w:sz w:val="22"/>
          <w:szCs w:val="22"/>
        </w:rPr>
        <w:t>Advanced Dyslexia Grants:</w:t>
      </w:r>
      <w:r w:rsidR="00D45E7A">
        <w:rPr>
          <w:rFonts w:asciiTheme="minorHAnsi" w:hAnsiTheme="minorHAnsi" w:cstheme="minorHAnsi"/>
          <w:sz w:val="22"/>
          <w:szCs w:val="22"/>
        </w:rPr>
        <w:t xml:space="preserve"> a</w:t>
      </w:r>
      <w:r w:rsidR="00A56E81" w:rsidRPr="00FC0454">
        <w:rPr>
          <w:rFonts w:asciiTheme="minorHAnsi" w:hAnsiTheme="minorHAnsi" w:cstheme="minorHAnsi"/>
          <w:sz w:val="22"/>
          <w:szCs w:val="22"/>
        </w:rPr>
        <w:t>ppropriates $335,000 in FY 2024 to the DE for an advanced dyslexia specialist endorsement grant program. Allows 25 grants a year to teachers to offset the cost of obtaining the endorsement.</w:t>
      </w:r>
      <w:r w:rsidR="00D45E7A">
        <w:rPr>
          <w:rFonts w:asciiTheme="minorHAnsi" w:hAnsiTheme="minorHAnsi" w:cstheme="minorHAnsi"/>
          <w:sz w:val="22"/>
          <w:szCs w:val="22"/>
        </w:rPr>
        <w:t xml:space="preserve"> Assigned to the House Education Committee.</w:t>
      </w:r>
      <w:r w:rsidR="000A662F">
        <w:rPr>
          <w:rFonts w:asciiTheme="minorHAnsi" w:hAnsiTheme="minorHAnsi" w:cstheme="minorHAnsi"/>
          <w:sz w:val="22"/>
          <w:szCs w:val="22"/>
        </w:rPr>
        <w:t xml:space="preserve"> </w:t>
      </w:r>
      <w:r w:rsidR="00B60AD8">
        <w:rPr>
          <w:rFonts w:asciiTheme="minorHAnsi" w:hAnsiTheme="minorHAnsi" w:cstheme="minorHAnsi"/>
          <w:sz w:val="22"/>
          <w:szCs w:val="22"/>
        </w:rPr>
        <w:t>RSAI</w:t>
      </w:r>
      <w:r w:rsidR="00D45E7A">
        <w:rPr>
          <w:rFonts w:asciiTheme="minorHAnsi" w:hAnsiTheme="minorHAnsi" w:cstheme="minorHAnsi"/>
          <w:sz w:val="22"/>
          <w:szCs w:val="22"/>
        </w:rPr>
        <w:t xml:space="preserve"> is registered as undecided. </w:t>
      </w:r>
    </w:p>
    <w:p w:rsidR="00FC0454" w:rsidRPr="00FC0454" w:rsidRDefault="00FC0454" w:rsidP="00D24402">
      <w:pPr>
        <w:pStyle w:val="NormalWeb"/>
        <w:spacing w:before="0" w:beforeAutospacing="0" w:after="0" w:afterAutospacing="0"/>
        <w:rPr>
          <w:rFonts w:asciiTheme="minorHAnsi" w:hAnsiTheme="minorHAnsi" w:cstheme="minorHAnsi"/>
          <w:sz w:val="20"/>
          <w:szCs w:val="22"/>
        </w:rPr>
      </w:pPr>
    </w:p>
    <w:p w:rsidR="00FC0454" w:rsidRPr="00FC0454" w:rsidRDefault="008B633E" w:rsidP="00D24402">
      <w:pPr>
        <w:pStyle w:val="NormalWeb"/>
        <w:spacing w:before="0" w:beforeAutospacing="0" w:after="0" w:afterAutospacing="0"/>
        <w:rPr>
          <w:rFonts w:asciiTheme="minorHAnsi" w:hAnsiTheme="minorHAnsi" w:cstheme="minorHAnsi"/>
          <w:sz w:val="20"/>
          <w:szCs w:val="22"/>
        </w:rPr>
      </w:pPr>
      <w:hyperlink r:id="rId29" w:history="1">
        <w:r w:rsidR="00FC0454" w:rsidRPr="00D45E7A">
          <w:rPr>
            <w:rStyle w:val="Hyperlink"/>
            <w:rFonts w:asciiTheme="minorHAnsi" w:hAnsiTheme="minorHAnsi" w:cstheme="minorHAnsi"/>
            <w:b/>
            <w:sz w:val="22"/>
          </w:rPr>
          <w:t>SF 121</w:t>
        </w:r>
      </w:hyperlink>
      <w:r w:rsidR="00FC0454" w:rsidRPr="00D45E7A">
        <w:rPr>
          <w:rFonts w:asciiTheme="minorHAnsi" w:hAnsiTheme="minorHAnsi" w:cstheme="minorHAnsi"/>
          <w:b/>
          <w:sz w:val="22"/>
        </w:rPr>
        <w:t xml:space="preserve"> HS </w:t>
      </w:r>
      <w:r w:rsidR="00D45E7A" w:rsidRPr="00D45E7A">
        <w:rPr>
          <w:rFonts w:asciiTheme="minorHAnsi" w:hAnsiTheme="minorHAnsi" w:cstheme="minorHAnsi"/>
          <w:b/>
          <w:sz w:val="22"/>
        </w:rPr>
        <w:t>Athletic Organizations:</w:t>
      </w:r>
      <w:r w:rsidR="00D45E7A">
        <w:rPr>
          <w:rFonts w:asciiTheme="minorHAnsi" w:hAnsiTheme="minorHAnsi" w:cstheme="minorHAnsi"/>
          <w:sz w:val="22"/>
        </w:rPr>
        <w:t xml:space="preserve"> p</w:t>
      </w:r>
      <w:r w:rsidR="00FC0454" w:rsidRPr="00FC0454">
        <w:rPr>
          <w:rFonts w:asciiTheme="minorHAnsi" w:hAnsiTheme="minorHAnsi" w:cstheme="minorHAnsi"/>
          <w:sz w:val="22"/>
        </w:rPr>
        <w:t>rohibits public or private high schools from spending public money on dues for athletic/extra-curricular organizations that do not meet requirements to classify schools according to adjusted enrollment and past performance in the activity as of January 2024.</w:t>
      </w:r>
      <w:r w:rsidR="00D45E7A">
        <w:rPr>
          <w:rFonts w:asciiTheme="minorHAnsi" w:hAnsiTheme="minorHAnsi" w:cstheme="minorHAnsi"/>
          <w:sz w:val="22"/>
        </w:rPr>
        <w:t xml:space="preserve"> Assigned to the Senate Education Committee.</w:t>
      </w:r>
      <w:r w:rsidR="000A662F">
        <w:rPr>
          <w:rFonts w:asciiTheme="minorHAnsi" w:hAnsiTheme="minorHAnsi" w:cstheme="minorHAnsi"/>
          <w:sz w:val="22"/>
        </w:rPr>
        <w:t xml:space="preserve"> </w:t>
      </w:r>
      <w:r w:rsidR="00B60AD8">
        <w:rPr>
          <w:rFonts w:asciiTheme="minorHAnsi" w:hAnsiTheme="minorHAnsi" w:cstheme="minorHAnsi"/>
          <w:sz w:val="22"/>
        </w:rPr>
        <w:t>RSAI</w:t>
      </w:r>
      <w:r w:rsidR="00D45E7A">
        <w:rPr>
          <w:rFonts w:asciiTheme="minorHAnsi" w:hAnsiTheme="minorHAnsi" w:cstheme="minorHAnsi"/>
          <w:sz w:val="22"/>
        </w:rPr>
        <w:t xml:space="preserve"> is registered in support. </w:t>
      </w:r>
    </w:p>
    <w:p w:rsidR="00A56E81" w:rsidRPr="00FC0454" w:rsidRDefault="00A56E81" w:rsidP="00D24402">
      <w:pPr>
        <w:pStyle w:val="NormalWeb"/>
        <w:spacing w:before="0" w:beforeAutospacing="0" w:after="0" w:afterAutospacing="0"/>
        <w:rPr>
          <w:rFonts w:asciiTheme="minorHAnsi" w:hAnsiTheme="minorHAnsi" w:cstheme="minorHAnsi"/>
          <w:color w:val="262828"/>
          <w:sz w:val="22"/>
          <w:szCs w:val="22"/>
        </w:rPr>
      </w:pPr>
    </w:p>
    <w:p w:rsidR="00A56E81" w:rsidRPr="00FC0454" w:rsidRDefault="008B633E" w:rsidP="00D24402">
      <w:pPr>
        <w:pStyle w:val="NormalWeb"/>
        <w:spacing w:before="0" w:beforeAutospacing="0" w:after="0" w:afterAutospacing="0"/>
        <w:rPr>
          <w:rFonts w:asciiTheme="minorHAnsi" w:hAnsiTheme="minorHAnsi" w:cstheme="minorHAnsi"/>
          <w:color w:val="262828"/>
          <w:sz w:val="22"/>
          <w:szCs w:val="22"/>
        </w:rPr>
      </w:pPr>
      <w:hyperlink r:id="rId30" w:history="1">
        <w:r w:rsidR="00A56E81" w:rsidRPr="00D45E7A">
          <w:rPr>
            <w:rStyle w:val="Hyperlink"/>
            <w:rFonts w:asciiTheme="minorHAnsi" w:hAnsiTheme="minorHAnsi" w:cstheme="minorHAnsi"/>
            <w:b/>
            <w:sz w:val="22"/>
            <w:szCs w:val="22"/>
          </w:rPr>
          <w:t>SF 139</w:t>
        </w:r>
      </w:hyperlink>
      <w:r w:rsidR="00A56E81" w:rsidRPr="00D45E7A">
        <w:rPr>
          <w:rFonts w:asciiTheme="minorHAnsi" w:hAnsiTheme="minorHAnsi" w:cstheme="minorHAnsi"/>
          <w:b/>
          <w:sz w:val="22"/>
          <w:szCs w:val="22"/>
        </w:rPr>
        <w:t xml:space="preserve"> HS </w:t>
      </w:r>
      <w:r w:rsidR="00D45E7A" w:rsidRPr="00D45E7A">
        <w:rPr>
          <w:rFonts w:asciiTheme="minorHAnsi" w:hAnsiTheme="minorHAnsi" w:cstheme="minorHAnsi"/>
          <w:b/>
          <w:sz w:val="22"/>
          <w:szCs w:val="22"/>
        </w:rPr>
        <w:t>Bible Studies:</w:t>
      </w:r>
      <w:r w:rsidR="00D45E7A">
        <w:rPr>
          <w:rFonts w:asciiTheme="minorHAnsi" w:hAnsiTheme="minorHAnsi" w:cstheme="minorHAnsi"/>
          <w:sz w:val="22"/>
          <w:szCs w:val="22"/>
        </w:rPr>
        <w:t xml:space="preserve"> d</w:t>
      </w:r>
      <w:r w:rsidR="00A56E81" w:rsidRPr="00FC0454">
        <w:rPr>
          <w:rFonts w:asciiTheme="minorHAnsi" w:hAnsiTheme="minorHAnsi" w:cstheme="minorHAnsi"/>
          <w:sz w:val="22"/>
          <w:szCs w:val="22"/>
        </w:rPr>
        <w:t>irects the State B</w:t>
      </w:r>
      <w:r w:rsidR="00D45E7A">
        <w:rPr>
          <w:rFonts w:asciiTheme="minorHAnsi" w:hAnsiTheme="minorHAnsi" w:cstheme="minorHAnsi"/>
          <w:sz w:val="22"/>
          <w:szCs w:val="22"/>
        </w:rPr>
        <w:t>oard of Education</w:t>
      </w:r>
      <w:r w:rsidR="00A56E81" w:rsidRPr="00FC0454">
        <w:rPr>
          <w:rFonts w:asciiTheme="minorHAnsi" w:hAnsiTheme="minorHAnsi" w:cstheme="minorHAnsi"/>
          <w:sz w:val="22"/>
          <w:szCs w:val="22"/>
        </w:rPr>
        <w:t xml:space="preserve"> to adopt rules on the use of Hebrew scripture and the Bible in an elective Social Studies course to give students knowledge on the poetry and characters of the Bible to help foster understanding of modern society. Prohibits the use of a specific translation. Requires religious neutrality. Requires the State B</w:t>
      </w:r>
      <w:r w:rsidR="00D45E7A">
        <w:rPr>
          <w:rFonts w:asciiTheme="minorHAnsi" w:hAnsiTheme="minorHAnsi" w:cstheme="minorHAnsi"/>
          <w:sz w:val="22"/>
          <w:szCs w:val="22"/>
        </w:rPr>
        <w:t>oard</w:t>
      </w:r>
      <w:r w:rsidR="00A56E81" w:rsidRPr="00FC0454">
        <w:rPr>
          <w:rFonts w:asciiTheme="minorHAnsi" w:hAnsiTheme="minorHAnsi" w:cstheme="minorHAnsi"/>
          <w:sz w:val="22"/>
          <w:szCs w:val="22"/>
        </w:rPr>
        <w:t xml:space="preserve"> to develop guidelines for teacher preparation/continuing education.</w:t>
      </w:r>
      <w:r w:rsidR="00D45E7A">
        <w:rPr>
          <w:rFonts w:asciiTheme="minorHAnsi" w:hAnsiTheme="minorHAnsi" w:cstheme="minorHAnsi"/>
          <w:sz w:val="22"/>
          <w:szCs w:val="22"/>
        </w:rPr>
        <w:t xml:space="preserve"> </w:t>
      </w:r>
      <w:r w:rsidR="00B60AD8">
        <w:rPr>
          <w:rFonts w:asciiTheme="minorHAnsi" w:hAnsiTheme="minorHAnsi" w:cstheme="minorHAnsi"/>
          <w:sz w:val="22"/>
          <w:szCs w:val="22"/>
        </w:rPr>
        <w:t>RSAI</w:t>
      </w:r>
      <w:r w:rsidR="00683964">
        <w:rPr>
          <w:rFonts w:asciiTheme="minorHAnsi" w:hAnsiTheme="minorHAnsi" w:cstheme="minorHAnsi"/>
          <w:sz w:val="22"/>
          <w:szCs w:val="22"/>
        </w:rPr>
        <w:t xml:space="preserve"> is registered as undecided. The bill is assigned to the Senate Education Committee. </w:t>
      </w:r>
    </w:p>
    <w:p w:rsidR="00A55CAD" w:rsidRPr="00683964" w:rsidRDefault="00A55CAD" w:rsidP="00D24402">
      <w:pPr>
        <w:pStyle w:val="NormalWeb"/>
        <w:spacing w:before="0" w:beforeAutospacing="0" w:after="0" w:afterAutospacing="0"/>
        <w:rPr>
          <w:rFonts w:asciiTheme="minorHAnsi" w:hAnsiTheme="minorHAnsi" w:cstheme="minorHAnsi"/>
          <w:b/>
          <w:color w:val="262828"/>
          <w:sz w:val="22"/>
          <w:szCs w:val="22"/>
        </w:rPr>
      </w:pPr>
    </w:p>
    <w:p w:rsidR="00A56E81" w:rsidRPr="00FC0454" w:rsidRDefault="008B633E" w:rsidP="00D24402">
      <w:pPr>
        <w:pStyle w:val="NormalWeb"/>
        <w:spacing w:before="0" w:beforeAutospacing="0" w:after="0" w:afterAutospacing="0"/>
        <w:rPr>
          <w:rFonts w:asciiTheme="minorHAnsi" w:hAnsiTheme="minorHAnsi" w:cstheme="minorHAnsi"/>
          <w:sz w:val="22"/>
          <w:szCs w:val="22"/>
        </w:rPr>
      </w:pPr>
      <w:hyperlink r:id="rId31" w:history="1">
        <w:r w:rsidR="00A55CAD" w:rsidRPr="00683964">
          <w:rPr>
            <w:rStyle w:val="Hyperlink"/>
            <w:rFonts w:asciiTheme="minorHAnsi" w:hAnsiTheme="minorHAnsi" w:cstheme="minorHAnsi"/>
            <w:b/>
            <w:sz w:val="22"/>
            <w:szCs w:val="22"/>
          </w:rPr>
          <w:t>SF 159</w:t>
        </w:r>
      </w:hyperlink>
      <w:r w:rsidR="00A55CAD" w:rsidRPr="00683964">
        <w:rPr>
          <w:rFonts w:asciiTheme="minorHAnsi" w:hAnsiTheme="minorHAnsi" w:cstheme="minorHAnsi"/>
          <w:b/>
          <w:sz w:val="22"/>
          <w:szCs w:val="22"/>
        </w:rPr>
        <w:t xml:space="preserve"> </w:t>
      </w:r>
      <w:r w:rsidR="00683964" w:rsidRPr="00683964">
        <w:rPr>
          <w:rFonts w:asciiTheme="minorHAnsi" w:hAnsiTheme="minorHAnsi" w:cstheme="minorHAnsi"/>
          <w:b/>
          <w:sz w:val="22"/>
          <w:szCs w:val="22"/>
        </w:rPr>
        <w:t>Gender Identity Education</w:t>
      </w:r>
      <w:r w:rsidR="00683964">
        <w:rPr>
          <w:rFonts w:asciiTheme="minorHAnsi" w:hAnsiTheme="minorHAnsi" w:cstheme="minorHAnsi"/>
          <w:sz w:val="22"/>
          <w:szCs w:val="22"/>
        </w:rPr>
        <w:t>: p</w:t>
      </w:r>
      <w:r w:rsidR="00A55CAD" w:rsidRPr="00FC0454">
        <w:rPr>
          <w:rFonts w:asciiTheme="minorHAnsi" w:hAnsiTheme="minorHAnsi" w:cstheme="minorHAnsi"/>
          <w:sz w:val="22"/>
          <w:szCs w:val="22"/>
        </w:rPr>
        <w:t>rohibits gender identity/sexual orientation education in schools for grades K-8. Makes definitions. Requires schools to inform parents of all invasive physical exams/health screenings that are not required by federal law. Requires the state B</w:t>
      </w:r>
      <w:r w:rsidR="00683964">
        <w:rPr>
          <w:rFonts w:asciiTheme="minorHAnsi" w:hAnsiTheme="minorHAnsi" w:cstheme="minorHAnsi"/>
          <w:sz w:val="22"/>
          <w:szCs w:val="22"/>
        </w:rPr>
        <w:t>oard of Education</w:t>
      </w:r>
      <w:r w:rsidR="00A55CAD" w:rsidRPr="00FC0454">
        <w:rPr>
          <w:rFonts w:asciiTheme="minorHAnsi" w:hAnsiTheme="minorHAnsi" w:cstheme="minorHAnsi"/>
          <w:sz w:val="22"/>
          <w:szCs w:val="22"/>
        </w:rPr>
        <w:t xml:space="preserve"> to establish standards. Requires schools to notify parents about changes in the mental health or well-being. Allows parents to allege violations of policies regarding human growth and development (sex education). Allows parents to </w:t>
      </w:r>
      <w:r w:rsidR="00C5237C">
        <w:rPr>
          <w:rFonts w:asciiTheme="minorHAnsi" w:hAnsiTheme="minorHAnsi" w:cstheme="minorHAnsi"/>
          <w:sz w:val="22"/>
          <w:szCs w:val="22"/>
        </w:rPr>
        <w:t>appeal</w:t>
      </w:r>
      <w:r w:rsidR="00A55CAD" w:rsidRPr="00FC0454">
        <w:rPr>
          <w:rFonts w:asciiTheme="minorHAnsi" w:hAnsiTheme="minorHAnsi" w:cstheme="minorHAnsi"/>
          <w:sz w:val="22"/>
          <w:szCs w:val="22"/>
        </w:rPr>
        <w:t xml:space="preserve"> to the State </w:t>
      </w:r>
      <w:r w:rsidR="00683964">
        <w:rPr>
          <w:rFonts w:asciiTheme="minorHAnsi" w:hAnsiTheme="minorHAnsi" w:cstheme="minorHAnsi"/>
          <w:sz w:val="22"/>
          <w:szCs w:val="22"/>
        </w:rPr>
        <w:t xml:space="preserve">Board </w:t>
      </w:r>
      <w:r w:rsidR="00A55CAD" w:rsidRPr="00FC0454">
        <w:rPr>
          <w:rFonts w:asciiTheme="minorHAnsi" w:hAnsiTheme="minorHAnsi" w:cstheme="minorHAnsi"/>
          <w:sz w:val="22"/>
          <w:szCs w:val="22"/>
        </w:rPr>
        <w:t xml:space="preserve">if the violation is not fixed or to seek court relief. Establishes </w:t>
      </w:r>
      <w:r w:rsidR="00A55CAD" w:rsidRPr="00FC0454">
        <w:rPr>
          <w:rFonts w:asciiTheme="minorHAnsi" w:hAnsiTheme="minorHAnsi" w:cstheme="minorHAnsi"/>
          <w:sz w:val="22"/>
          <w:szCs w:val="22"/>
        </w:rPr>
        <w:lastRenderedPageBreak/>
        <w:t>civil penalties against schools for violations.</w:t>
      </w:r>
      <w:r w:rsidR="00A56E81" w:rsidRPr="00FC0454">
        <w:rPr>
          <w:rFonts w:asciiTheme="minorHAnsi" w:hAnsiTheme="minorHAnsi" w:cstheme="minorHAnsi"/>
          <w:sz w:val="22"/>
          <w:szCs w:val="22"/>
        </w:rPr>
        <w:t xml:space="preserve"> </w:t>
      </w:r>
      <w:r w:rsidR="00683964">
        <w:rPr>
          <w:rFonts w:asciiTheme="minorHAnsi" w:hAnsiTheme="minorHAnsi" w:cstheme="minorHAnsi"/>
          <w:sz w:val="22"/>
          <w:szCs w:val="22"/>
        </w:rPr>
        <w:t>Assigned to the Senate Education Committee.</w:t>
      </w:r>
      <w:r w:rsidR="000A662F">
        <w:rPr>
          <w:rFonts w:asciiTheme="minorHAnsi" w:hAnsiTheme="minorHAnsi" w:cstheme="minorHAnsi"/>
          <w:sz w:val="22"/>
          <w:szCs w:val="22"/>
        </w:rPr>
        <w:t xml:space="preserve"> </w:t>
      </w:r>
      <w:r w:rsidR="00B60AD8">
        <w:rPr>
          <w:rFonts w:asciiTheme="minorHAnsi" w:hAnsiTheme="minorHAnsi" w:cstheme="minorHAnsi"/>
          <w:sz w:val="22"/>
          <w:szCs w:val="22"/>
        </w:rPr>
        <w:t>RSAI</w:t>
      </w:r>
      <w:r w:rsidR="00683964">
        <w:rPr>
          <w:rFonts w:asciiTheme="minorHAnsi" w:hAnsiTheme="minorHAnsi" w:cstheme="minorHAnsi"/>
          <w:sz w:val="22"/>
          <w:szCs w:val="22"/>
        </w:rPr>
        <w:t xml:space="preserve"> is opposed. </w:t>
      </w:r>
    </w:p>
    <w:p w:rsidR="00A55CAD" w:rsidRPr="00FC0454" w:rsidRDefault="00A55CAD" w:rsidP="00D24402">
      <w:pPr>
        <w:pStyle w:val="NormalWeb"/>
        <w:spacing w:before="0" w:beforeAutospacing="0" w:after="0" w:afterAutospacing="0"/>
        <w:rPr>
          <w:rFonts w:asciiTheme="minorHAnsi" w:hAnsiTheme="minorHAnsi" w:cstheme="minorHAnsi"/>
          <w:color w:val="262828"/>
          <w:sz w:val="22"/>
          <w:szCs w:val="22"/>
        </w:rPr>
      </w:pPr>
    </w:p>
    <w:p w:rsidR="00A55CAD" w:rsidRPr="00FC0454" w:rsidRDefault="008B633E" w:rsidP="00D24402">
      <w:pPr>
        <w:pStyle w:val="NormalWeb"/>
        <w:spacing w:before="0" w:beforeAutospacing="0" w:after="0" w:afterAutospacing="0"/>
        <w:rPr>
          <w:rFonts w:asciiTheme="minorHAnsi" w:hAnsiTheme="minorHAnsi" w:cstheme="minorHAnsi"/>
          <w:sz w:val="22"/>
          <w:szCs w:val="22"/>
        </w:rPr>
      </w:pPr>
      <w:hyperlink r:id="rId32" w:history="1">
        <w:r w:rsidR="00A55CAD" w:rsidRPr="00683964">
          <w:rPr>
            <w:rStyle w:val="Hyperlink"/>
            <w:rFonts w:asciiTheme="minorHAnsi" w:hAnsiTheme="minorHAnsi" w:cstheme="minorHAnsi"/>
            <w:b/>
            <w:sz w:val="22"/>
            <w:szCs w:val="22"/>
          </w:rPr>
          <w:t>SF 161</w:t>
        </w:r>
      </w:hyperlink>
      <w:r w:rsidR="00A55CAD" w:rsidRPr="00683964">
        <w:rPr>
          <w:rFonts w:asciiTheme="minorHAnsi" w:hAnsiTheme="minorHAnsi" w:cstheme="minorHAnsi"/>
          <w:b/>
          <w:sz w:val="22"/>
          <w:szCs w:val="22"/>
        </w:rPr>
        <w:t xml:space="preserve"> </w:t>
      </w:r>
      <w:r w:rsidR="00683964" w:rsidRPr="00683964">
        <w:rPr>
          <w:rFonts w:asciiTheme="minorHAnsi" w:hAnsiTheme="minorHAnsi" w:cstheme="minorHAnsi"/>
          <w:b/>
          <w:sz w:val="22"/>
          <w:szCs w:val="22"/>
        </w:rPr>
        <w:t xml:space="preserve">Alternatives to </w:t>
      </w:r>
      <w:r w:rsidR="00A55CAD" w:rsidRPr="00683964">
        <w:rPr>
          <w:rFonts w:asciiTheme="minorHAnsi" w:hAnsiTheme="minorHAnsi" w:cstheme="minorHAnsi"/>
          <w:b/>
          <w:sz w:val="22"/>
          <w:szCs w:val="22"/>
        </w:rPr>
        <w:t>P</w:t>
      </w:r>
      <w:r w:rsidR="00683964" w:rsidRPr="00683964">
        <w:rPr>
          <w:rFonts w:asciiTheme="minorHAnsi" w:hAnsiTheme="minorHAnsi" w:cstheme="minorHAnsi"/>
          <w:b/>
          <w:sz w:val="22"/>
          <w:szCs w:val="22"/>
        </w:rPr>
        <w:t>E:</w:t>
      </w:r>
      <w:r w:rsidR="00683964">
        <w:rPr>
          <w:rFonts w:asciiTheme="minorHAnsi" w:hAnsiTheme="minorHAnsi" w:cstheme="minorHAnsi"/>
          <w:sz w:val="22"/>
          <w:szCs w:val="22"/>
        </w:rPr>
        <w:t xml:space="preserve"> adds </w:t>
      </w:r>
      <w:r w:rsidR="00A55CAD" w:rsidRPr="00FC0454">
        <w:rPr>
          <w:rFonts w:asciiTheme="minorHAnsi" w:hAnsiTheme="minorHAnsi" w:cstheme="minorHAnsi"/>
          <w:sz w:val="22"/>
          <w:szCs w:val="22"/>
        </w:rPr>
        <w:t>additional activities that a 12-grader can use as alternative activities from PE including show choir, marching band and color guard, if a parent requests and the school principal agrees.</w:t>
      </w:r>
      <w:r w:rsidR="00683964">
        <w:rPr>
          <w:rFonts w:asciiTheme="minorHAnsi" w:hAnsiTheme="minorHAnsi" w:cstheme="minorHAnsi"/>
          <w:sz w:val="22"/>
          <w:szCs w:val="22"/>
        </w:rPr>
        <w:t xml:space="preserve"> Assigned to the Senate Education Committee. </w:t>
      </w:r>
      <w:r w:rsidR="00B60AD8">
        <w:rPr>
          <w:rFonts w:asciiTheme="minorHAnsi" w:hAnsiTheme="minorHAnsi" w:cstheme="minorHAnsi"/>
          <w:sz w:val="22"/>
          <w:szCs w:val="22"/>
        </w:rPr>
        <w:t>RSAI</w:t>
      </w:r>
      <w:r w:rsidR="00683964">
        <w:rPr>
          <w:rFonts w:asciiTheme="minorHAnsi" w:hAnsiTheme="minorHAnsi" w:cstheme="minorHAnsi"/>
          <w:sz w:val="22"/>
          <w:szCs w:val="22"/>
        </w:rPr>
        <w:t xml:space="preserve"> is registered in support. </w:t>
      </w:r>
    </w:p>
    <w:p w:rsidR="00A56E81" w:rsidRPr="00FC0454" w:rsidRDefault="00A56E81" w:rsidP="00D24402">
      <w:pPr>
        <w:pStyle w:val="NormalWeb"/>
        <w:spacing w:before="0" w:beforeAutospacing="0" w:after="0" w:afterAutospacing="0"/>
        <w:rPr>
          <w:rFonts w:asciiTheme="minorHAnsi" w:hAnsiTheme="minorHAnsi" w:cstheme="minorHAnsi"/>
          <w:sz w:val="22"/>
          <w:szCs w:val="22"/>
        </w:rPr>
      </w:pPr>
    </w:p>
    <w:p w:rsidR="00A56E81" w:rsidRPr="00FC0454" w:rsidRDefault="008B633E" w:rsidP="00D24402">
      <w:pPr>
        <w:pStyle w:val="NormalWeb"/>
        <w:spacing w:before="0" w:beforeAutospacing="0" w:after="0" w:afterAutospacing="0"/>
        <w:rPr>
          <w:rFonts w:asciiTheme="minorHAnsi" w:hAnsiTheme="minorHAnsi" w:cstheme="minorHAnsi"/>
          <w:sz w:val="22"/>
          <w:szCs w:val="22"/>
        </w:rPr>
      </w:pPr>
      <w:hyperlink r:id="rId33" w:history="1">
        <w:r w:rsidR="00A56E81" w:rsidRPr="00683964">
          <w:rPr>
            <w:rStyle w:val="Hyperlink"/>
            <w:rFonts w:asciiTheme="minorHAnsi" w:hAnsiTheme="minorHAnsi" w:cstheme="minorHAnsi"/>
            <w:b/>
            <w:sz w:val="22"/>
            <w:szCs w:val="22"/>
          </w:rPr>
          <w:t>SSB 1086</w:t>
        </w:r>
      </w:hyperlink>
      <w:r w:rsidR="00A56E81" w:rsidRPr="00683964">
        <w:rPr>
          <w:rFonts w:asciiTheme="minorHAnsi" w:hAnsiTheme="minorHAnsi" w:cstheme="minorHAnsi"/>
          <w:b/>
          <w:sz w:val="22"/>
          <w:szCs w:val="22"/>
        </w:rPr>
        <w:t xml:space="preserve"> A</w:t>
      </w:r>
      <w:r w:rsidR="00683964">
        <w:rPr>
          <w:rFonts w:asciiTheme="minorHAnsi" w:hAnsiTheme="minorHAnsi" w:cstheme="minorHAnsi"/>
          <w:b/>
          <w:sz w:val="22"/>
          <w:szCs w:val="22"/>
        </w:rPr>
        <w:t xml:space="preserve">pprenticeships: </w:t>
      </w:r>
      <w:r w:rsidR="00C5237C">
        <w:rPr>
          <w:rFonts w:asciiTheme="minorHAnsi" w:hAnsiTheme="minorHAnsi" w:cstheme="minorHAnsi"/>
          <w:sz w:val="22"/>
          <w:szCs w:val="22"/>
        </w:rPr>
        <w:t>e</w:t>
      </w:r>
      <w:r w:rsidR="00A56E81" w:rsidRPr="00FC0454">
        <w:rPr>
          <w:rFonts w:asciiTheme="minorHAnsi" w:hAnsiTheme="minorHAnsi" w:cstheme="minorHAnsi"/>
          <w:sz w:val="22"/>
          <w:szCs w:val="22"/>
        </w:rPr>
        <w:t>stablishes an Office of Apprenticeship and an Iowa Apprenticeship Council in the DWD. Gives the Office various duties related to the registration of apprenticeships. Establishes the members of the Council, including the DWD director as an ex officio member.</w:t>
      </w:r>
      <w:r w:rsidR="000A662F">
        <w:rPr>
          <w:rFonts w:asciiTheme="minorHAnsi" w:hAnsiTheme="minorHAnsi" w:cstheme="minorHAnsi"/>
          <w:sz w:val="22"/>
          <w:szCs w:val="22"/>
        </w:rPr>
        <w:t xml:space="preserve"> </w:t>
      </w:r>
      <w:r w:rsidR="00A56E81" w:rsidRPr="00FC0454">
        <w:rPr>
          <w:rFonts w:asciiTheme="minorHAnsi" w:hAnsiTheme="minorHAnsi" w:cstheme="minorHAnsi"/>
          <w:sz w:val="22"/>
          <w:szCs w:val="22"/>
        </w:rPr>
        <w:t>Requires licensing authorities to grant licenses to persons who have successfully completed apprenticeship programs. Prohibits exams for apprentices that are different than the exam for other applicants. Divides training and administration responsibilities between sponsors of apprenticeship programs and employers.</w:t>
      </w:r>
      <w:r w:rsidR="00683964">
        <w:rPr>
          <w:rFonts w:asciiTheme="minorHAnsi" w:hAnsiTheme="minorHAnsi" w:cstheme="minorHAnsi"/>
          <w:sz w:val="22"/>
          <w:szCs w:val="22"/>
        </w:rPr>
        <w:t xml:space="preserve"> Assigned to the Senate Workforce Committee with a </w:t>
      </w:r>
      <w:r w:rsidR="00683964" w:rsidRPr="00683964">
        <w:rPr>
          <w:rFonts w:asciiTheme="minorHAnsi" w:hAnsiTheme="minorHAnsi" w:cstheme="minorHAnsi"/>
          <w:sz w:val="22"/>
          <w:szCs w:val="22"/>
        </w:rPr>
        <w:t>Subcommittee of Senators D</w:t>
      </w:r>
      <w:r w:rsidR="00683964" w:rsidRPr="00FC0454">
        <w:rPr>
          <w:rFonts w:asciiTheme="minorHAnsi" w:hAnsiTheme="minorHAnsi" w:cstheme="minorHAnsi"/>
          <w:sz w:val="22"/>
          <w:szCs w:val="22"/>
        </w:rPr>
        <w:t>ickey (C), J Taylor, T Taylor</w:t>
      </w:r>
      <w:r w:rsidR="00683964">
        <w:rPr>
          <w:rFonts w:asciiTheme="minorHAnsi" w:hAnsiTheme="minorHAnsi" w:cstheme="minorHAnsi"/>
          <w:sz w:val="22"/>
          <w:szCs w:val="22"/>
        </w:rPr>
        <w:t>.</w:t>
      </w:r>
      <w:r w:rsidR="000A662F">
        <w:rPr>
          <w:rFonts w:asciiTheme="minorHAnsi" w:hAnsiTheme="minorHAnsi" w:cstheme="minorHAnsi"/>
          <w:sz w:val="22"/>
          <w:szCs w:val="22"/>
        </w:rPr>
        <w:t xml:space="preserve"> </w:t>
      </w:r>
      <w:r w:rsidR="00A56E81" w:rsidRPr="00FC0454">
        <w:rPr>
          <w:rFonts w:asciiTheme="minorHAnsi" w:hAnsiTheme="minorHAnsi" w:cstheme="minorHAnsi"/>
          <w:sz w:val="22"/>
          <w:szCs w:val="22"/>
        </w:rPr>
        <w:t>See HSB 82</w:t>
      </w:r>
      <w:r w:rsidR="00683964">
        <w:rPr>
          <w:rFonts w:asciiTheme="minorHAnsi" w:hAnsiTheme="minorHAnsi" w:cstheme="minorHAnsi"/>
          <w:sz w:val="22"/>
          <w:szCs w:val="22"/>
        </w:rPr>
        <w:t xml:space="preserve">. </w:t>
      </w:r>
      <w:r w:rsidR="00B60AD8">
        <w:rPr>
          <w:rFonts w:asciiTheme="minorHAnsi" w:hAnsiTheme="minorHAnsi" w:cstheme="minorHAnsi"/>
          <w:sz w:val="22"/>
          <w:szCs w:val="22"/>
        </w:rPr>
        <w:t>RSAI</w:t>
      </w:r>
      <w:r w:rsidR="00683964">
        <w:rPr>
          <w:rFonts w:asciiTheme="minorHAnsi" w:hAnsiTheme="minorHAnsi" w:cstheme="minorHAnsi"/>
          <w:sz w:val="22"/>
          <w:szCs w:val="22"/>
        </w:rPr>
        <w:t xml:space="preserve"> is registered as undecided. </w:t>
      </w:r>
    </w:p>
    <w:p w:rsidR="00A55CAD" w:rsidRPr="00FC0454" w:rsidRDefault="00A55CAD" w:rsidP="00D24402">
      <w:pPr>
        <w:pStyle w:val="NormalWeb"/>
        <w:spacing w:before="0" w:beforeAutospacing="0" w:after="0" w:afterAutospacing="0"/>
        <w:rPr>
          <w:rFonts w:asciiTheme="minorHAnsi" w:hAnsiTheme="minorHAnsi" w:cstheme="minorHAnsi"/>
          <w:color w:val="262828"/>
          <w:sz w:val="22"/>
          <w:szCs w:val="22"/>
        </w:rPr>
      </w:pPr>
    </w:p>
    <w:p w:rsidR="00A55CAD" w:rsidRPr="00FC0454" w:rsidRDefault="008B633E" w:rsidP="00D24402">
      <w:pPr>
        <w:pStyle w:val="NormalWeb"/>
        <w:spacing w:before="0" w:beforeAutospacing="0" w:after="0" w:afterAutospacing="0"/>
        <w:rPr>
          <w:rFonts w:asciiTheme="minorHAnsi" w:hAnsiTheme="minorHAnsi" w:cstheme="minorHAnsi"/>
          <w:color w:val="262828"/>
          <w:sz w:val="22"/>
          <w:szCs w:val="22"/>
        </w:rPr>
      </w:pPr>
      <w:hyperlink r:id="rId34" w:history="1">
        <w:r w:rsidR="00A55CAD" w:rsidRPr="00683964">
          <w:rPr>
            <w:rStyle w:val="Hyperlink"/>
            <w:rFonts w:asciiTheme="minorHAnsi" w:hAnsiTheme="minorHAnsi" w:cstheme="minorHAnsi"/>
            <w:b/>
            <w:sz w:val="22"/>
            <w:szCs w:val="22"/>
          </w:rPr>
          <w:t>SSB 1094</w:t>
        </w:r>
      </w:hyperlink>
      <w:r w:rsidR="00A55CAD" w:rsidRPr="00683964">
        <w:rPr>
          <w:rFonts w:asciiTheme="minorHAnsi" w:hAnsiTheme="minorHAnsi" w:cstheme="minorHAnsi"/>
          <w:b/>
          <w:sz w:val="22"/>
          <w:szCs w:val="22"/>
        </w:rPr>
        <w:t xml:space="preserve"> P</w:t>
      </w:r>
      <w:r w:rsidR="00683964">
        <w:rPr>
          <w:rFonts w:asciiTheme="minorHAnsi" w:hAnsiTheme="minorHAnsi" w:cstheme="minorHAnsi"/>
          <w:b/>
          <w:sz w:val="22"/>
          <w:szCs w:val="22"/>
        </w:rPr>
        <w:t>ublic Fund Investment:</w:t>
      </w:r>
      <w:r w:rsidR="00A55CAD" w:rsidRPr="00683964">
        <w:rPr>
          <w:rFonts w:asciiTheme="minorHAnsi" w:hAnsiTheme="minorHAnsi" w:cstheme="minorHAnsi"/>
          <w:b/>
          <w:sz w:val="22"/>
          <w:szCs w:val="22"/>
        </w:rPr>
        <w:t xml:space="preserve"> </w:t>
      </w:r>
      <w:r w:rsidR="00C5237C" w:rsidRPr="00C5237C">
        <w:rPr>
          <w:rFonts w:asciiTheme="minorHAnsi" w:hAnsiTheme="minorHAnsi" w:cstheme="minorHAnsi"/>
          <w:sz w:val="22"/>
          <w:szCs w:val="22"/>
        </w:rPr>
        <w:t>r</w:t>
      </w:r>
      <w:r w:rsidR="00A55CAD" w:rsidRPr="00FC0454">
        <w:rPr>
          <w:rFonts w:asciiTheme="minorHAnsi" w:hAnsiTheme="minorHAnsi" w:cstheme="minorHAnsi"/>
          <w:sz w:val="22"/>
          <w:szCs w:val="22"/>
        </w:rPr>
        <w:t>estricts IPERS and other retirement systems and the Regents from contracting with public funds managers that take actions based on economic boycotts, or environmental or social criteria that is not solely based on the financial interest of the funds and the beneficiaries. Defines companies involved in the fossil fuel, firearms, ammunition, agriculture, timber and mining industries as protected. Includes other definitions. Bans granting proxy authority that violates th</w:t>
      </w:r>
      <w:r w:rsidR="00683964">
        <w:rPr>
          <w:rFonts w:asciiTheme="minorHAnsi" w:hAnsiTheme="minorHAnsi" w:cstheme="minorHAnsi"/>
          <w:sz w:val="22"/>
          <w:szCs w:val="22"/>
        </w:rPr>
        <w:t>ese</w:t>
      </w:r>
      <w:r w:rsidR="00A55CAD" w:rsidRPr="00FC0454">
        <w:rPr>
          <w:rFonts w:asciiTheme="minorHAnsi" w:hAnsiTheme="minorHAnsi" w:cstheme="minorHAnsi"/>
          <w:sz w:val="22"/>
          <w:szCs w:val="22"/>
        </w:rPr>
        <w:t xml:space="preserve"> conditions. Bans investments in companies that are engaged in economic boycotts. Bans state banks and credit unions from using improper factors in loan decisions. Gives the Attorney General enforcement powers. Similar to HF 2.</w:t>
      </w:r>
      <w:r w:rsidR="00683964">
        <w:rPr>
          <w:rFonts w:asciiTheme="minorHAnsi" w:hAnsiTheme="minorHAnsi" w:cstheme="minorHAnsi"/>
          <w:sz w:val="22"/>
          <w:szCs w:val="22"/>
        </w:rPr>
        <w:t xml:space="preserve"> Assigned to the Senate </w:t>
      </w:r>
      <w:r w:rsidR="00683964" w:rsidRPr="00FC0454">
        <w:rPr>
          <w:rFonts w:asciiTheme="minorHAnsi" w:hAnsiTheme="minorHAnsi" w:cstheme="minorHAnsi"/>
          <w:sz w:val="22"/>
          <w:szCs w:val="22"/>
        </w:rPr>
        <w:t>State Government</w:t>
      </w:r>
      <w:r w:rsidR="00683964">
        <w:rPr>
          <w:rFonts w:asciiTheme="minorHAnsi" w:hAnsiTheme="minorHAnsi" w:cstheme="minorHAnsi"/>
          <w:sz w:val="22"/>
          <w:szCs w:val="22"/>
        </w:rPr>
        <w:t xml:space="preserve"> Committee, with a subcommittee of</w:t>
      </w:r>
      <w:r w:rsidR="00683964" w:rsidRPr="00FC0454">
        <w:rPr>
          <w:rFonts w:asciiTheme="minorHAnsi" w:hAnsiTheme="minorHAnsi" w:cstheme="minorHAnsi"/>
          <w:sz w:val="22"/>
          <w:szCs w:val="22"/>
        </w:rPr>
        <w:t xml:space="preserve"> </w:t>
      </w:r>
      <w:proofErr w:type="spellStart"/>
      <w:r w:rsidR="00683964" w:rsidRPr="00FC0454">
        <w:rPr>
          <w:rFonts w:asciiTheme="minorHAnsi" w:hAnsiTheme="minorHAnsi" w:cstheme="minorHAnsi"/>
          <w:sz w:val="22"/>
          <w:szCs w:val="22"/>
        </w:rPr>
        <w:t>Kraayenbrink</w:t>
      </w:r>
      <w:proofErr w:type="spellEnd"/>
      <w:r w:rsidR="00683964" w:rsidRPr="00FC0454">
        <w:rPr>
          <w:rFonts w:asciiTheme="minorHAnsi" w:hAnsiTheme="minorHAnsi" w:cstheme="minorHAnsi"/>
          <w:sz w:val="22"/>
          <w:szCs w:val="22"/>
        </w:rPr>
        <w:t xml:space="preserve"> (C), </w:t>
      </w:r>
      <w:proofErr w:type="spellStart"/>
      <w:r w:rsidR="00683964" w:rsidRPr="00FC0454">
        <w:rPr>
          <w:rFonts w:asciiTheme="minorHAnsi" w:hAnsiTheme="minorHAnsi" w:cstheme="minorHAnsi"/>
          <w:sz w:val="22"/>
          <w:szCs w:val="22"/>
        </w:rPr>
        <w:t>Boulton</w:t>
      </w:r>
      <w:proofErr w:type="spellEnd"/>
      <w:r w:rsidR="00683964" w:rsidRPr="00FC0454">
        <w:rPr>
          <w:rFonts w:asciiTheme="minorHAnsi" w:hAnsiTheme="minorHAnsi" w:cstheme="minorHAnsi"/>
          <w:sz w:val="22"/>
          <w:szCs w:val="22"/>
        </w:rPr>
        <w:t xml:space="preserve">, </w:t>
      </w:r>
      <w:r w:rsidR="00683964">
        <w:rPr>
          <w:rFonts w:asciiTheme="minorHAnsi" w:hAnsiTheme="minorHAnsi" w:cstheme="minorHAnsi"/>
          <w:sz w:val="22"/>
          <w:szCs w:val="22"/>
        </w:rPr>
        <w:t xml:space="preserve">and </w:t>
      </w:r>
      <w:proofErr w:type="spellStart"/>
      <w:r w:rsidR="00683964" w:rsidRPr="00FC0454">
        <w:rPr>
          <w:rFonts w:asciiTheme="minorHAnsi" w:hAnsiTheme="minorHAnsi" w:cstheme="minorHAnsi"/>
          <w:sz w:val="22"/>
          <w:szCs w:val="22"/>
        </w:rPr>
        <w:t>Bousselot</w:t>
      </w:r>
      <w:proofErr w:type="spellEnd"/>
      <w:r w:rsidR="00683964">
        <w:rPr>
          <w:rFonts w:asciiTheme="minorHAnsi" w:hAnsiTheme="minorHAnsi" w:cstheme="minorHAnsi"/>
          <w:sz w:val="22"/>
          <w:szCs w:val="22"/>
        </w:rPr>
        <w:t>.</w:t>
      </w:r>
      <w:r w:rsidR="00C5237C">
        <w:rPr>
          <w:rFonts w:asciiTheme="minorHAnsi" w:hAnsiTheme="minorHAnsi" w:cstheme="minorHAnsi"/>
          <w:sz w:val="22"/>
          <w:szCs w:val="22"/>
        </w:rPr>
        <w:t xml:space="preserve"> </w:t>
      </w:r>
      <w:r w:rsidR="00B60AD8">
        <w:rPr>
          <w:rFonts w:asciiTheme="minorHAnsi" w:hAnsiTheme="minorHAnsi" w:cstheme="minorHAnsi"/>
          <w:sz w:val="22"/>
          <w:szCs w:val="22"/>
        </w:rPr>
        <w:t>RSAI</w:t>
      </w:r>
      <w:r w:rsidR="00C5237C">
        <w:rPr>
          <w:rFonts w:asciiTheme="minorHAnsi" w:hAnsiTheme="minorHAnsi" w:cstheme="minorHAnsi"/>
          <w:sz w:val="22"/>
          <w:szCs w:val="22"/>
        </w:rPr>
        <w:t xml:space="preserve"> is </w:t>
      </w:r>
      <w:r w:rsidR="00A429D1">
        <w:rPr>
          <w:rFonts w:asciiTheme="minorHAnsi" w:hAnsiTheme="minorHAnsi" w:cstheme="minorHAnsi"/>
          <w:sz w:val="22"/>
          <w:szCs w:val="22"/>
        </w:rPr>
        <w:t>as undecided</w:t>
      </w:r>
      <w:r w:rsidR="00C5237C">
        <w:rPr>
          <w:rFonts w:asciiTheme="minorHAnsi" w:hAnsiTheme="minorHAnsi" w:cstheme="minorHAnsi"/>
          <w:sz w:val="22"/>
          <w:szCs w:val="22"/>
        </w:rPr>
        <w:t xml:space="preserve">. </w:t>
      </w:r>
    </w:p>
    <w:p w:rsidR="00531171" w:rsidRPr="008723EC" w:rsidRDefault="00531171" w:rsidP="00D43C3F">
      <w:pPr>
        <w:pStyle w:val="NormalWeb"/>
        <w:spacing w:before="0" w:beforeAutospacing="0" w:after="0" w:afterAutospacing="0"/>
        <w:rPr>
          <w:rFonts w:asciiTheme="minorHAnsi" w:hAnsiTheme="minorHAnsi" w:cstheme="minorHAnsi"/>
          <w:sz w:val="22"/>
          <w:szCs w:val="22"/>
        </w:rPr>
      </w:pPr>
    </w:p>
    <w:p w:rsidR="0037108E" w:rsidRPr="00B109DA" w:rsidRDefault="0037108E" w:rsidP="000B2F53">
      <w:pPr>
        <w:spacing w:line="240" w:lineRule="auto"/>
        <w:rPr>
          <w:rFonts w:cstheme="minorHAnsi"/>
          <w:b/>
        </w:rPr>
      </w:pPr>
    </w:p>
    <w:p w:rsidR="0037108E" w:rsidRPr="00B109DA" w:rsidRDefault="0037108E" w:rsidP="000B2F53">
      <w:pPr>
        <w:spacing w:line="240" w:lineRule="auto"/>
        <w:rPr>
          <w:rFonts w:cstheme="minorHAnsi"/>
          <w:b/>
        </w:rPr>
      </w:pPr>
    </w:p>
    <w:p w:rsidR="008A3455" w:rsidRDefault="008A3455">
      <w:pPr>
        <w:rPr>
          <w:rFonts w:cstheme="minorHAnsi"/>
          <w:b/>
        </w:rPr>
      </w:pPr>
      <w:r>
        <w:rPr>
          <w:rFonts w:cstheme="minorHAnsi"/>
          <w:b/>
        </w:rPr>
        <w:br w:type="page"/>
      </w:r>
    </w:p>
    <w:p w:rsidR="00610988" w:rsidRPr="00B109DA" w:rsidRDefault="00610988" w:rsidP="00610988">
      <w:pPr>
        <w:spacing w:line="240" w:lineRule="auto"/>
        <w:rPr>
          <w:rFonts w:cstheme="minorHAnsi"/>
          <w:b/>
        </w:rPr>
      </w:pPr>
      <w:r w:rsidRPr="00B109DA">
        <w:rPr>
          <w:rFonts w:cstheme="minorHAnsi"/>
          <w:b/>
        </w:rPr>
        <w:lastRenderedPageBreak/>
        <w:t xml:space="preserve">Advocacy </w:t>
      </w:r>
      <w:r w:rsidR="00C96AD4" w:rsidRPr="00B109DA">
        <w:rPr>
          <w:rFonts w:cstheme="minorHAnsi"/>
          <w:b/>
        </w:rPr>
        <w:t>Actions This Week</w:t>
      </w:r>
    </w:p>
    <w:p w:rsidR="00941FBB" w:rsidRPr="00B109DA" w:rsidRDefault="00941FBB" w:rsidP="00811686">
      <w:pPr>
        <w:pStyle w:val="ListParagraph"/>
        <w:numPr>
          <w:ilvl w:val="0"/>
          <w:numId w:val="3"/>
        </w:numPr>
        <w:shd w:val="clear" w:color="auto" w:fill="FFFFFF"/>
        <w:spacing w:after="120" w:line="240" w:lineRule="auto"/>
        <w:contextualSpacing w:val="0"/>
        <w:rPr>
          <w:rFonts w:eastAsia="Times New Roman" w:cstheme="minorHAnsi"/>
          <w:color w:val="666666"/>
        </w:rPr>
      </w:pPr>
      <w:r w:rsidRPr="00B109DA">
        <w:rPr>
          <w:rFonts w:cstheme="minorHAnsi"/>
          <w:b/>
        </w:rPr>
        <w:t>Always start with a thank you!</w:t>
      </w:r>
      <w:r w:rsidR="009824D7" w:rsidRPr="00B109DA">
        <w:rPr>
          <w:rFonts w:cstheme="minorHAnsi"/>
          <w:b/>
        </w:rPr>
        <w:t xml:space="preserve"> </w:t>
      </w:r>
      <w:r w:rsidR="00780383" w:rsidRPr="00B109DA">
        <w:rPr>
          <w:rFonts w:cstheme="minorHAnsi"/>
        </w:rPr>
        <w:t xml:space="preserve">See the </w:t>
      </w:r>
      <w:hyperlink r:id="rId35" w:history="1">
        <w:r w:rsidR="00B60AD8">
          <w:rPr>
            <w:rStyle w:val="Hyperlink"/>
            <w:rFonts w:eastAsia="Times New Roman" w:cstheme="minorHAnsi"/>
            <w:b/>
            <w:bCs/>
          </w:rPr>
          <w:t xml:space="preserve">RSAI </w:t>
        </w:r>
        <w:r w:rsidR="007B6D2F">
          <w:rPr>
            <w:rStyle w:val="Hyperlink"/>
            <w:rFonts w:eastAsia="Times New Roman" w:cstheme="minorHAnsi"/>
            <w:b/>
            <w:bCs/>
          </w:rPr>
          <w:t>2022</w:t>
        </w:r>
        <w:r w:rsidR="00A33452" w:rsidRPr="00A33452">
          <w:rPr>
            <w:rStyle w:val="Hyperlink"/>
            <w:rFonts w:eastAsia="Times New Roman" w:cstheme="minorHAnsi"/>
            <w:b/>
            <w:bCs/>
          </w:rPr>
          <w:t xml:space="preserve"> </w:t>
        </w:r>
        <w:r w:rsidR="00780383" w:rsidRPr="00A33452">
          <w:rPr>
            <w:rStyle w:val="Hyperlink"/>
            <w:rFonts w:eastAsia="Times New Roman" w:cstheme="minorHAnsi"/>
            <w:b/>
            <w:bCs/>
          </w:rPr>
          <w:t>Legislative Session Successes</w:t>
        </w:r>
      </w:hyperlink>
      <w:r w:rsidR="00780383" w:rsidRPr="00B109DA">
        <w:rPr>
          <w:rFonts w:cstheme="minorHAnsi"/>
        </w:rPr>
        <w:t xml:space="preserve"> and find one you are grateful for them accomplishing. </w:t>
      </w:r>
      <w:r w:rsidR="008C2773">
        <w:rPr>
          <w:rFonts w:cstheme="minorHAnsi"/>
        </w:rPr>
        <w:t>Thank legislators and the Governor for looking into additional flexibility to pay teacher, preserve and expand programs for students, and rework chapter 12 educational standards requirements to be effi</w:t>
      </w:r>
      <w:r w:rsidR="004B430B">
        <w:rPr>
          <w:rFonts w:cstheme="minorHAnsi"/>
        </w:rPr>
        <w:t>cient, effective and up-to-date</w:t>
      </w:r>
      <w:r w:rsidR="008C2773">
        <w:rPr>
          <w:rFonts w:cstheme="minorHAnsi"/>
        </w:rPr>
        <w:t xml:space="preserve">. </w:t>
      </w:r>
    </w:p>
    <w:p w:rsidR="00CC0876" w:rsidRPr="00C5237C" w:rsidRDefault="00C5237C" w:rsidP="00C5237C">
      <w:pPr>
        <w:pStyle w:val="ListParagraph"/>
        <w:numPr>
          <w:ilvl w:val="0"/>
          <w:numId w:val="3"/>
        </w:numPr>
        <w:spacing w:line="240" w:lineRule="auto"/>
        <w:rPr>
          <w:rFonts w:cstheme="minorHAnsi"/>
          <w:b/>
        </w:rPr>
      </w:pPr>
      <w:r w:rsidRPr="00C5237C">
        <w:rPr>
          <w:rFonts w:cstheme="minorHAnsi"/>
          <w:b/>
        </w:rPr>
        <w:t>Reach out to legislators asking for adequate school funding</w:t>
      </w:r>
      <w:r w:rsidR="00CC0876" w:rsidRPr="00C5237C">
        <w:rPr>
          <w:rFonts w:cstheme="minorHAnsi"/>
          <w:b/>
        </w:rPr>
        <w:t xml:space="preserve">: </w:t>
      </w:r>
      <w:r w:rsidRPr="00C5237C">
        <w:rPr>
          <w:rFonts w:cstheme="minorHAnsi"/>
        </w:rPr>
        <w:t>r</w:t>
      </w:r>
      <w:r w:rsidR="00CC0876" w:rsidRPr="00C5237C">
        <w:rPr>
          <w:rFonts w:cstheme="minorHAnsi"/>
        </w:rPr>
        <w:t>eiterate key messages:</w:t>
      </w:r>
    </w:p>
    <w:p w:rsidR="00C5237C" w:rsidRDefault="00C5237C" w:rsidP="00811686">
      <w:pPr>
        <w:numPr>
          <w:ilvl w:val="1"/>
          <w:numId w:val="2"/>
        </w:numPr>
        <w:spacing w:after="0" w:line="240" w:lineRule="auto"/>
        <w:rPr>
          <w:rFonts w:cstheme="minorHAnsi"/>
        </w:rPr>
      </w:pPr>
      <w:r>
        <w:rPr>
          <w:rFonts w:cstheme="minorHAnsi"/>
        </w:rPr>
        <w:t xml:space="preserve">Increases in SSA per pupil have lagged inflation and the cost increases of doing the business of schools over the last decade. </w:t>
      </w:r>
    </w:p>
    <w:p w:rsidR="00C5237C" w:rsidRDefault="00C5237C" w:rsidP="00811686">
      <w:pPr>
        <w:numPr>
          <w:ilvl w:val="1"/>
          <w:numId w:val="2"/>
        </w:numPr>
        <w:spacing w:after="0" w:line="240" w:lineRule="auto"/>
        <w:rPr>
          <w:rFonts w:cstheme="minorHAnsi"/>
        </w:rPr>
      </w:pPr>
      <w:r>
        <w:rPr>
          <w:rFonts w:cstheme="minorHAnsi"/>
        </w:rPr>
        <w:t>State appropriations have grown faster than the SSA increase</w:t>
      </w:r>
      <w:r w:rsidR="00A311EB" w:rsidRPr="00A311EB">
        <w:rPr>
          <w:rFonts w:cstheme="minorHAnsi"/>
        </w:rPr>
        <w:t xml:space="preserve"> </w:t>
      </w:r>
      <w:r>
        <w:rPr>
          <w:rFonts w:cstheme="minorHAnsi"/>
        </w:rPr>
        <w:t>due to enrollment growth and the Legislature’s use of the school foundation formula to deliver $200 million in property tax relief to property taxpayers over the last decade.</w:t>
      </w:r>
      <w:r w:rsidR="000A662F">
        <w:rPr>
          <w:rFonts w:cstheme="minorHAnsi"/>
        </w:rPr>
        <w:t xml:space="preserve"> </w:t>
      </w:r>
      <w:r>
        <w:rPr>
          <w:rFonts w:cstheme="minorHAnsi"/>
        </w:rPr>
        <w:t>Although taxpayer</w:t>
      </w:r>
      <w:r w:rsidR="008C2773">
        <w:rPr>
          <w:rFonts w:cstheme="minorHAnsi"/>
        </w:rPr>
        <w:t>s</w:t>
      </w:r>
      <w:r>
        <w:rPr>
          <w:rFonts w:cstheme="minorHAnsi"/>
        </w:rPr>
        <w:t xml:space="preserve"> are likely grateful and this doesn’t necessarily hurt schools, the statements that funding increases are sufficient when $200 million has supplanted local dollars is not a fair representation of the resources available to public schools. </w:t>
      </w:r>
    </w:p>
    <w:p w:rsidR="00C5237C" w:rsidRDefault="00B60AD8" w:rsidP="00811686">
      <w:pPr>
        <w:numPr>
          <w:ilvl w:val="1"/>
          <w:numId w:val="2"/>
        </w:numPr>
        <w:spacing w:after="0" w:line="240" w:lineRule="auto"/>
        <w:rPr>
          <w:rFonts w:cstheme="minorHAnsi"/>
        </w:rPr>
      </w:pPr>
      <w:r>
        <w:rPr>
          <w:rFonts w:cstheme="minorHAnsi"/>
        </w:rPr>
        <w:t>RSAI</w:t>
      </w:r>
      <w:r w:rsidR="00C5237C">
        <w:rPr>
          <w:rFonts w:cstheme="minorHAnsi"/>
        </w:rPr>
        <w:t xml:space="preserve"> districts are calling for an SSA rate that reflects the rate of inflation and positions school districts to compete in the labor market for talent.</w:t>
      </w:r>
      <w:r w:rsidR="000A662F">
        <w:rPr>
          <w:rFonts w:cstheme="minorHAnsi"/>
        </w:rPr>
        <w:t xml:space="preserve"> </w:t>
      </w:r>
    </w:p>
    <w:p w:rsidR="00C5237C" w:rsidRDefault="00C5237C" w:rsidP="00811686">
      <w:pPr>
        <w:numPr>
          <w:ilvl w:val="1"/>
          <w:numId w:val="2"/>
        </w:numPr>
        <w:spacing w:after="0" w:line="240" w:lineRule="auto"/>
        <w:rPr>
          <w:rFonts w:cstheme="minorHAnsi"/>
        </w:rPr>
      </w:pPr>
      <w:r>
        <w:rPr>
          <w:rFonts w:cstheme="minorHAnsi"/>
        </w:rPr>
        <w:t xml:space="preserve">Student needs have increased over the last decade as well. Student success depends on having the programs and services necessary to meet individual student needs. </w:t>
      </w:r>
    </w:p>
    <w:p w:rsidR="00C5237C" w:rsidRDefault="00C5237C" w:rsidP="00811686">
      <w:pPr>
        <w:numPr>
          <w:ilvl w:val="1"/>
          <w:numId w:val="2"/>
        </w:numPr>
        <w:spacing w:after="0" w:line="240" w:lineRule="auto"/>
        <w:rPr>
          <w:rFonts w:cstheme="minorHAnsi"/>
        </w:rPr>
      </w:pPr>
      <w:r>
        <w:rPr>
          <w:rFonts w:cstheme="minorHAnsi"/>
        </w:rPr>
        <w:t>Budget stress testing for the school choice proposal assumed an ongoing increase in SSA of 2.5%, while estimating an ending balance of over $3.4 Billion.</w:t>
      </w:r>
      <w:r w:rsidR="000A662F">
        <w:rPr>
          <w:rFonts w:cstheme="minorHAnsi"/>
        </w:rPr>
        <w:t xml:space="preserve"> </w:t>
      </w:r>
      <w:r w:rsidR="008C2773">
        <w:rPr>
          <w:rFonts w:cstheme="minorHAnsi"/>
        </w:rPr>
        <w:t xml:space="preserve">The ending balance demonstrates that the state can afford an SSA increase closer to 5%, which is only one tenth of the surplus shown in 2027. </w:t>
      </w:r>
    </w:p>
    <w:p w:rsidR="00CC0876" w:rsidRPr="00B109DA" w:rsidRDefault="00C5237C" w:rsidP="00811686">
      <w:pPr>
        <w:numPr>
          <w:ilvl w:val="1"/>
          <w:numId w:val="2"/>
        </w:numPr>
        <w:spacing w:after="0" w:line="240" w:lineRule="auto"/>
        <w:rPr>
          <w:rFonts w:cstheme="minorHAnsi"/>
        </w:rPr>
      </w:pPr>
      <w:r>
        <w:rPr>
          <w:rFonts w:cstheme="minorHAnsi"/>
        </w:rPr>
        <w:t xml:space="preserve">See the </w:t>
      </w:r>
      <w:hyperlink r:id="rId36" w:history="1">
        <w:r w:rsidR="00B60AD8">
          <w:rPr>
            <w:rStyle w:val="Hyperlink"/>
            <w:rFonts w:cstheme="minorHAnsi"/>
          </w:rPr>
          <w:t xml:space="preserve">RSAI Position Paper </w:t>
        </w:r>
        <w:r w:rsidRPr="004B430B">
          <w:rPr>
            <w:rStyle w:val="Hyperlink"/>
            <w:rFonts w:cstheme="minorHAnsi"/>
          </w:rPr>
          <w:t xml:space="preserve">on </w:t>
        </w:r>
        <w:r w:rsidR="004B430B">
          <w:rPr>
            <w:rStyle w:val="Hyperlink"/>
            <w:rFonts w:cstheme="minorHAnsi"/>
          </w:rPr>
          <w:t>A</w:t>
        </w:r>
        <w:r w:rsidRPr="004B430B">
          <w:rPr>
            <w:rStyle w:val="Hyperlink"/>
            <w:rFonts w:cstheme="minorHAnsi"/>
          </w:rPr>
          <w:t xml:space="preserve">dequate </w:t>
        </w:r>
        <w:r w:rsidR="004B430B">
          <w:rPr>
            <w:rStyle w:val="Hyperlink"/>
            <w:rFonts w:cstheme="minorHAnsi"/>
          </w:rPr>
          <w:t>F</w:t>
        </w:r>
        <w:r w:rsidRPr="004B430B">
          <w:rPr>
            <w:rStyle w:val="Hyperlink"/>
            <w:rFonts w:cstheme="minorHAnsi"/>
          </w:rPr>
          <w:t>unding</w:t>
        </w:r>
      </w:hyperlink>
      <w:r>
        <w:rPr>
          <w:rFonts w:cstheme="minorHAnsi"/>
        </w:rPr>
        <w:t xml:space="preserve"> and </w:t>
      </w:r>
      <w:hyperlink r:id="rId37" w:history="1">
        <w:r w:rsidR="00B60AD8">
          <w:rPr>
            <w:rStyle w:val="Hyperlink"/>
            <w:rFonts w:cstheme="minorHAnsi"/>
          </w:rPr>
          <w:t xml:space="preserve">RSAI Position Paper </w:t>
        </w:r>
        <w:r w:rsidR="004B430B" w:rsidRPr="004B430B">
          <w:rPr>
            <w:rStyle w:val="Hyperlink"/>
            <w:rFonts w:cstheme="minorHAnsi"/>
          </w:rPr>
          <w:t xml:space="preserve">on </w:t>
        </w:r>
        <w:r w:rsidR="00B60AD8">
          <w:rPr>
            <w:rStyle w:val="Hyperlink"/>
            <w:rFonts w:cstheme="minorHAnsi"/>
          </w:rPr>
          <w:t xml:space="preserve">Education Staff </w:t>
        </w:r>
        <w:r w:rsidR="004B430B" w:rsidRPr="004B430B">
          <w:rPr>
            <w:rStyle w:val="Hyperlink"/>
            <w:rFonts w:cstheme="minorHAnsi"/>
          </w:rPr>
          <w:t>S</w:t>
        </w:r>
        <w:r w:rsidRPr="004B430B">
          <w:rPr>
            <w:rStyle w:val="Hyperlink"/>
            <w:rFonts w:cstheme="minorHAnsi"/>
          </w:rPr>
          <w:t>hortages</w:t>
        </w:r>
      </w:hyperlink>
      <w:r>
        <w:rPr>
          <w:rFonts w:cstheme="minorHAnsi"/>
        </w:rPr>
        <w:t xml:space="preserve"> to find additional background and advocacy information. </w:t>
      </w:r>
      <w:r w:rsidR="00A311EB" w:rsidRPr="00A311EB">
        <w:rPr>
          <w:rFonts w:cstheme="minorHAnsi"/>
        </w:rPr>
        <w:br/>
      </w:r>
    </w:p>
    <w:p w:rsidR="005A06F5" w:rsidRPr="00B109DA" w:rsidRDefault="00DA3DC1" w:rsidP="005A06F5">
      <w:pPr>
        <w:spacing w:line="240" w:lineRule="auto"/>
        <w:rPr>
          <w:rFonts w:cstheme="minorHAnsi"/>
        </w:rPr>
      </w:pPr>
      <w:r w:rsidRPr="00B109DA">
        <w:rPr>
          <w:rFonts w:cstheme="minorHAnsi"/>
          <w:b/>
        </w:rPr>
        <w:t xml:space="preserve">Connecting with Legislators: </w:t>
      </w:r>
      <w:r w:rsidR="005A06F5" w:rsidRPr="00B109DA">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B109DA">
        <w:rPr>
          <w:rFonts w:cstheme="minorHAnsi"/>
        </w:rPr>
        <w:t xml:space="preserve"> what’s the best way to contact them during session. They may prefer email or text message or phone call based on their personal preferences.</w:t>
      </w:r>
      <w:r w:rsidR="009824D7" w:rsidRPr="00B109DA">
        <w:rPr>
          <w:rFonts w:cstheme="minorHAnsi"/>
        </w:rPr>
        <w:t xml:space="preserve"> </w:t>
      </w:r>
    </w:p>
    <w:p w:rsidR="00EC1947" w:rsidRPr="00B109DA" w:rsidRDefault="00EC1947" w:rsidP="00763A72">
      <w:pPr>
        <w:spacing w:line="240" w:lineRule="auto"/>
        <w:ind w:left="720"/>
        <w:rPr>
          <w:rFonts w:cstheme="minorHAnsi"/>
        </w:rPr>
      </w:pPr>
      <w:r w:rsidRPr="00B109DA">
        <w:rPr>
          <w:rFonts w:cstheme="minorHAnsi"/>
        </w:rPr>
        <w:t xml:space="preserve">Find biographical information about legislators gleaned from their election websites on the ISFIS site here: </w:t>
      </w:r>
      <w:hyperlink r:id="rId38" w:history="1">
        <w:r w:rsidRPr="00B109DA">
          <w:rPr>
            <w:rStyle w:val="Hyperlink"/>
            <w:rFonts w:cstheme="minorHAnsi"/>
          </w:rPr>
          <w:t>http://www.iowaschoolfinance.com/legislative_bios</w:t>
        </w:r>
      </w:hyperlink>
      <w:r w:rsidRPr="00B109DA">
        <w:rPr>
          <w:rFonts w:cstheme="minorHAnsi"/>
        </w:rPr>
        <w:t xml:space="preserve"> Learn about your new representatives and senators or find out something you don’t know about incumbents. </w:t>
      </w:r>
    </w:p>
    <w:p w:rsidR="00EC1947" w:rsidRPr="00B109DA" w:rsidRDefault="00EC1947" w:rsidP="00763A72">
      <w:pPr>
        <w:spacing w:line="240" w:lineRule="auto"/>
        <w:ind w:left="720"/>
        <w:rPr>
          <w:rFonts w:cstheme="minorHAnsi"/>
        </w:rPr>
      </w:pPr>
      <w:r w:rsidRPr="00B109DA">
        <w:rPr>
          <w:rFonts w:cstheme="minorHAnsi"/>
        </w:rPr>
        <w:t xml:space="preserve">Find out who your legislators are through the interactive map or address search posted on the Legislative Website here: </w:t>
      </w:r>
      <w:hyperlink r:id="rId39" w:history="1">
        <w:r w:rsidRPr="00B109DA">
          <w:rPr>
            <w:rStyle w:val="Hyperlink"/>
            <w:rFonts w:cstheme="minorHAnsi"/>
          </w:rPr>
          <w:t>https://www.legis.iowa.gov/legislators/find</w:t>
        </w:r>
      </w:hyperlink>
    </w:p>
    <w:p w:rsidR="0007154C" w:rsidRPr="007F17DF" w:rsidRDefault="0007154C" w:rsidP="0007154C">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40" w:history="1">
        <w:r w:rsidRPr="007F17DF">
          <w:rPr>
            <w:rStyle w:val="Hyperlink"/>
            <w:rFonts w:cstheme="minorHAnsi"/>
          </w:rPr>
          <w:t>https://www.rsaia.org/2023-legislative-session.html</w:t>
        </w:r>
      </w:hyperlink>
      <w:r w:rsidRPr="007F17DF">
        <w:rPr>
          <w:rFonts w:cstheme="minorHAnsi"/>
        </w:rPr>
        <w:t xml:space="preserve">  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r w:rsidRPr="00740CED">
        <w:t>2023 RSAI Advocacy Handbook</w:t>
      </w:r>
      <w:r>
        <w:t xml:space="preserve">, </w:t>
      </w:r>
      <w:r w:rsidRPr="007F17DF">
        <w:rPr>
          <w:rFonts w:cstheme="minorHAnsi"/>
        </w:rPr>
        <w:t>which will be posted shortly.</w:t>
      </w:r>
    </w:p>
    <w:p w:rsidR="00D24402" w:rsidRDefault="00D24402"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p>
    <w:p w:rsidR="00C5237C" w:rsidRDefault="00C5237C">
      <w:pPr>
        <w:rPr>
          <w:rFonts w:eastAsia="Times New Roman" w:cstheme="minorHAnsi"/>
          <w:b/>
          <w:color w:val="333333"/>
        </w:rPr>
      </w:pPr>
      <w:r>
        <w:rPr>
          <w:rFonts w:cstheme="minorHAnsi"/>
          <w:bCs/>
          <w:color w:val="333333"/>
        </w:rPr>
        <w:br w:type="page"/>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r w:rsidRPr="00B109DA">
        <w:rPr>
          <w:rFonts w:asciiTheme="minorHAnsi" w:hAnsiTheme="minorHAnsi" w:cstheme="minorHAnsi"/>
          <w:bCs w:val="0"/>
          <w:color w:val="333333"/>
          <w:sz w:val="22"/>
          <w:szCs w:val="22"/>
        </w:rPr>
        <w:lastRenderedPageBreak/>
        <w:t xml:space="preserve">Committee Members: </w:t>
      </w: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4D12B7">
          <w:headerReference w:type="default" r:id="rId41"/>
          <w:type w:val="continuous"/>
          <w:pgSz w:w="12240" w:h="15840"/>
          <w:pgMar w:top="1440" w:right="1440" w:bottom="1080" w:left="1440" w:header="720" w:footer="504" w:gutter="0"/>
          <w:cols w:space="720"/>
          <w:titlePg/>
          <w:docGrid w:linePitch="360"/>
        </w:sect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42" w:history="1">
        <w:r w:rsidR="003D58EE" w:rsidRPr="003D58EE">
          <w:rPr>
            <w:rStyle w:val="Hyperlink"/>
            <w:bCs/>
            <w:sz w:val="16"/>
            <w:szCs w:val="16"/>
          </w:rPr>
          <w:t>Skyler Wheeler</w:t>
        </w:r>
      </w:hyperlink>
      <w:r w:rsidR="003D58EE" w:rsidRPr="003D58EE">
        <w:rPr>
          <w:bCs/>
          <w:sz w:val="16"/>
          <w:szCs w:val="16"/>
        </w:rPr>
        <w:t xml:space="preserve"> (R, District </w:t>
      </w:r>
      <w:hyperlink r:id="rId43"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44" w:history="1">
        <w:r w:rsidR="003D58EE" w:rsidRPr="003D58EE">
          <w:rPr>
            <w:rStyle w:val="Hyperlink"/>
            <w:bCs/>
            <w:sz w:val="16"/>
            <w:szCs w:val="16"/>
          </w:rPr>
          <w:t>Craig P. Johnson</w:t>
        </w:r>
      </w:hyperlink>
      <w:r w:rsidR="003D58EE" w:rsidRPr="003D58EE">
        <w:rPr>
          <w:bCs/>
          <w:sz w:val="16"/>
          <w:szCs w:val="16"/>
        </w:rPr>
        <w:t xml:space="preserve"> (R, District </w:t>
      </w:r>
      <w:hyperlink r:id="rId45"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46" w:history="1">
        <w:r w:rsidR="003D58EE" w:rsidRPr="003D58EE">
          <w:rPr>
            <w:rStyle w:val="Hyperlink"/>
            <w:bCs/>
            <w:sz w:val="16"/>
            <w:szCs w:val="16"/>
          </w:rPr>
          <w:t xml:space="preserve">Sharon Sue </w:t>
        </w:r>
        <w:proofErr w:type="spellStart"/>
        <w:r w:rsidR="003D58EE" w:rsidRPr="003D58EE">
          <w:rPr>
            <w:rStyle w:val="Hyperlink"/>
            <w:bCs/>
            <w:sz w:val="16"/>
            <w:szCs w:val="16"/>
          </w:rPr>
          <w:t>Steckman</w:t>
        </w:r>
        <w:proofErr w:type="spellEnd"/>
      </w:hyperlink>
      <w:r w:rsidR="003D58EE" w:rsidRPr="003D58EE">
        <w:rPr>
          <w:bCs/>
          <w:sz w:val="16"/>
          <w:szCs w:val="16"/>
        </w:rPr>
        <w:t xml:space="preserve"> (D, District </w:t>
      </w:r>
      <w:hyperlink r:id="rId47"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48" w:history="1">
        <w:r w:rsidR="003D58EE" w:rsidRPr="003D58EE">
          <w:rPr>
            <w:rStyle w:val="Hyperlink"/>
            <w:sz w:val="16"/>
            <w:szCs w:val="16"/>
          </w:rPr>
          <w:t>Brooke Boden</w:t>
        </w:r>
      </w:hyperlink>
      <w:r w:rsidR="003D58EE" w:rsidRPr="003D58EE">
        <w:rPr>
          <w:sz w:val="16"/>
          <w:szCs w:val="16"/>
        </w:rPr>
        <w:t xml:space="preserve"> (R, District </w:t>
      </w:r>
      <w:hyperlink r:id="rId49" w:tgtFrame="_blank" w:history="1">
        <w:r w:rsidR="003D58EE" w:rsidRPr="003D58EE">
          <w:rPr>
            <w:rStyle w:val="Hyperlink"/>
            <w:sz w:val="16"/>
            <w:szCs w:val="16"/>
          </w:rPr>
          <w:t>21</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50" w:history="1">
        <w:r w:rsidR="003D58EE" w:rsidRPr="003D58EE">
          <w:rPr>
            <w:rStyle w:val="Hyperlink"/>
            <w:sz w:val="16"/>
            <w:szCs w:val="16"/>
          </w:rPr>
          <w:t>Dr. Steven P. Bradley</w:t>
        </w:r>
      </w:hyperlink>
      <w:r w:rsidR="003D58EE" w:rsidRPr="003D58EE">
        <w:rPr>
          <w:sz w:val="16"/>
          <w:szCs w:val="16"/>
        </w:rPr>
        <w:t xml:space="preserve"> (R, District </w:t>
      </w:r>
      <w:hyperlink r:id="rId51" w:tgtFrame="_blank" w:history="1">
        <w:r w:rsidR="003D58EE" w:rsidRPr="003D58EE">
          <w:rPr>
            <w:rStyle w:val="Hyperlink"/>
            <w:sz w:val="16"/>
            <w:szCs w:val="16"/>
          </w:rPr>
          <w:t>66</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52" w:history="1">
        <w:r w:rsidR="003D58EE" w:rsidRPr="003D58EE">
          <w:rPr>
            <w:rStyle w:val="Hyperlink"/>
            <w:sz w:val="16"/>
            <w:szCs w:val="16"/>
          </w:rPr>
          <w:t>Molly Buck</w:t>
        </w:r>
      </w:hyperlink>
      <w:r w:rsidR="003D58EE" w:rsidRPr="003D58EE">
        <w:rPr>
          <w:sz w:val="16"/>
          <w:szCs w:val="16"/>
        </w:rPr>
        <w:t xml:space="preserve"> (D, District </w:t>
      </w:r>
      <w:hyperlink r:id="rId53" w:tgtFrame="_blank" w:history="1">
        <w:r w:rsidR="003D58EE" w:rsidRPr="003D58EE">
          <w:rPr>
            <w:rStyle w:val="Hyperlink"/>
            <w:sz w:val="16"/>
            <w:szCs w:val="16"/>
          </w:rPr>
          <w:t>41</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54" w:history="1">
        <w:r w:rsidR="003D58EE" w:rsidRPr="003D58EE">
          <w:rPr>
            <w:rStyle w:val="Hyperlink"/>
            <w:sz w:val="16"/>
            <w:szCs w:val="16"/>
          </w:rPr>
          <w:t>Sue Cahill</w:t>
        </w:r>
      </w:hyperlink>
      <w:r w:rsidR="003D58EE" w:rsidRPr="003D58EE">
        <w:rPr>
          <w:sz w:val="16"/>
          <w:szCs w:val="16"/>
        </w:rPr>
        <w:t xml:space="preserve"> (D, District </w:t>
      </w:r>
      <w:hyperlink r:id="rId55" w:tgtFrame="_blank" w:history="1">
        <w:r w:rsidR="003D58EE" w:rsidRPr="003D58EE">
          <w:rPr>
            <w:rStyle w:val="Hyperlink"/>
            <w:sz w:val="16"/>
            <w:szCs w:val="16"/>
          </w:rPr>
          <w:t>52</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56" w:history="1">
        <w:r w:rsidR="003D58EE" w:rsidRPr="003D58EE">
          <w:rPr>
            <w:rStyle w:val="Hyperlink"/>
            <w:sz w:val="16"/>
            <w:szCs w:val="16"/>
          </w:rPr>
          <w:t>Taylor R. Collins</w:t>
        </w:r>
      </w:hyperlink>
      <w:r w:rsidR="003D58EE" w:rsidRPr="003D58EE">
        <w:rPr>
          <w:sz w:val="16"/>
          <w:szCs w:val="16"/>
        </w:rPr>
        <w:t xml:space="preserve"> (R, District </w:t>
      </w:r>
      <w:hyperlink r:id="rId57" w:tgtFrame="_blank" w:history="1">
        <w:r w:rsidR="003D58EE" w:rsidRPr="003D58EE">
          <w:rPr>
            <w:rStyle w:val="Hyperlink"/>
            <w:sz w:val="16"/>
            <w:szCs w:val="16"/>
          </w:rPr>
          <w:t>95</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58" w:history="1">
        <w:r w:rsidR="003D58EE" w:rsidRPr="003D58EE">
          <w:rPr>
            <w:rStyle w:val="Hyperlink"/>
            <w:sz w:val="16"/>
            <w:szCs w:val="16"/>
          </w:rPr>
          <w:t xml:space="preserve">Tracy </w:t>
        </w:r>
        <w:proofErr w:type="spellStart"/>
        <w:r w:rsidR="003D58EE" w:rsidRPr="003D58EE">
          <w:rPr>
            <w:rStyle w:val="Hyperlink"/>
            <w:sz w:val="16"/>
            <w:szCs w:val="16"/>
          </w:rPr>
          <w:t>Ehlert</w:t>
        </w:r>
        <w:proofErr w:type="spellEnd"/>
      </w:hyperlink>
      <w:r w:rsidR="003D58EE" w:rsidRPr="003D58EE">
        <w:rPr>
          <w:sz w:val="16"/>
          <w:szCs w:val="16"/>
        </w:rPr>
        <w:t xml:space="preserve"> (D, District </w:t>
      </w:r>
      <w:hyperlink r:id="rId59" w:tgtFrame="_blank" w:history="1">
        <w:r w:rsidR="003D58EE" w:rsidRPr="003D58EE">
          <w:rPr>
            <w:rStyle w:val="Hyperlink"/>
            <w:sz w:val="16"/>
            <w:szCs w:val="16"/>
          </w:rPr>
          <w:t>79</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60" w:history="1">
        <w:r w:rsidR="003D58EE" w:rsidRPr="003D58EE">
          <w:rPr>
            <w:rStyle w:val="Hyperlink"/>
            <w:sz w:val="16"/>
            <w:szCs w:val="16"/>
          </w:rPr>
          <w:t>Joel Fry</w:t>
        </w:r>
      </w:hyperlink>
      <w:r w:rsidR="003D58EE" w:rsidRPr="003D58EE">
        <w:rPr>
          <w:sz w:val="16"/>
          <w:szCs w:val="16"/>
        </w:rPr>
        <w:t xml:space="preserve"> (R, District </w:t>
      </w:r>
      <w:hyperlink r:id="rId61" w:tgtFrame="_blank" w:history="1">
        <w:r w:rsidR="003D58EE" w:rsidRPr="003D58EE">
          <w:rPr>
            <w:rStyle w:val="Hyperlink"/>
            <w:sz w:val="16"/>
            <w:szCs w:val="16"/>
          </w:rPr>
          <w:t>24</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62" w:history="1">
        <w:r w:rsidR="003D58EE" w:rsidRPr="003D58EE">
          <w:rPr>
            <w:rStyle w:val="Hyperlink"/>
            <w:sz w:val="16"/>
            <w:szCs w:val="16"/>
          </w:rPr>
          <w:t xml:space="preserve">Dan </w:t>
        </w:r>
        <w:proofErr w:type="spellStart"/>
        <w:r w:rsidR="003D58EE" w:rsidRPr="003D58EE">
          <w:rPr>
            <w:rStyle w:val="Hyperlink"/>
            <w:sz w:val="16"/>
            <w:szCs w:val="16"/>
          </w:rPr>
          <w:t>Gehlbach</w:t>
        </w:r>
        <w:proofErr w:type="spellEnd"/>
      </w:hyperlink>
      <w:r w:rsidR="003D58EE" w:rsidRPr="003D58EE">
        <w:rPr>
          <w:sz w:val="16"/>
          <w:szCs w:val="16"/>
        </w:rPr>
        <w:t xml:space="preserve"> (R, District </w:t>
      </w:r>
      <w:hyperlink r:id="rId63" w:tgtFrame="_blank" w:history="1">
        <w:r w:rsidR="003D58EE" w:rsidRPr="003D58EE">
          <w:rPr>
            <w:rStyle w:val="Hyperlink"/>
            <w:sz w:val="16"/>
            <w:szCs w:val="16"/>
          </w:rPr>
          <w:t>46</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64" w:history="1">
        <w:r w:rsidR="003D58EE" w:rsidRPr="003D58EE">
          <w:rPr>
            <w:rStyle w:val="Hyperlink"/>
            <w:sz w:val="16"/>
            <w:szCs w:val="16"/>
          </w:rPr>
          <w:t xml:space="preserve">Bill </w:t>
        </w:r>
        <w:proofErr w:type="spellStart"/>
        <w:r w:rsidR="003D58EE" w:rsidRPr="003D58EE">
          <w:rPr>
            <w:rStyle w:val="Hyperlink"/>
            <w:sz w:val="16"/>
            <w:szCs w:val="16"/>
          </w:rPr>
          <w:t>Gustoff</w:t>
        </w:r>
        <w:proofErr w:type="spellEnd"/>
      </w:hyperlink>
      <w:r w:rsidR="003D58EE" w:rsidRPr="003D58EE">
        <w:rPr>
          <w:sz w:val="16"/>
          <w:szCs w:val="16"/>
        </w:rPr>
        <w:t xml:space="preserve"> (R, District </w:t>
      </w:r>
      <w:hyperlink r:id="rId65" w:tgtFrame="_blank" w:history="1">
        <w:r w:rsidR="003D58EE" w:rsidRPr="003D58EE">
          <w:rPr>
            <w:rStyle w:val="Hyperlink"/>
            <w:sz w:val="16"/>
            <w:szCs w:val="16"/>
          </w:rPr>
          <w:t>40</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66" w:history="1">
        <w:r w:rsidR="003D58EE" w:rsidRPr="003D58EE">
          <w:rPr>
            <w:rStyle w:val="Hyperlink"/>
            <w:sz w:val="16"/>
            <w:szCs w:val="16"/>
          </w:rPr>
          <w:t>Steven Holt</w:t>
        </w:r>
      </w:hyperlink>
      <w:r w:rsidR="003D58EE" w:rsidRPr="003D58EE">
        <w:rPr>
          <w:sz w:val="16"/>
          <w:szCs w:val="16"/>
        </w:rPr>
        <w:t xml:space="preserve"> (R, District </w:t>
      </w:r>
      <w:hyperlink r:id="rId67" w:tgtFrame="_blank" w:history="1">
        <w:r w:rsidR="003D58EE" w:rsidRPr="003D58EE">
          <w:rPr>
            <w:rStyle w:val="Hyperlink"/>
            <w:sz w:val="16"/>
            <w:szCs w:val="16"/>
          </w:rPr>
          <w:t>12</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68" w:history="1">
        <w:r w:rsidR="003D58EE" w:rsidRPr="003D58EE">
          <w:rPr>
            <w:rStyle w:val="Hyperlink"/>
            <w:sz w:val="16"/>
            <w:szCs w:val="16"/>
          </w:rPr>
          <w:t>Heather Hora</w:t>
        </w:r>
      </w:hyperlink>
      <w:r w:rsidR="003D58EE" w:rsidRPr="003D58EE">
        <w:rPr>
          <w:sz w:val="16"/>
          <w:szCs w:val="16"/>
        </w:rPr>
        <w:t xml:space="preserve"> (R, District </w:t>
      </w:r>
      <w:hyperlink r:id="rId69" w:tgtFrame="_blank" w:history="1">
        <w:r w:rsidR="003D58EE" w:rsidRPr="003D58EE">
          <w:rPr>
            <w:rStyle w:val="Hyperlink"/>
            <w:sz w:val="16"/>
            <w:szCs w:val="16"/>
          </w:rPr>
          <w:t>92</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70" w:history="1">
        <w:r w:rsidR="003D58EE" w:rsidRPr="003D58EE">
          <w:rPr>
            <w:rStyle w:val="Hyperlink"/>
            <w:sz w:val="16"/>
            <w:szCs w:val="16"/>
          </w:rPr>
          <w:t xml:space="preserve">Chad </w:t>
        </w:r>
        <w:proofErr w:type="spellStart"/>
        <w:r w:rsidR="003D58EE" w:rsidRPr="003D58EE">
          <w:rPr>
            <w:rStyle w:val="Hyperlink"/>
            <w:sz w:val="16"/>
            <w:szCs w:val="16"/>
          </w:rPr>
          <w:t>Ingels</w:t>
        </w:r>
        <w:proofErr w:type="spellEnd"/>
      </w:hyperlink>
      <w:r w:rsidR="003D58EE" w:rsidRPr="003D58EE">
        <w:rPr>
          <w:sz w:val="16"/>
          <w:szCs w:val="16"/>
        </w:rPr>
        <w:t xml:space="preserve"> (R, District </w:t>
      </w:r>
      <w:hyperlink r:id="rId71" w:tgtFrame="_blank" w:history="1">
        <w:r w:rsidR="003D58EE" w:rsidRPr="003D58EE">
          <w:rPr>
            <w:rStyle w:val="Hyperlink"/>
            <w:sz w:val="16"/>
            <w:szCs w:val="16"/>
          </w:rPr>
          <w:t>68</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72" w:history="1">
        <w:r w:rsidR="003D58EE" w:rsidRPr="003D58EE">
          <w:rPr>
            <w:rStyle w:val="Hyperlink"/>
            <w:sz w:val="16"/>
            <w:szCs w:val="16"/>
          </w:rPr>
          <w:t xml:space="preserve">Monica </w:t>
        </w:r>
        <w:proofErr w:type="spellStart"/>
        <w:r w:rsidR="003D58EE" w:rsidRPr="003D58EE">
          <w:rPr>
            <w:rStyle w:val="Hyperlink"/>
            <w:sz w:val="16"/>
            <w:szCs w:val="16"/>
          </w:rPr>
          <w:t>Kurth</w:t>
        </w:r>
        <w:proofErr w:type="spellEnd"/>
      </w:hyperlink>
      <w:r w:rsidR="003D58EE" w:rsidRPr="003D58EE">
        <w:rPr>
          <w:sz w:val="16"/>
          <w:szCs w:val="16"/>
        </w:rPr>
        <w:t xml:space="preserve"> (D, District </w:t>
      </w:r>
      <w:hyperlink r:id="rId73" w:tgtFrame="_blank" w:history="1">
        <w:r w:rsidR="003D58EE" w:rsidRPr="003D58EE">
          <w:rPr>
            <w:rStyle w:val="Hyperlink"/>
            <w:sz w:val="16"/>
            <w:szCs w:val="16"/>
          </w:rPr>
          <w:t>98</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74" w:history="1">
        <w:r w:rsidR="003D58EE" w:rsidRPr="003D58EE">
          <w:rPr>
            <w:rStyle w:val="Hyperlink"/>
            <w:sz w:val="16"/>
            <w:szCs w:val="16"/>
          </w:rPr>
          <w:t>Mary L. Madison</w:t>
        </w:r>
      </w:hyperlink>
      <w:r w:rsidR="003D58EE" w:rsidRPr="003D58EE">
        <w:rPr>
          <w:sz w:val="16"/>
          <w:szCs w:val="16"/>
        </w:rPr>
        <w:t xml:space="preserve"> (D, District </w:t>
      </w:r>
      <w:hyperlink r:id="rId75" w:tgtFrame="_blank" w:history="1">
        <w:r w:rsidR="003D58EE" w:rsidRPr="003D58EE">
          <w:rPr>
            <w:rStyle w:val="Hyperlink"/>
            <w:sz w:val="16"/>
            <w:szCs w:val="16"/>
          </w:rPr>
          <w:t>31</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76" w:history="1">
        <w:r w:rsidR="003D58EE" w:rsidRPr="003D58EE">
          <w:rPr>
            <w:rStyle w:val="Hyperlink"/>
            <w:sz w:val="16"/>
            <w:szCs w:val="16"/>
          </w:rPr>
          <w:t>Heather Matson</w:t>
        </w:r>
      </w:hyperlink>
      <w:r w:rsidR="003D58EE" w:rsidRPr="003D58EE">
        <w:rPr>
          <w:sz w:val="16"/>
          <w:szCs w:val="16"/>
        </w:rPr>
        <w:t xml:space="preserve"> (D, District </w:t>
      </w:r>
      <w:hyperlink r:id="rId77" w:tgtFrame="_blank" w:history="1">
        <w:r w:rsidR="003D58EE" w:rsidRPr="003D58EE">
          <w:rPr>
            <w:rStyle w:val="Hyperlink"/>
            <w:sz w:val="16"/>
            <w:szCs w:val="16"/>
          </w:rPr>
          <w:t>42</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78" w:history="1">
        <w:r w:rsidR="003D58EE" w:rsidRPr="003D58EE">
          <w:rPr>
            <w:rStyle w:val="Hyperlink"/>
            <w:sz w:val="16"/>
            <w:szCs w:val="16"/>
          </w:rPr>
          <w:t>Thomas Jay Moore</w:t>
        </w:r>
      </w:hyperlink>
      <w:r w:rsidR="003D58EE" w:rsidRPr="003D58EE">
        <w:rPr>
          <w:sz w:val="16"/>
          <w:szCs w:val="16"/>
        </w:rPr>
        <w:t xml:space="preserve"> (R, District </w:t>
      </w:r>
      <w:hyperlink r:id="rId79" w:tgtFrame="_blank" w:history="1">
        <w:r w:rsidR="003D58EE" w:rsidRPr="003D58EE">
          <w:rPr>
            <w:rStyle w:val="Hyperlink"/>
            <w:sz w:val="16"/>
            <w:szCs w:val="16"/>
          </w:rPr>
          <w:t>18</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80" w:history="1">
        <w:r w:rsidR="003D58EE" w:rsidRPr="003D58EE">
          <w:rPr>
            <w:rStyle w:val="Hyperlink"/>
            <w:sz w:val="16"/>
            <w:szCs w:val="16"/>
          </w:rPr>
          <w:t xml:space="preserve">Anne </w:t>
        </w:r>
        <w:proofErr w:type="spellStart"/>
        <w:r w:rsidR="003D58EE" w:rsidRPr="003D58EE">
          <w:rPr>
            <w:rStyle w:val="Hyperlink"/>
            <w:sz w:val="16"/>
            <w:szCs w:val="16"/>
          </w:rPr>
          <w:t>Osmundson</w:t>
        </w:r>
        <w:proofErr w:type="spellEnd"/>
      </w:hyperlink>
      <w:r w:rsidR="003D58EE" w:rsidRPr="003D58EE">
        <w:rPr>
          <w:sz w:val="16"/>
          <w:szCs w:val="16"/>
        </w:rPr>
        <w:t xml:space="preserve"> (R, District </w:t>
      </w:r>
      <w:hyperlink r:id="rId81" w:tgtFrame="_blank" w:history="1">
        <w:r w:rsidR="003D58EE" w:rsidRPr="003D58EE">
          <w:rPr>
            <w:rStyle w:val="Hyperlink"/>
            <w:sz w:val="16"/>
            <w:szCs w:val="16"/>
          </w:rPr>
          <w:t>64</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82" w:history="1">
        <w:r w:rsidR="003D58EE" w:rsidRPr="003D58EE">
          <w:rPr>
            <w:rStyle w:val="Hyperlink"/>
            <w:sz w:val="16"/>
            <w:szCs w:val="16"/>
          </w:rPr>
          <w:t>Ray Sorensen</w:t>
        </w:r>
      </w:hyperlink>
      <w:r w:rsidR="003D58EE" w:rsidRPr="003D58EE">
        <w:rPr>
          <w:sz w:val="16"/>
          <w:szCs w:val="16"/>
        </w:rPr>
        <w:t xml:space="preserve"> (R, District </w:t>
      </w:r>
      <w:hyperlink r:id="rId83" w:tgtFrame="_blank" w:history="1">
        <w:r w:rsidR="003D58EE" w:rsidRPr="003D58EE">
          <w:rPr>
            <w:rStyle w:val="Hyperlink"/>
            <w:sz w:val="16"/>
            <w:szCs w:val="16"/>
          </w:rPr>
          <w:t>23</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84" w:history="1">
        <w:r w:rsidR="003D58EE" w:rsidRPr="003D58EE">
          <w:rPr>
            <w:rStyle w:val="Hyperlink"/>
            <w:sz w:val="16"/>
            <w:szCs w:val="16"/>
          </w:rPr>
          <w:t xml:space="preserve">Art </w:t>
        </w:r>
        <w:proofErr w:type="spellStart"/>
        <w:r w:rsidR="003D58EE" w:rsidRPr="003D58EE">
          <w:rPr>
            <w:rStyle w:val="Hyperlink"/>
            <w:sz w:val="16"/>
            <w:szCs w:val="16"/>
          </w:rPr>
          <w:t>Staed</w:t>
        </w:r>
        <w:proofErr w:type="spellEnd"/>
      </w:hyperlink>
      <w:r w:rsidR="003D58EE" w:rsidRPr="003D58EE">
        <w:rPr>
          <w:sz w:val="16"/>
          <w:szCs w:val="16"/>
        </w:rPr>
        <w:t xml:space="preserve"> (D, District </w:t>
      </w:r>
      <w:hyperlink r:id="rId85" w:tgtFrame="_blank" w:history="1">
        <w:r w:rsidR="003D58EE" w:rsidRPr="003D58EE">
          <w:rPr>
            <w:rStyle w:val="Hyperlink"/>
            <w:sz w:val="16"/>
            <w:szCs w:val="16"/>
          </w:rPr>
          <w:t>80</w:t>
        </w:r>
      </w:hyperlink>
      <w:r w:rsidR="003D58EE" w:rsidRPr="003D58EE">
        <w:rPr>
          <w:sz w:val="16"/>
          <w:szCs w:val="16"/>
        </w:rPr>
        <w:t>)</w:t>
      </w:r>
    </w:p>
    <w:p w:rsidR="003D58EE" w:rsidRPr="003D58EE" w:rsidRDefault="008B633E" w:rsidP="00811686">
      <w:pPr>
        <w:numPr>
          <w:ilvl w:val="0"/>
          <w:numId w:val="4"/>
        </w:numPr>
        <w:tabs>
          <w:tab w:val="clear" w:pos="720"/>
        </w:tabs>
        <w:spacing w:before="100" w:beforeAutospacing="1" w:after="100" w:afterAutospacing="1" w:line="240" w:lineRule="auto"/>
        <w:ind w:left="360"/>
        <w:rPr>
          <w:sz w:val="16"/>
          <w:szCs w:val="16"/>
        </w:rPr>
      </w:pPr>
      <w:hyperlink r:id="rId86" w:history="1">
        <w:r w:rsidR="003D58EE" w:rsidRPr="003D58EE">
          <w:rPr>
            <w:rStyle w:val="Hyperlink"/>
            <w:sz w:val="16"/>
            <w:szCs w:val="16"/>
          </w:rPr>
          <w:t>Henry Stone</w:t>
        </w:r>
      </w:hyperlink>
      <w:r w:rsidR="003D58EE" w:rsidRPr="003D58EE">
        <w:rPr>
          <w:sz w:val="16"/>
          <w:szCs w:val="16"/>
        </w:rPr>
        <w:t xml:space="preserve"> (R, District </w:t>
      </w:r>
      <w:hyperlink r:id="rId87"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3D58EE">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8B633E" w:rsidP="00811686">
      <w:pPr>
        <w:numPr>
          <w:ilvl w:val="0"/>
          <w:numId w:val="6"/>
        </w:numPr>
        <w:tabs>
          <w:tab w:val="clear" w:pos="720"/>
        </w:tabs>
        <w:spacing w:before="100" w:beforeAutospacing="1" w:after="100" w:afterAutospacing="1" w:line="240" w:lineRule="auto"/>
        <w:ind w:left="360"/>
        <w:rPr>
          <w:sz w:val="16"/>
          <w:szCs w:val="16"/>
        </w:rPr>
      </w:pPr>
      <w:hyperlink r:id="rId88" w:history="1">
        <w:r w:rsidR="003D58EE" w:rsidRPr="003D58EE">
          <w:rPr>
            <w:rStyle w:val="Hyperlink"/>
            <w:bCs/>
            <w:sz w:val="16"/>
            <w:szCs w:val="16"/>
          </w:rPr>
          <w:t>Pat Grassley</w:t>
        </w:r>
      </w:hyperlink>
      <w:r w:rsidR="003D58EE" w:rsidRPr="003D58EE">
        <w:rPr>
          <w:bCs/>
          <w:sz w:val="16"/>
          <w:szCs w:val="16"/>
        </w:rPr>
        <w:t xml:space="preserve"> (R, District </w:t>
      </w:r>
      <w:hyperlink r:id="rId89"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8B633E" w:rsidP="00811686">
      <w:pPr>
        <w:numPr>
          <w:ilvl w:val="0"/>
          <w:numId w:val="6"/>
        </w:numPr>
        <w:tabs>
          <w:tab w:val="clear" w:pos="720"/>
        </w:tabs>
        <w:spacing w:before="100" w:beforeAutospacing="1" w:after="100" w:afterAutospacing="1" w:line="240" w:lineRule="auto"/>
        <w:ind w:left="360"/>
        <w:rPr>
          <w:sz w:val="16"/>
          <w:szCs w:val="16"/>
        </w:rPr>
      </w:pPr>
      <w:hyperlink r:id="rId90" w:history="1">
        <w:r w:rsidR="003D58EE" w:rsidRPr="003D58EE">
          <w:rPr>
            <w:rStyle w:val="Hyperlink"/>
            <w:bCs/>
            <w:sz w:val="16"/>
            <w:szCs w:val="16"/>
          </w:rPr>
          <w:t xml:space="preserve">Matt W. </w:t>
        </w:r>
        <w:proofErr w:type="spellStart"/>
        <w:r w:rsidR="003D58EE" w:rsidRPr="003D58EE">
          <w:rPr>
            <w:rStyle w:val="Hyperlink"/>
            <w:bCs/>
            <w:sz w:val="16"/>
            <w:szCs w:val="16"/>
          </w:rPr>
          <w:t>Windschitl</w:t>
        </w:r>
        <w:proofErr w:type="spellEnd"/>
      </w:hyperlink>
      <w:r w:rsidR="003D58EE" w:rsidRPr="003D58EE">
        <w:rPr>
          <w:bCs/>
          <w:sz w:val="16"/>
          <w:szCs w:val="16"/>
        </w:rPr>
        <w:t xml:space="preserve"> (R, District </w:t>
      </w:r>
      <w:hyperlink r:id="rId91"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8B633E" w:rsidP="00811686">
      <w:pPr>
        <w:numPr>
          <w:ilvl w:val="0"/>
          <w:numId w:val="6"/>
        </w:numPr>
        <w:tabs>
          <w:tab w:val="clear" w:pos="720"/>
        </w:tabs>
        <w:spacing w:before="100" w:beforeAutospacing="1" w:after="100" w:afterAutospacing="1" w:line="240" w:lineRule="auto"/>
        <w:ind w:left="360"/>
        <w:rPr>
          <w:sz w:val="16"/>
          <w:szCs w:val="16"/>
        </w:rPr>
      </w:pPr>
      <w:hyperlink r:id="rId92" w:history="1">
        <w:r w:rsidR="003D58EE" w:rsidRPr="003D58EE">
          <w:rPr>
            <w:rStyle w:val="Hyperlink"/>
            <w:bCs/>
            <w:sz w:val="16"/>
            <w:szCs w:val="16"/>
          </w:rPr>
          <w:t xml:space="preserve">Jennifer </w:t>
        </w:r>
        <w:proofErr w:type="spellStart"/>
        <w:r w:rsidR="003D58EE" w:rsidRPr="003D58EE">
          <w:rPr>
            <w:rStyle w:val="Hyperlink"/>
            <w:bCs/>
            <w:sz w:val="16"/>
            <w:szCs w:val="16"/>
          </w:rPr>
          <w:t>Konfrst</w:t>
        </w:r>
        <w:proofErr w:type="spellEnd"/>
      </w:hyperlink>
      <w:r w:rsidR="003D58EE" w:rsidRPr="003D58EE">
        <w:rPr>
          <w:bCs/>
          <w:sz w:val="16"/>
          <w:szCs w:val="16"/>
        </w:rPr>
        <w:t xml:space="preserve"> (D, District </w:t>
      </w:r>
      <w:hyperlink r:id="rId93"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8B633E" w:rsidP="00811686">
      <w:pPr>
        <w:numPr>
          <w:ilvl w:val="0"/>
          <w:numId w:val="6"/>
        </w:numPr>
        <w:tabs>
          <w:tab w:val="clear" w:pos="720"/>
        </w:tabs>
        <w:spacing w:before="100" w:beforeAutospacing="1" w:after="100" w:afterAutospacing="1" w:line="240" w:lineRule="auto"/>
        <w:ind w:left="360"/>
        <w:rPr>
          <w:sz w:val="16"/>
          <w:szCs w:val="16"/>
        </w:rPr>
      </w:pPr>
      <w:hyperlink r:id="rId94" w:history="1">
        <w:r w:rsidR="003D58EE" w:rsidRPr="003D58EE">
          <w:rPr>
            <w:rStyle w:val="Hyperlink"/>
            <w:sz w:val="16"/>
            <w:szCs w:val="16"/>
          </w:rPr>
          <w:t>Sue Cahill</w:t>
        </w:r>
      </w:hyperlink>
      <w:r w:rsidR="003D58EE" w:rsidRPr="003D58EE">
        <w:rPr>
          <w:sz w:val="16"/>
          <w:szCs w:val="16"/>
        </w:rPr>
        <w:t xml:space="preserve"> (D, District </w:t>
      </w:r>
      <w:hyperlink r:id="rId95" w:tgtFrame="_blank" w:history="1">
        <w:r w:rsidR="003D58EE" w:rsidRPr="003D58EE">
          <w:rPr>
            <w:rStyle w:val="Hyperlink"/>
            <w:sz w:val="16"/>
            <w:szCs w:val="16"/>
          </w:rPr>
          <w:t>52</w:t>
        </w:r>
      </w:hyperlink>
      <w:r w:rsidR="003D58EE" w:rsidRPr="003D58EE">
        <w:rPr>
          <w:sz w:val="16"/>
          <w:szCs w:val="16"/>
        </w:rPr>
        <w:t>)</w:t>
      </w:r>
    </w:p>
    <w:p w:rsidR="003D58EE" w:rsidRPr="003D58EE" w:rsidRDefault="008B633E" w:rsidP="00811686">
      <w:pPr>
        <w:numPr>
          <w:ilvl w:val="0"/>
          <w:numId w:val="6"/>
        </w:numPr>
        <w:tabs>
          <w:tab w:val="clear" w:pos="720"/>
        </w:tabs>
        <w:spacing w:before="100" w:beforeAutospacing="1" w:after="100" w:afterAutospacing="1" w:line="240" w:lineRule="auto"/>
        <w:ind w:left="360"/>
        <w:rPr>
          <w:sz w:val="16"/>
          <w:szCs w:val="16"/>
        </w:rPr>
      </w:pPr>
      <w:hyperlink r:id="rId96" w:history="1">
        <w:r w:rsidR="003D58EE" w:rsidRPr="003D58EE">
          <w:rPr>
            <w:rStyle w:val="Hyperlink"/>
            <w:sz w:val="16"/>
            <w:szCs w:val="16"/>
          </w:rPr>
          <w:t>John H. Wills</w:t>
        </w:r>
      </w:hyperlink>
      <w:r w:rsidR="003D58EE" w:rsidRPr="003D58EE">
        <w:rPr>
          <w:sz w:val="16"/>
          <w:szCs w:val="16"/>
        </w:rPr>
        <w:t xml:space="preserve"> (R, District </w:t>
      </w:r>
      <w:hyperlink r:id="rId97"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EC1947">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EC1947">
      <w:pPr>
        <w:spacing w:line="240" w:lineRule="auto"/>
        <w:rPr>
          <w:rFonts w:cstheme="minorHAnsi"/>
        </w:rPr>
      </w:pPr>
    </w:p>
    <w:p w:rsidR="00D24402" w:rsidRPr="00B109DA" w:rsidRDefault="00D24402" w:rsidP="00D24402">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811686">
      <w:pPr>
        <w:numPr>
          <w:ilvl w:val="0"/>
          <w:numId w:val="5"/>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98" w:history="1">
        <w:r w:rsidR="00D24402" w:rsidRPr="003D58EE">
          <w:rPr>
            <w:rStyle w:val="Hyperlink"/>
            <w:bCs/>
            <w:sz w:val="16"/>
            <w:szCs w:val="16"/>
          </w:rPr>
          <w:t xml:space="preserve">Ken </w:t>
        </w:r>
        <w:proofErr w:type="spellStart"/>
        <w:r w:rsidR="00D24402" w:rsidRPr="003D58EE">
          <w:rPr>
            <w:rStyle w:val="Hyperlink"/>
            <w:bCs/>
            <w:sz w:val="16"/>
            <w:szCs w:val="16"/>
          </w:rPr>
          <w:t>Rozenboom</w:t>
        </w:r>
        <w:proofErr w:type="spellEnd"/>
      </w:hyperlink>
      <w:r w:rsidR="00D24402" w:rsidRPr="003D58EE">
        <w:rPr>
          <w:bCs/>
          <w:sz w:val="16"/>
          <w:szCs w:val="16"/>
        </w:rPr>
        <w:t xml:space="preserve"> (R, District </w:t>
      </w:r>
      <w:hyperlink r:id="rId99"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00" w:history="1">
        <w:r w:rsidR="00D24402" w:rsidRPr="003D58EE">
          <w:rPr>
            <w:rStyle w:val="Hyperlink"/>
            <w:bCs/>
            <w:sz w:val="16"/>
            <w:szCs w:val="16"/>
          </w:rPr>
          <w:t>Jeff Taylor</w:t>
        </w:r>
      </w:hyperlink>
      <w:r w:rsidR="00D24402" w:rsidRPr="003D58EE">
        <w:rPr>
          <w:bCs/>
          <w:sz w:val="16"/>
          <w:szCs w:val="16"/>
        </w:rPr>
        <w:t xml:space="preserve"> (R, District </w:t>
      </w:r>
      <w:hyperlink r:id="rId101"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02" w:history="1">
        <w:r w:rsidR="00D24402" w:rsidRPr="003D58EE">
          <w:rPr>
            <w:rStyle w:val="Hyperlink"/>
            <w:bCs/>
            <w:sz w:val="16"/>
            <w:szCs w:val="16"/>
          </w:rPr>
          <w:t>Herman C. Quirmbach</w:t>
        </w:r>
      </w:hyperlink>
      <w:r w:rsidR="00D24402" w:rsidRPr="003D58EE">
        <w:rPr>
          <w:bCs/>
          <w:sz w:val="16"/>
          <w:szCs w:val="16"/>
        </w:rPr>
        <w:t xml:space="preserve"> (D, District </w:t>
      </w:r>
      <w:hyperlink r:id="rId103"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04" w:history="1">
        <w:r w:rsidR="00D24402" w:rsidRPr="003D58EE">
          <w:rPr>
            <w:rStyle w:val="Hyperlink"/>
            <w:sz w:val="16"/>
            <w:szCs w:val="16"/>
          </w:rPr>
          <w:t xml:space="preserve">Claire </w:t>
        </w:r>
        <w:proofErr w:type="spellStart"/>
        <w:r w:rsidR="00D24402" w:rsidRPr="003D58EE">
          <w:rPr>
            <w:rStyle w:val="Hyperlink"/>
            <w:sz w:val="16"/>
            <w:szCs w:val="16"/>
          </w:rPr>
          <w:t>Celsi</w:t>
        </w:r>
        <w:proofErr w:type="spellEnd"/>
      </w:hyperlink>
      <w:r w:rsidR="00D24402" w:rsidRPr="003D58EE">
        <w:rPr>
          <w:sz w:val="16"/>
          <w:szCs w:val="16"/>
        </w:rPr>
        <w:t xml:space="preserve"> (D, District </w:t>
      </w:r>
      <w:hyperlink r:id="rId105" w:tgtFrame="_blank" w:history="1">
        <w:r w:rsidR="00D24402" w:rsidRPr="003D58EE">
          <w:rPr>
            <w:rStyle w:val="Hyperlink"/>
            <w:sz w:val="16"/>
            <w:szCs w:val="16"/>
          </w:rPr>
          <w:t>16</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06" w:history="1">
        <w:r w:rsidR="00D24402" w:rsidRPr="003D58EE">
          <w:rPr>
            <w:rStyle w:val="Hyperlink"/>
            <w:sz w:val="16"/>
            <w:szCs w:val="16"/>
          </w:rPr>
          <w:t xml:space="preserve">Chris </w:t>
        </w:r>
        <w:proofErr w:type="spellStart"/>
        <w:r w:rsidR="00D24402" w:rsidRPr="003D58EE">
          <w:rPr>
            <w:rStyle w:val="Hyperlink"/>
            <w:sz w:val="16"/>
            <w:szCs w:val="16"/>
          </w:rPr>
          <w:t>Cournoyer</w:t>
        </w:r>
        <w:proofErr w:type="spellEnd"/>
      </w:hyperlink>
      <w:r w:rsidR="00D24402" w:rsidRPr="003D58EE">
        <w:rPr>
          <w:sz w:val="16"/>
          <w:szCs w:val="16"/>
        </w:rPr>
        <w:t xml:space="preserve"> (R, District </w:t>
      </w:r>
      <w:hyperlink r:id="rId107" w:tgtFrame="_blank" w:history="1">
        <w:r w:rsidR="00D24402" w:rsidRPr="003D58EE">
          <w:rPr>
            <w:rStyle w:val="Hyperlink"/>
            <w:sz w:val="16"/>
            <w:szCs w:val="16"/>
          </w:rPr>
          <w:t>35</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08" w:history="1">
        <w:r w:rsidR="00D24402" w:rsidRPr="003D58EE">
          <w:rPr>
            <w:rStyle w:val="Hyperlink"/>
            <w:sz w:val="16"/>
            <w:szCs w:val="16"/>
          </w:rPr>
          <w:t>Molly Donahue</w:t>
        </w:r>
      </w:hyperlink>
      <w:r w:rsidR="00D24402" w:rsidRPr="003D58EE">
        <w:rPr>
          <w:sz w:val="16"/>
          <w:szCs w:val="16"/>
        </w:rPr>
        <w:t xml:space="preserve"> (D, District </w:t>
      </w:r>
      <w:hyperlink r:id="rId109" w:tgtFrame="_blank" w:history="1">
        <w:r w:rsidR="00D24402" w:rsidRPr="003D58EE">
          <w:rPr>
            <w:rStyle w:val="Hyperlink"/>
            <w:sz w:val="16"/>
            <w:szCs w:val="16"/>
          </w:rPr>
          <w:t>37</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10" w:history="1">
        <w:r w:rsidR="00D24402" w:rsidRPr="003D58EE">
          <w:rPr>
            <w:rStyle w:val="Hyperlink"/>
            <w:sz w:val="16"/>
            <w:szCs w:val="16"/>
          </w:rPr>
          <w:t>Lynn Evans</w:t>
        </w:r>
      </w:hyperlink>
      <w:r w:rsidR="00D24402" w:rsidRPr="003D58EE">
        <w:rPr>
          <w:sz w:val="16"/>
          <w:szCs w:val="16"/>
        </w:rPr>
        <w:t xml:space="preserve"> (R, District </w:t>
      </w:r>
      <w:hyperlink r:id="rId111" w:tgtFrame="_blank" w:history="1">
        <w:r w:rsidR="00D24402" w:rsidRPr="003D58EE">
          <w:rPr>
            <w:rStyle w:val="Hyperlink"/>
            <w:sz w:val="16"/>
            <w:szCs w:val="16"/>
          </w:rPr>
          <w:t>3</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12" w:history="1">
        <w:r w:rsidR="00D24402" w:rsidRPr="003D58EE">
          <w:rPr>
            <w:rStyle w:val="Hyperlink"/>
            <w:sz w:val="16"/>
            <w:szCs w:val="16"/>
          </w:rPr>
          <w:t>Julian B. Garrett</w:t>
        </w:r>
      </w:hyperlink>
      <w:r w:rsidR="00D24402" w:rsidRPr="003D58EE">
        <w:rPr>
          <w:sz w:val="16"/>
          <w:szCs w:val="16"/>
        </w:rPr>
        <w:t xml:space="preserve"> (R, District </w:t>
      </w:r>
      <w:hyperlink r:id="rId113" w:tgtFrame="_blank" w:history="1">
        <w:r w:rsidR="00D24402" w:rsidRPr="003D58EE">
          <w:rPr>
            <w:rStyle w:val="Hyperlink"/>
            <w:sz w:val="16"/>
            <w:szCs w:val="16"/>
          </w:rPr>
          <w:t>11</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14" w:history="1">
        <w:r w:rsidR="00D24402" w:rsidRPr="003D58EE">
          <w:rPr>
            <w:rStyle w:val="Hyperlink"/>
            <w:sz w:val="16"/>
            <w:szCs w:val="16"/>
          </w:rPr>
          <w:t>Eric Giddens</w:t>
        </w:r>
      </w:hyperlink>
      <w:r w:rsidR="00D24402" w:rsidRPr="003D58EE">
        <w:rPr>
          <w:sz w:val="16"/>
          <w:szCs w:val="16"/>
        </w:rPr>
        <w:t xml:space="preserve"> (D, District </w:t>
      </w:r>
      <w:hyperlink r:id="rId115" w:tgtFrame="_blank" w:history="1">
        <w:r w:rsidR="00D24402" w:rsidRPr="003D58EE">
          <w:rPr>
            <w:rStyle w:val="Hyperlink"/>
            <w:sz w:val="16"/>
            <w:szCs w:val="16"/>
          </w:rPr>
          <w:t>38</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16" w:history="1">
        <w:r w:rsidR="00D24402" w:rsidRPr="003D58EE">
          <w:rPr>
            <w:rStyle w:val="Hyperlink"/>
            <w:sz w:val="16"/>
            <w:szCs w:val="16"/>
          </w:rPr>
          <w:t xml:space="preserve">Kerry </w:t>
        </w:r>
        <w:proofErr w:type="spellStart"/>
        <w:r w:rsidR="00D24402" w:rsidRPr="003D58EE">
          <w:rPr>
            <w:rStyle w:val="Hyperlink"/>
            <w:sz w:val="16"/>
            <w:szCs w:val="16"/>
          </w:rPr>
          <w:t>Gruenhagen</w:t>
        </w:r>
        <w:proofErr w:type="spellEnd"/>
      </w:hyperlink>
      <w:r w:rsidR="00D24402" w:rsidRPr="003D58EE">
        <w:rPr>
          <w:sz w:val="16"/>
          <w:szCs w:val="16"/>
        </w:rPr>
        <w:t xml:space="preserve"> (R, District </w:t>
      </w:r>
      <w:hyperlink r:id="rId117" w:tgtFrame="_blank" w:history="1">
        <w:r w:rsidR="00D24402" w:rsidRPr="003D58EE">
          <w:rPr>
            <w:rStyle w:val="Hyperlink"/>
            <w:sz w:val="16"/>
            <w:szCs w:val="16"/>
          </w:rPr>
          <w:t>41</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18" w:history="1">
        <w:r w:rsidR="00D24402" w:rsidRPr="003D58EE">
          <w:rPr>
            <w:rStyle w:val="Hyperlink"/>
            <w:sz w:val="16"/>
            <w:szCs w:val="16"/>
          </w:rPr>
          <w:t xml:space="preserve">Tim </w:t>
        </w:r>
        <w:proofErr w:type="spellStart"/>
        <w:r w:rsidR="00D24402" w:rsidRPr="003D58EE">
          <w:rPr>
            <w:rStyle w:val="Hyperlink"/>
            <w:sz w:val="16"/>
            <w:szCs w:val="16"/>
          </w:rPr>
          <w:t>Kraayenbrink</w:t>
        </w:r>
        <w:proofErr w:type="spellEnd"/>
      </w:hyperlink>
      <w:r w:rsidR="00D24402" w:rsidRPr="003D58EE">
        <w:rPr>
          <w:sz w:val="16"/>
          <w:szCs w:val="16"/>
        </w:rPr>
        <w:t xml:space="preserve"> (R, District </w:t>
      </w:r>
      <w:hyperlink r:id="rId119" w:tgtFrame="_blank" w:history="1">
        <w:r w:rsidR="00D24402" w:rsidRPr="003D58EE">
          <w:rPr>
            <w:rStyle w:val="Hyperlink"/>
            <w:sz w:val="16"/>
            <w:szCs w:val="16"/>
          </w:rPr>
          <w:t>4</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20" w:history="1">
        <w:r w:rsidR="00D24402" w:rsidRPr="003D58EE">
          <w:rPr>
            <w:rStyle w:val="Hyperlink"/>
            <w:sz w:val="16"/>
            <w:szCs w:val="16"/>
          </w:rPr>
          <w:t>Sandy Salmon</w:t>
        </w:r>
      </w:hyperlink>
      <w:r w:rsidR="00D24402" w:rsidRPr="003D58EE">
        <w:rPr>
          <w:sz w:val="16"/>
          <w:szCs w:val="16"/>
        </w:rPr>
        <w:t xml:space="preserve"> (R, District </w:t>
      </w:r>
      <w:hyperlink r:id="rId121" w:tgtFrame="_blank" w:history="1">
        <w:r w:rsidR="00D24402" w:rsidRPr="003D58EE">
          <w:rPr>
            <w:rStyle w:val="Hyperlink"/>
            <w:sz w:val="16"/>
            <w:szCs w:val="16"/>
          </w:rPr>
          <w:t>29</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22" w:history="1">
        <w:r w:rsidR="00D24402" w:rsidRPr="003D58EE">
          <w:rPr>
            <w:rStyle w:val="Hyperlink"/>
            <w:sz w:val="16"/>
            <w:szCs w:val="16"/>
          </w:rPr>
          <w:t>Amy Sinclair</w:t>
        </w:r>
      </w:hyperlink>
      <w:r w:rsidR="00D24402" w:rsidRPr="003D58EE">
        <w:rPr>
          <w:sz w:val="16"/>
          <w:szCs w:val="16"/>
        </w:rPr>
        <w:t xml:space="preserve"> (R, District </w:t>
      </w:r>
      <w:hyperlink r:id="rId123" w:tgtFrame="_blank" w:history="1">
        <w:r w:rsidR="00D24402" w:rsidRPr="003D58EE">
          <w:rPr>
            <w:rStyle w:val="Hyperlink"/>
            <w:sz w:val="16"/>
            <w:szCs w:val="16"/>
          </w:rPr>
          <w:t>12</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24" w:history="1">
        <w:r w:rsidR="00D24402" w:rsidRPr="003D58EE">
          <w:rPr>
            <w:rStyle w:val="Hyperlink"/>
            <w:sz w:val="16"/>
            <w:szCs w:val="16"/>
          </w:rPr>
          <w:t xml:space="preserve">Sarah </w:t>
        </w:r>
        <w:proofErr w:type="spellStart"/>
        <w:r w:rsidR="00D24402" w:rsidRPr="003D58EE">
          <w:rPr>
            <w:rStyle w:val="Hyperlink"/>
            <w:sz w:val="16"/>
            <w:szCs w:val="16"/>
          </w:rPr>
          <w:t>Trone</w:t>
        </w:r>
        <w:proofErr w:type="spellEnd"/>
        <w:r w:rsidR="00D24402" w:rsidRPr="003D58EE">
          <w:rPr>
            <w:rStyle w:val="Hyperlink"/>
            <w:sz w:val="16"/>
            <w:szCs w:val="16"/>
          </w:rPr>
          <w:t xml:space="preserve"> </w:t>
        </w:r>
        <w:proofErr w:type="spellStart"/>
        <w:r w:rsidR="00D24402" w:rsidRPr="003D58EE">
          <w:rPr>
            <w:rStyle w:val="Hyperlink"/>
            <w:sz w:val="16"/>
            <w:szCs w:val="16"/>
          </w:rPr>
          <w:t>Garriott</w:t>
        </w:r>
        <w:proofErr w:type="spellEnd"/>
      </w:hyperlink>
      <w:r w:rsidR="00D24402" w:rsidRPr="003D58EE">
        <w:rPr>
          <w:sz w:val="16"/>
          <w:szCs w:val="16"/>
        </w:rPr>
        <w:t xml:space="preserve"> (D, District </w:t>
      </w:r>
      <w:hyperlink r:id="rId125" w:tgtFrame="_blank" w:history="1">
        <w:r w:rsidR="00D24402" w:rsidRPr="003D58EE">
          <w:rPr>
            <w:rStyle w:val="Hyperlink"/>
            <w:sz w:val="16"/>
            <w:szCs w:val="16"/>
          </w:rPr>
          <w:t>14</w:t>
        </w:r>
      </w:hyperlink>
      <w:r w:rsidR="00D24402" w:rsidRPr="003D58EE">
        <w:rPr>
          <w:sz w:val="16"/>
          <w:szCs w:val="16"/>
        </w:rPr>
        <w:t>)</w:t>
      </w:r>
    </w:p>
    <w:p w:rsidR="00D24402" w:rsidRPr="003D58EE"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26" w:history="1">
        <w:proofErr w:type="spellStart"/>
        <w:r w:rsidR="00D24402" w:rsidRPr="003D58EE">
          <w:rPr>
            <w:rStyle w:val="Hyperlink"/>
            <w:sz w:val="16"/>
            <w:szCs w:val="16"/>
          </w:rPr>
          <w:t>Cherielynn</w:t>
        </w:r>
        <w:proofErr w:type="spellEnd"/>
        <w:r w:rsidR="00D24402" w:rsidRPr="003D58EE">
          <w:rPr>
            <w:rStyle w:val="Hyperlink"/>
            <w:sz w:val="16"/>
            <w:szCs w:val="16"/>
          </w:rPr>
          <w:t xml:space="preserve"> </w:t>
        </w:r>
        <w:proofErr w:type="spellStart"/>
        <w:r w:rsidR="00D24402" w:rsidRPr="003D58EE">
          <w:rPr>
            <w:rStyle w:val="Hyperlink"/>
            <w:sz w:val="16"/>
            <w:szCs w:val="16"/>
          </w:rPr>
          <w:t>Westrich</w:t>
        </w:r>
        <w:proofErr w:type="spellEnd"/>
      </w:hyperlink>
      <w:r w:rsidR="00D24402" w:rsidRPr="003D58EE">
        <w:rPr>
          <w:sz w:val="16"/>
          <w:szCs w:val="16"/>
        </w:rPr>
        <w:t xml:space="preserve"> (R, District </w:t>
      </w:r>
      <w:hyperlink r:id="rId127" w:tgtFrame="_blank" w:history="1">
        <w:r w:rsidR="00D24402" w:rsidRPr="003D58EE">
          <w:rPr>
            <w:rStyle w:val="Hyperlink"/>
            <w:sz w:val="16"/>
            <w:szCs w:val="16"/>
          </w:rPr>
          <w:t>13</w:t>
        </w:r>
      </w:hyperlink>
      <w:r w:rsidR="00D24402" w:rsidRPr="003D58EE">
        <w:rPr>
          <w:sz w:val="16"/>
          <w:szCs w:val="16"/>
        </w:rPr>
        <w:t>)</w:t>
      </w:r>
    </w:p>
    <w:p w:rsidR="00D24402" w:rsidRPr="00D24402" w:rsidRDefault="008B633E" w:rsidP="00811686">
      <w:pPr>
        <w:numPr>
          <w:ilvl w:val="0"/>
          <w:numId w:val="5"/>
        </w:numPr>
        <w:tabs>
          <w:tab w:val="clear" w:pos="720"/>
        </w:tabs>
        <w:spacing w:before="100" w:beforeAutospacing="1" w:after="100" w:afterAutospacing="1" w:line="240" w:lineRule="auto"/>
        <w:ind w:left="360"/>
        <w:rPr>
          <w:sz w:val="16"/>
          <w:szCs w:val="16"/>
        </w:rPr>
      </w:pPr>
      <w:hyperlink r:id="rId128" w:history="1">
        <w:r w:rsidR="00D24402" w:rsidRPr="003D58EE">
          <w:rPr>
            <w:rStyle w:val="Hyperlink"/>
            <w:sz w:val="16"/>
            <w:szCs w:val="16"/>
          </w:rPr>
          <w:t xml:space="preserve">Brad </w:t>
        </w:r>
        <w:proofErr w:type="spellStart"/>
        <w:r w:rsidR="00D24402" w:rsidRPr="003D58EE">
          <w:rPr>
            <w:rStyle w:val="Hyperlink"/>
            <w:sz w:val="16"/>
            <w:szCs w:val="16"/>
          </w:rPr>
          <w:t>Zaun</w:t>
        </w:r>
        <w:proofErr w:type="spellEnd"/>
      </w:hyperlink>
      <w:r w:rsidR="00D24402" w:rsidRPr="003D58EE">
        <w:rPr>
          <w:sz w:val="16"/>
          <w:szCs w:val="16"/>
        </w:rPr>
        <w:t xml:space="preserve"> (R, District </w:t>
      </w:r>
      <w:hyperlink r:id="rId129" w:tgtFrame="_blank" w:history="1">
        <w:r w:rsidR="00D24402" w:rsidRPr="003D58EE">
          <w:rPr>
            <w:rStyle w:val="Hyperlink"/>
            <w:sz w:val="16"/>
            <w:szCs w:val="16"/>
          </w:rPr>
          <w:t>22</w:t>
        </w:r>
      </w:hyperlink>
      <w:r w:rsidR="00D24402" w:rsidRPr="003D58EE">
        <w:rPr>
          <w:sz w:val="16"/>
          <w:szCs w:val="16"/>
        </w:rPr>
        <w:t>)</w:t>
      </w:r>
    </w:p>
    <w:p w:rsidR="00D24402" w:rsidRDefault="00D24402" w:rsidP="00EC1947">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07154C" w:rsidRDefault="0007154C" w:rsidP="0007154C">
      <w:pPr>
        <w:spacing w:line="240" w:lineRule="auto"/>
        <w:rPr>
          <w:rFonts w:ascii="Calibri" w:hAnsi="Calibri" w:cs="Calibri"/>
        </w:rPr>
      </w:pPr>
    </w:p>
    <w:p w:rsidR="0007154C" w:rsidRDefault="0007154C" w:rsidP="0007154C">
      <w:pPr>
        <w:spacing w:line="240" w:lineRule="auto"/>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130" w:history="1">
        <w:r>
          <w:rPr>
            <w:rStyle w:val="Hyperlink"/>
          </w:rPr>
          <w:t>margaret@iowaschoolfinance.com</w:t>
        </w:r>
      </w:hyperlink>
      <w:r>
        <w:t xml:space="preserve"> , 515.201.3755 Cell</w:t>
      </w:r>
      <w:r>
        <w:br/>
        <w:t xml:space="preserve">*Dave </w:t>
      </w:r>
      <w:proofErr w:type="spellStart"/>
      <w:r>
        <w:t>Daughton</w:t>
      </w:r>
      <w:proofErr w:type="spellEnd"/>
      <w:r>
        <w:t xml:space="preserve">, RSAI Grassroots Advocate, </w:t>
      </w:r>
      <w:hyperlink r:id="rId131" w:history="1">
        <w:r w:rsidRPr="00D25062">
          <w:rPr>
            <w:rStyle w:val="Hyperlink"/>
          </w:rPr>
          <w:t>dave.daughton@rsaia.org</w:t>
        </w:r>
      </w:hyperlink>
      <w:r>
        <w:t>, 641-344-5205 Cell</w:t>
      </w:r>
    </w:p>
    <w:p w:rsidR="0007154C" w:rsidRDefault="0007154C" w:rsidP="0007154C">
      <w:pPr>
        <w:spacing w:line="240" w:lineRule="auto"/>
        <w:rPr>
          <w:rFonts w:cstheme="minorHAnsi"/>
        </w:rPr>
      </w:pPr>
    </w:p>
    <w:p w:rsidR="00E02B81" w:rsidRDefault="00E02B81" w:rsidP="007B096E">
      <w:pPr>
        <w:spacing w:line="240" w:lineRule="auto"/>
        <w:rPr>
          <w:rFonts w:cstheme="minorHAnsi"/>
        </w:rPr>
      </w:pPr>
    </w:p>
    <w:p w:rsidR="0007154C" w:rsidRDefault="0007154C">
      <w:pPr>
        <w:rPr>
          <w:b/>
        </w:rPr>
      </w:pPr>
      <w:r>
        <w:rPr>
          <w:b/>
        </w:rPr>
        <w:br w:type="page"/>
      </w:r>
    </w:p>
    <w:p w:rsidR="0007154C" w:rsidRPr="00740CED" w:rsidRDefault="0007154C" w:rsidP="0007154C">
      <w:pPr>
        <w:rPr>
          <w:b/>
        </w:rPr>
      </w:pPr>
      <w:r w:rsidRPr="00740CED">
        <w:rPr>
          <w:b/>
        </w:rPr>
        <w:lastRenderedPageBreak/>
        <w:t xml:space="preserve">Thanks to our RSAI Corporate Sponsors: </w:t>
      </w:r>
    </w:p>
    <w:p w:rsidR="0007154C" w:rsidRPr="00740CED" w:rsidRDefault="0007154C" w:rsidP="0007154C">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132"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07154C" w:rsidTr="00DB1CE8">
        <w:trPr>
          <w:trHeight w:val="1394"/>
          <w:jc w:val="center"/>
        </w:trPr>
        <w:tc>
          <w:tcPr>
            <w:tcW w:w="4889" w:type="dxa"/>
            <w:vAlign w:val="center"/>
          </w:tcPr>
          <w:p w:rsidR="0007154C" w:rsidRDefault="0007154C" w:rsidP="00DB1CE8">
            <w:pPr>
              <w:jc w:val="center"/>
              <w:rPr>
                <w:rFonts w:ascii="Calibri" w:hAnsi="Calibri" w:cs="Calibri"/>
                <w:noProof/>
              </w:rPr>
            </w:pPr>
            <w:r>
              <w:rPr>
                <w:rFonts w:ascii="Calibri" w:hAnsi="Calibri" w:cs="Calibri"/>
                <w:noProof/>
              </w:rPr>
              <w:drawing>
                <wp:inline distT="0" distB="0" distL="0" distR="0" wp14:anchorId="50D49AA1" wp14:editId="073CF8EB">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07154C" w:rsidRDefault="008B633E" w:rsidP="00DB1CE8">
            <w:pPr>
              <w:jc w:val="center"/>
            </w:pPr>
            <w:hyperlink r:id="rId134" w:history="1">
              <w:r w:rsidR="0007154C" w:rsidRPr="004A5B27">
                <w:rPr>
                  <w:rStyle w:val="Hyperlink"/>
                </w:rPr>
                <w:t>www.apptegy.com</w:t>
              </w:r>
            </w:hyperlink>
          </w:p>
        </w:tc>
      </w:tr>
      <w:tr w:rsidR="0007154C" w:rsidTr="00DB1CE8">
        <w:trPr>
          <w:jc w:val="center"/>
        </w:trPr>
        <w:tc>
          <w:tcPr>
            <w:tcW w:w="4889" w:type="dxa"/>
            <w:vAlign w:val="center"/>
          </w:tcPr>
          <w:p w:rsidR="0007154C" w:rsidRDefault="0007154C" w:rsidP="00DB1CE8">
            <w:pPr>
              <w:jc w:val="center"/>
              <w:rPr>
                <w:rFonts w:ascii="Calibri" w:hAnsi="Calibri" w:cs="Calibri"/>
              </w:rPr>
            </w:pPr>
            <w:r>
              <w:rPr>
                <w:rFonts w:ascii="Calibri" w:hAnsi="Calibri" w:cs="Calibri"/>
                <w:noProof/>
              </w:rPr>
              <w:drawing>
                <wp:inline distT="0" distB="0" distL="0" distR="0" wp14:anchorId="49260E76" wp14:editId="54059C75">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07154C" w:rsidRDefault="008B633E" w:rsidP="00DB1CE8">
            <w:pPr>
              <w:jc w:val="center"/>
              <w:rPr>
                <w:rFonts w:ascii="Calibri" w:hAnsi="Calibri" w:cs="Calibri"/>
              </w:rPr>
            </w:pPr>
            <w:hyperlink r:id="rId136" w:history="1">
              <w:r w:rsidR="0007154C" w:rsidRPr="00CB2F26">
                <w:rPr>
                  <w:rStyle w:val="Hyperlink"/>
                  <w:rFonts w:ascii="Calibri" w:hAnsi="Calibri" w:cs="Calibri"/>
                </w:rPr>
                <w:t>www.boardworkseducation.com</w:t>
              </w:r>
            </w:hyperlink>
          </w:p>
        </w:tc>
      </w:tr>
      <w:tr w:rsidR="0007154C" w:rsidTr="00DB1CE8">
        <w:trPr>
          <w:jc w:val="center"/>
        </w:trPr>
        <w:tc>
          <w:tcPr>
            <w:tcW w:w="4889" w:type="dxa"/>
            <w:vAlign w:val="center"/>
          </w:tcPr>
          <w:p w:rsidR="0007154C" w:rsidRPr="00306DBD" w:rsidRDefault="0007154C" w:rsidP="00DB1CE8">
            <w:pPr>
              <w:jc w:val="center"/>
              <w:rPr>
                <w:rFonts w:ascii="Calibri" w:hAnsi="Calibri" w:cs="Calibri"/>
                <w:noProof/>
                <w:sz w:val="12"/>
                <w:szCs w:val="12"/>
              </w:rPr>
            </w:pPr>
            <w:r>
              <w:rPr>
                <w:noProof/>
              </w:rPr>
              <w:drawing>
                <wp:inline distT="0" distB="0" distL="0" distR="0" wp14:anchorId="76501B4D" wp14:editId="7A346144">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stretch>
                            <a:fillRect/>
                          </a:stretch>
                        </pic:blipFill>
                        <pic:spPr>
                          <a:xfrm>
                            <a:off x="0" y="0"/>
                            <a:ext cx="1725550" cy="801148"/>
                          </a:xfrm>
                          <a:prstGeom prst="rect">
                            <a:avLst/>
                          </a:prstGeom>
                        </pic:spPr>
                      </pic:pic>
                    </a:graphicData>
                  </a:graphic>
                </wp:inline>
              </w:drawing>
            </w:r>
          </w:p>
        </w:tc>
        <w:tc>
          <w:tcPr>
            <w:tcW w:w="4461" w:type="dxa"/>
            <w:vAlign w:val="center"/>
          </w:tcPr>
          <w:p w:rsidR="0007154C" w:rsidRDefault="008B633E" w:rsidP="00DB1CE8">
            <w:pPr>
              <w:jc w:val="center"/>
            </w:pPr>
            <w:hyperlink r:id="rId138" w:tgtFrame="_blank" w:history="1">
              <w:r w:rsidR="0007154C">
                <w:rPr>
                  <w:rStyle w:val="Hyperlink"/>
                </w:rPr>
                <w:t>www.classroomclinic.com</w:t>
              </w:r>
            </w:hyperlink>
          </w:p>
        </w:tc>
      </w:tr>
      <w:tr w:rsidR="0007154C" w:rsidTr="00DB1CE8">
        <w:trPr>
          <w:jc w:val="center"/>
        </w:trPr>
        <w:tc>
          <w:tcPr>
            <w:tcW w:w="4889" w:type="dxa"/>
            <w:vAlign w:val="center"/>
          </w:tcPr>
          <w:p w:rsidR="0007154C" w:rsidRDefault="0007154C" w:rsidP="00DB1CE8">
            <w:pPr>
              <w:jc w:val="center"/>
              <w:rPr>
                <w:noProof/>
              </w:rPr>
            </w:pPr>
            <w:r>
              <w:rPr>
                <w:noProof/>
              </w:rPr>
              <w:drawing>
                <wp:inline distT="0" distB="0" distL="0" distR="0" wp14:anchorId="46845721" wp14:editId="5E0F5657">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07154C" w:rsidRDefault="008B633E" w:rsidP="00DB1CE8">
            <w:pPr>
              <w:jc w:val="center"/>
            </w:pPr>
            <w:hyperlink r:id="rId140" w:tgtFrame="_blank" w:history="1">
              <w:r w:rsidR="0007154C">
                <w:rPr>
                  <w:rStyle w:val="Hyperlink"/>
                </w:rPr>
                <w:t>www.teamdenovo.com</w:t>
              </w:r>
            </w:hyperlink>
          </w:p>
        </w:tc>
      </w:tr>
      <w:tr w:rsidR="0007154C" w:rsidTr="00DB1CE8">
        <w:trPr>
          <w:jc w:val="center"/>
        </w:trPr>
        <w:tc>
          <w:tcPr>
            <w:tcW w:w="4889" w:type="dxa"/>
            <w:vAlign w:val="center"/>
          </w:tcPr>
          <w:p w:rsidR="0007154C" w:rsidRDefault="0007154C" w:rsidP="00DB1CE8">
            <w:pPr>
              <w:jc w:val="center"/>
              <w:rPr>
                <w:noProof/>
              </w:rPr>
            </w:pPr>
            <w:r>
              <w:rPr>
                <w:noProof/>
              </w:rPr>
              <w:drawing>
                <wp:inline distT="0" distB="0" distL="0" distR="0" wp14:anchorId="0D704124" wp14:editId="267FCD62">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07154C" w:rsidRDefault="008B633E" w:rsidP="00DB1CE8">
            <w:pPr>
              <w:jc w:val="center"/>
            </w:pPr>
            <w:hyperlink r:id="rId142" w:tgtFrame="_blank" w:history="1">
              <w:r w:rsidR="0007154C">
                <w:rPr>
                  <w:rStyle w:val="Hyperlink"/>
                </w:rPr>
                <w:t>www.friedman-group.com</w:t>
              </w:r>
            </w:hyperlink>
          </w:p>
        </w:tc>
      </w:tr>
      <w:tr w:rsidR="0007154C" w:rsidTr="00DB1CE8">
        <w:trPr>
          <w:jc w:val="center"/>
        </w:trPr>
        <w:tc>
          <w:tcPr>
            <w:tcW w:w="4889" w:type="dxa"/>
            <w:vAlign w:val="center"/>
          </w:tcPr>
          <w:p w:rsidR="0007154C" w:rsidRDefault="0007154C" w:rsidP="00DB1CE8">
            <w:pPr>
              <w:jc w:val="center"/>
              <w:rPr>
                <w:noProof/>
              </w:rPr>
            </w:pPr>
            <w:r>
              <w:rPr>
                <w:noProof/>
              </w:rPr>
              <w:drawing>
                <wp:inline distT="0" distB="0" distL="0" distR="0" wp14:anchorId="0FF6F123" wp14:editId="0F8D789A">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43">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07154C" w:rsidRDefault="008B633E" w:rsidP="00DB1CE8">
            <w:pPr>
              <w:jc w:val="center"/>
            </w:pPr>
            <w:hyperlink r:id="rId144" w:tgtFrame="_blank" w:history="1">
              <w:r w:rsidR="0007154C">
                <w:rPr>
                  <w:rStyle w:val="Hyperlink"/>
                </w:rPr>
                <w:t>www.misiciowa.org</w:t>
              </w:r>
            </w:hyperlink>
          </w:p>
        </w:tc>
      </w:tr>
      <w:tr w:rsidR="0007154C" w:rsidTr="00DB1CE8">
        <w:trPr>
          <w:jc w:val="center"/>
        </w:trPr>
        <w:tc>
          <w:tcPr>
            <w:tcW w:w="4889" w:type="dxa"/>
            <w:vAlign w:val="center"/>
          </w:tcPr>
          <w:p w:rsidR="0007154C" w:rsidRDefault="0007154C" w:rsidP="00DB1CE8">
            <w:pPr>
              <w:jc w:val="center"/>
              <w:rPr>
                <w:noProof/>
              </w:rPr>
            </w:pPr>
            <w:r>
              <w:rPr>
                <w:noProof/>
              </w:rPr>
              <w:drawing>
                <wp:inline distT="0" distB="0" distL="0" distR="0" wp14:anchorId="415857DB" wp14:editId="752F30F7">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07154C" w:rsidRDefault="008B633E" w:rsidP="00DB1CE8">
            <w:pPr>
              <w:jc w:val="center"/>
            </w:pPr>
            <w:hyperlink r:id="rId146" w:tgtFrame="_blank" w:history="1">
              <w:r w:rsidR="0007154C">
                <w:rPr>
                  <w:rStyle w:val="Hyperlink"/>
                </w:rPr>
                <w:t>www.sitelogiq.com</w:t>
              </w:r>
            </w:hyperlink>
          </w:p>
        </w:tc>
      </w:tr>
      <w:tr w:rsidR="0007154C" w:rsidTr="00DB1CE8">
        <w:trPr>
          <w:trHeight w:val="1187"/>
          <w:jc w:val="center"/>
        </w:trPr>
        <w:tc>
          <w:tcPr>
            <w:tcW w:w="4889" w:type="dxa"/>
            <w:vAlign w:val="center"/>
          </w:tcPr>
          <w:p w:rsidR="0007154C" w:rsidRDefault="0007154C" w:rsidP="00DB1CE8">
            <w:pPr>
              <w:jc w:val="center"/>
              <w:rPr>
                <w:noProof/>
              </w:rPr>
            </w:pPr>
            <w:r>
              <w:rPr>
                <w:noProof/>
              </w:rPr>
              <w:drawing>
                <wp:inline distT="0" distB="0" distL="0" distR="0" wp14:anchorId="2E766DB7" wp14:editId="105BD43C">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07154C" w:rsidRDefault="008B633E" w:rsidP="00DB1CE8">
            <w:pPr>
              <w:jc w:val="center"/>
            </w:pPr>
            <w:hyperlink r:id="rId148" w:history="1">
              <w:r w:rsidR="0007154C" w:rsidRPr="003E2F94">
                <w:rPr>
                  <w:rStyle w:val="Hyperlink"/>
                </w:rPr>
                <w:t>www.wgu.edu</w:t>
              </w:r>
            </w:hyperlink>
          </w:p>
        </w:tc>
      </w:tr>
    </w:tbl>
    <w:p w:rsidR="0007154C" w:rsidRPr="00B109DA" w:rsidRDefault="0007154C" w:rsidP="0007154C">
      <w:pPr>
        <w:spacing w:line="240" w:lineRule="auto"/>
        <w:rPr>
          <w:rFonts w:cstheme="minorHAnsi"/>
        </w:rPr>
      </w:pPr>
    </w:p>
    <w:p w:rsidR="0007154C" w:rsidRPr="00B109DA" w:rsidRDefault="0007154C" w:rsidP="0007154C">
      <w:pPr>
        <w:pStyle w:val="Heading5"/>
        <w:shd w:val="clear" w:color="auto" w:fill="FFFFFF"/>
        <w:spacing w:before="0" w:beforeAutospacing="0" w:after="0" w:afterAutospacing="0"/>
        <w:rPr>
          <w:rFonts w:cstheme="minorHAnsi"/>
        </w:rPr>
      </w:pPr>
    </w:p>
    <w:p w:rsidR="00BE7D9C" w:rsidRPr="00B109DA" w:rsidRDefault="00BE7D9C" w:rsidP="0007154C">
      <w:pPr>
        <w:pStyle w:val="Heading5"/>
        <w:shd w:val="clear" w:color="auto" w:fill="FFFFFF"/>
        <w:spacing w:before="0" w:beforeAutospacing="0" w:after="0" w:afterAutospacing="0"/>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33E" w:rsidRDefault="008B633E">
      <w:pPr>
        <w:spacing w:after="0" w:line="240" w:lineRule="auto"/>
      </w:pPr>
      <w:r>
        <w:separator/>
      </w:r>
    </w:p>
  </w:endnote>
  <w:endnote w:type="continuationSeparator" w:id="0">
    <w:p w:rsidR="008B633E" w:rsidRDefault="008B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D45E7A" w:rsidRPr="00B013BB" w:rsidRDefault="008B633E"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3806E5">
                      <w:rPr>
                        <w:sz w:val="20"/>
                        <w:szCs w:val="20"/>
                      </w:rPr>
                      <w:t>RSAI</w:t>
                    </w:r>
                    <w:r w:rsidR="003806E5" w:rsidRPr="00414BD6">
                      <w:rPr>
                        <w:sz w:val="20"/>
                        <w:szCs w:val="20"/>
                      </w:rPr>
                      <w:t xml:space="preserve"> | 1201 63</w:t>
                    </w:r>
                    <w:r w:rsidR="003806E5" w:rsidRPr="00414BD6">
                      <w:rPr>
                        <w:sz w:val="20"/>
                        <w:szCs w:val="20"/>
                        <w:vertAlign w:val="superscript"/>
                      </w:rPr>
                      <w:t>rd</w:t>
                    </w:r>
                    <w:r w:rsidR="003806E5" w:rsidRPr="00414BD6">
                      <w:rPr>
                        <w:sz w:val="20"/>
                        <w:szCs w:val="20"/>
                      </w:rPr>
                      <w:t xml:space="preserve"> Street, Des Moines, IA 50311 | (515) 251-5970 | </w:t>
                    </w:r>
                    <w:hyperlink r:id="rId1" w:history="1">
                      <w:r w:rsidR="003806E5" w:rsidRPr="00AC1982">
                        <w:rPr>
                          <w:rStyle w:val="Hyperlink"/>
                        </w:rPr>
                        <w:t>www.rsaia.org</w:t>
                      </w:r>
                    </w:hyperlink>
                  </w:sdtContent>
                </w:sdt>
              </w:sdtContent>
            </w:sdt>
          </w:sdtContent>
        </w:sdt>
      </w:p>
      <w:p w:rsidR="00D45E7A" w:rsidRDefault="00D45E7A" w:rsidP="004D12B7">
        <w:pPr>
          <w:pStyle w:val="Footer"/>
          <w:jc w:val="right"/>
        </w:pPr>
        <w:r>
          <w:t xml:space="preserve"> </w:t>
        </w:r>
        <w:r>
          <w:fldChar w:fldCharType="begin"/>
        </w:r>
        <w:r>
          <w:instrText xml:space="preserve"> PAGE   \* MERGEFORMAT </w:instrText>
        </w:r>
        <w:r>
          <w:fldChar w:fldCharType="separate"/>
        </w:r>
        <w:r w:rsidR="009165C9">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D45E7A" w:rsidRPr="00B013BB" w:rsidRDefault="008B633E"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3806E5">
                      <w:rPr>
                        <w:sz w:val="20"/>
                        <w:szCs w:val="20"/>
                      </w:rPr>
                      <w:t>RSAI</w:t>
                    </w:r>
                    <w:r w:rsidR="003806E5" w:rsidRPr="00414BD6">
                      <w:rPr>
                        <w:sz w:val="20"/>
                        <w:szCs w:val="20"/>
                      </w:rPr>
                      <w:t xml:space="preserve"> | 1201 63</w:t>
                    </w:r>
                    <w:r w:rsidR="003806E5" w:rsidRPr="00414BD6">
                      <w:rPr>
                        <w:sz w:val="20"/>
                        <w:szCs w:val="20"/>
                        <w:vertAlign w:val="superscript"/>
                      </w:rPr>
                      <w:t>rd</w:t>
                    </w:r>
                    <w:r w:rsidR="003806E5" w:rsidRPr="00414BD6">
                      <w:rPr>
                        <w:sz w:val="20"/>
                        <w:szCs w:val="20"/>
                      </w:rPr>
                      <w:t xml:space="preserve"> Street, Des Moines, IA 50311 | (515) 251-5970 | </w:t>
                    </w:r>
                    <w:hyperlink r:id="rId1" w:history="1">
                      <w:r w:rsidR="003806E5" w:rsidRPr="00AC1982">
                        <w:rPr>
                          <w:rStyle w:val="Hyperlink"/>
                        </w:rPr>
                        <w:t>www.rsaia.org</w:t>
                      </w:r>
                    </w:hyperlink>
                  </w:sdtContent>
                </w:sdt>
              </w:sdtContent>
            </w:sdt>
          </w:sdtContent>
        </w:sdt>
      </w:p>
      <w:p w:rsidR="00D45E7A" w:rsidRDefault="00D45E7A" w:rsidP="004D12B7">
        <w:pPr>
          <w:pStyle w:val="Footer"/>
          <w:jc w:val="right"/>
        </w:pPr>
        <w:r>
          <w:t xml:space="preserve"> </w:t>
        </w:r>
        <w:r>
          <w:fldChar w:fldCharType="begin"/>
        </w:r>
        <w:r>
          <w:instrText xml:space="preserve"> PAGE   \* MERGEFORMAT </w:instrText>
        </w:r>
        <w:r>
          <w:fldChar w:fldCharType="separate"/>
        </w:r>
        <w:r w:rsidR="009165C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33E" w:rsidRDefault="008B633E">
      <w:pPr>
        <w:spacing w:after="0" w:line="240" w:lineRule="auto"/>
      </w:pPr>
      <w:r>
        <w:separator/>
      </w:r>
    </w:p>
  </w:footnote>
  <w:footnote w:type="continuationSeparator" w:id="0">
    <w:p w:rsidR="008B633E" w:rsidRDefault="008B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2D" w:rsidRPr="00A93916" w:rsidRDefault="0089572D" w:rsidP="0089572D">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387E61E" wp14:editId="0F93BBA8">
              <wp:simplePos x="0" y="0"/>
              <wp:positionH relativeFrom="margin">
                <wp:align>center</wp:align>
              </wp:positionH>
              <wp:positionV relativeFrom="page">
                <wp:posOffset>255270</wp:posOffset>
              </wp:positionV>
              <wp:extent cx="5821680" cy="1005840"/>
              <wp:effectExtent l="0" t="0" r="7620" b="3810"/>
              <wp:wrapNone/>
              <wp:docPr id="5" name="Group 5"/>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4"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5" name="Rectangle 15"/>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9572D" w:rsidRDefault="0089572D" w:rsidP="0089572D">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9572D" w:rsidRDefault="0089572D" w:rsidP="0089572D">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87E61E" id="Group 5"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">
                <v:imagedata r:id="rId2" o:title=""/>
                <v:path arrowok="t"/>
              </v:shape>
              <v:rect id="Rectangle 15"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" fillcolor="#92d050" stroked="f" strokeweight="1pt">
                <v:textbox>
                  <w:txbxContent>
                    <w:p w:rsidR="0089572D" w:rsidRDefault="0089572D" w:rsidP="0089572D">
                      <w:pPr>
                        <w:jc w:val="center"/>
                        <w:rPr>
                          <w:rFonts w:ascii="Arial" w:hAnsi="Arial" w:cs="Arial"/>
                          <w:sz w:val="28"/>
                          <w:szCs w:val="30"/>
                        </w:rPr>
                      </w:pPr>
                    </w:p>
                  </w:txbxContent>
                </v:textbox>
              </v:rect>
              <v:rect id="Rectangle 16"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" fillcolor="#538135 [2409]" stroked="f" strokeweight="1pt">
                <v:fill opacity="38036f"/>
                <v:textbox>
                  <w:txbxContent>
                    <w:p w:rsidR="0089572D" w:rsidRDefault="0089572D" w:rsidP="0089572D">
                      <w:pPr>
                        <w:jc w:val="center"/>
                      </w:pPr>
                    </w:p>
                  </w:txbxContent>
                </v:textbox>
              </v:rect>
              <w10:wrap anchorx="margin" anchory="page"/>
            </v:group>
          </w:pict>
        </mc:Fallback>
      </mc:AlternateContent>
    </w:r>
  </w:p>
  <w:p w:rsidR="0089572D" w:rsidRDefault="008957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2D" w:rsidRDefault="008957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819"/>
    <w:multiLevelType w:val="hybridMultilevel"/>
    <w:tmpl w:val="518E3BC8"/>
    <w:lvl w:ilvl="0" w:tplc="E7D68860">
      <w:start w:val="1"/>
      <w:numFmt w:val="bullet"/>
      <w:lvlText w:val="•"/>
      <w:lvlJc w:val="left"/>
      <w:pPr>
        <w:tabs>
          <w:tab w:val="num" w:pos="720"/>
        </w:tabs>
        <w:ind w:left="720" w:hanging="360"/>
      </w:pPr>
      <w:rPr>
        <w:rFonts w:ascii="Arial" w:hAnsi="Arial" w:hint="default"/>
      </w:rPr>
    </w:lvl>
    <w:lvl w:ilvl="1" w:tplc="6E6211CE" w:tentative="1">
      <w:start w:val="1"/>
      <w:numFmt w:val="bullet"/>
      <w:lvlText w:val="•"/>
      <w:lvlJc w:val="left"/>
      <w:pPr>
        <w:tabs>
          <w:tab w:val="num" w:pos="1440"/>
        </w:tabs>
        <w:ind w:left="1440" w:hanging="360"/>
      </w:pPr>
      <w:rPr>
        <w:rFonts w:ascii="Arial" w:hAnsi="Arial" w:hint="default"/>
      </w:rPr>
    </w:lvl>
    <w:lvl w:ilvl="2" w:tplc="7FE016BC" w:tentative="1">
      <w:start w:val="1"/>
      <w:numFmt w:val="bullet"/>
      <w:lvlText w:val="•"/>
      <w:lvlJc w:val="left"/>
      <w:pPr>
        <w:tabs>
          <w:tab w:val="num" w:pos="2160"/>
        </w:tabs>
        <w:ind w:left="2160" w:hanging="360"/>
      </w:pPr>
      <w:rPr>
        <w:rFonts w:ascii="Arial" w:hAnsi="Arial" w:hint="default"/>
      </w:rPr>
    </w:lvl>
    <w:lvl w:ilvl="3" w:tplc="A776D326" w:tentative="1">
      <w:start w:val="1"/>
      <w:numFmt w:val="bullet"/>
      <w:lvlText w:val="•"/>
      <w:lvlJc w:val="left"/>
      <w:pPr>
        <w:tabs>
          <w:tab w:val="num" w:pos="2880"/>
        </w:tabs>
        <w:ind w:left="2880" w:hanging="360"/>
      </w:pPr>
      <w:rPr>
        <w:rFonts w:ascii="Arial" w:hAnsi="Arial" w:hint="default"/>
      </w:rPr>
    </w:lvl>
    <w:lvl w:ilvl="4" w:tplc="EAD203BC" w:tentative="1">
      <w:start w:val="1"/>
      <w:numFmt w:val="bullet"/>
      <w:lvlText w:val="•"/>
      <w:lvlJc w:val="left"/>
      <w:pPr>
        <w:tabs>
          <w:tab w:val="num" w:pos="3600"/>
        </w:tabs>
        <w:ind w:left="3600" w:hanging="360"/>
      </w:pPr>
      <w:rPr>
        <w:rFonts w:ascii="Arial" w:hAnsi="Arial" w:hint="default"/>
      </w:rPr>
    </w:lvl>
    <w:lvl w:ilvl="5" w:tplc="BEAC6366" w:tentative="1">
      <w:start w:val="1"/>
      <w:numFmt w:val="bullet"/>
      <w:lvlText w:val="•"/>
      <w:lvlJc w:val="left"/>
      <w:pPr>
        <w:tabs>
          <w:tab w:val="num" w:pos="4320"/>
        </w:tabs>
        <w:ind w:left="4320" w:hanging="360"/>
      </w:pPr>
      <w:rPr>
        <w:rFonts w:ascii="Arial" w:hAnsi="Arial" w:hint="default"/>
      </w:rPr>
    </w:lvl>
    <w:lvl w:ilvl="6" w:tplc="C584DC6A" w:tentative="1">
      <w:start w:val="1"/>
      <w:numFmt w:val="bullet"/>
      <w:lvlText w:val="•"/>
      <w:lvlJc w:val="left"/>
      <w:pPr>
        <w:tabs>
          <w:tab w:val="num" w:pos="5040"/>
        </w:tabs>
        <w:ind w:left="5040" w:hanging="360"/>
      </w:pPr>
      <w:rPr>
        <w:rFonts w:ascii="Arial" w:hAnsi="Arial" w:hint="default"/>
      </w:rPr>
    </w:lvl>
    <w:lvl w:ilvl="7" w:tplc="7E5E3DD6" w:tentative="1">
      <w:start w:val="1"/>
      <w:numFmt w:val="bullet"/>
      <w:lvlText w:val="•"/>
      <w:lvlJc w:val="left"/>
      <w:pPr>
        <w:tabs>
          <w:tab w:val="num" w:pos="5760"/>
        </w:tabs>
        <w:ind w:left="5760" w:hanging="360"/>
      </w:pPr>
      <w:rPr>
        <w:rFonts w:ascii="Arial" w:hAnsi="Arial" w:hint="default"/>
      </w:rPr>
    </w:lvl>
    <w:lvl w:ilvl="8" w:tplc="C6D450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262F"/>
    <w:multiLevelType w:val="hybridMultilevel"/>
    <w:tmpl w:val="0AA01CEA"/>
    <w:lvl w:ilvl="0" w:tplc="BA525E46">
      <w:start w:val="1"/>
      <w:numFmt w:val="bullet"/>
      <w:lvlText w:val="•"/>
      <w:lvlJc w:val="left"/>
      <w:pPr>
        <w:tabs>
          <w:tab w:val="num" w:pos="720"/>
        </w:tabs>
        <w:ind w:left="720" w:hanging="360"/>
      </w:pPr>
      <w:rPr>
        <w:rFonts w:ascii="Arial" w:hAnsi="Arial" w:hint="default"/>
      </w:rPr>
    </w:lvl>
    <w:lvl w:ilvl="1" w:tplc="056EC1E4" w:tentative="1">
      <w:start w:val="1"/>
      <w:numFmt w:val="bullet"/>
      <w:lvlText w:val="•"/>
      <w:lvlJc w:val="left"/>
      <w:pPr>
        <w:tabs>
          <w:tab w:val="num" w:pos="1440"/>
        </w:tabs>
        <w:ind w:left="1440" w:hanging="360"/>
      </w:pPr>
      <w:rPr>
        <w:rFonts w:ascii="Arial" w:hAnsi="Arial" w:hint="default"/>
      </w:rPr>
    </w:lvl>
    <w:lvl w:ilvl="2" w:tplc="00DE8B16">
      <w:start w:val="1"/>
      <w:numFmt w:val="bullet"/>
      <w:lvlText w:val="•"/>
      <w:lvlJc w:val="left"/>
      <w:pPr>
        <w:tabs>
          <w:tab w:val="num" w:pos="2160"/>
        </w:tabs>
        <w:ind w:left="2160" w:hanging="360"/>
      </w:pPr>
      <w:rPr>
        <w:rFonts w:ascii="Arial" w:hAnsi="Arial" w:hint="default"/>
      </w:rPr>
    </w:lvl>
    <w:lvl w:ilvl="3" w:tplc="63309626">
      <w:start w:val="1"/>
      <w:numFmt w:val="bullet"/>
      <w:lvlText w:val="•"/>
      <w:lvlJc w:val="left"/>
      <w:pPr>
        <w:tabs>
          <w:tab w:val="num" w:pos="2880"/>
        </w:tabs>
        <w:ind w:left="2880" w:hanging="360"/>
      </w:pPr>
      <w:rPr>
        <w:rFonts w:ascii="Arial" w:hAnsi="Arial" w:hint="default"/>
      </w:rPr>
    </w:lvl>
    <w:lvl w:ilvl="4" w:tplc="CA5A98A2">
      <w:start w:val="1"/>
      <w:numFmt w:val="bullet"/>
      <w:lvlText w:val="•"/>
      <w:lvlJc w:val="left"/>
      <w:pPr>
        <w:tabs>
          <w:tab w:val="num" w:pos="3600"/>
        </w:tabs>
        <w:ind w:left="3600" w:hanging="360"/>
      </w:pPr>
      <w:rPr>
        <w:rFonts w:ascii="Arial" w:hAnsi="Arial" w:hint="default"/>
      </w:rPr>
    </w:lvl>
    <w:lvl w:ilvl="5" w:tplc="0D34C9D6" w:tentative="1">
      <w:start w:val="1"/>
      <w:numFmt w:val="bullet"/>
      <w:lvlText w:val="•"/>
      <w:lvlJc w:val="left"/>
      <w:pPr>
        <w:tabs>
          <w:tab w:val="num" w:pos="4320"/>
        </w:tabs>
        <w:ind w:left="4320" w:hanging="360"/>
      </w:pPr>
      <w:rPr>
        <w:rFonts w:ascii="Arial" w:hAnsi="Arial" w:hint="default"/>
      </w:rPr>
    </w:lvl>
    <w:lvl w:ilvl="6" w:tplc="D6065D56" w:tentative="1">
      <w:start w:val="1"/>
      <w:numFmt w:val="bullet"/>
      <w:lvlText w:val="•"/>
      <w:lvlJc w:val="left"/>
      <w:pPr>
        <w:tabs>
          <w:tab w:val="num" w:pos="5040"/>
        </w:tabs>
        <w:ind w:left="5040" w:hanging="360"/>
      </w:pPr>
      <w:rPr>
        <w:rFonts w:ascii="Arial" w:hAnsi="Arial" w:hint="default"/>
      </w:rPr>
    </w:lvl>
    <w:lvl w:ilvl="7" w:tplc="31F85396" w:tentative="1">
      <w:start w:val="1"/>
      <w:numFmt w:val="bullet"/>
      <w:lvlText w:val="•"/>
      <w:lvlJc w:val="left"/>
      <w:pPr>
        <w:tabs>
          <w:tab w:val="num" w:pos="5760"/>
        </w:tabs>
        <w:ind w:left="5760" w:hanging="360"/>
      </w:pPr>
      <w:rPr>
        <w:rFonts w:ascii="Arial" w:hAnsi="Arial" w:hint="default"/>
      </w:rPr>
    </w:lvl>
    <w:lvl w:ilvl="8" w:tplc="303247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83E6D"/>
    <w:multiLevelType w:val="hybridMultilevel"/>
    <w:tmpl w:val="5DF6134E"/>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CF1630"/>
    <w:multiLevelType w:val="hybridMultilevel"/>
    <w:tmpl w:val="E50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70E5A"/>
    <w:multiLevelType w:val="hybridMultilevel"/>
    <w:tmpl w:val="74B00FA2"/>
    <w:lvl w:ilvl="0" w:tplc="0168396A">
      <w:start w:val="1"/>
      <w:numFmt w:val="bullet"/>
      <w:lvlText w:val="•"/>
      <w:lvlJc w:val="left"/>
      <w:pPr>
        <w:tabs>
          <w:tab w:val="num" w:pos="720"/>
        </w:tabs>
        <w:ind w:left="720" w:hanging="360"/>
      </w:pPr>
      <w:rPr>
        <w:rFonts w:ascii="Arial" w:hAnsi="Arial" w:hint="default"/>
      </w:rPr>
    </w:lvl>
    <w:lvl w:ilvl="1" w:tplc="19BEE630" w:tentative="1">
      <w:start w:val="1"/>
      <w:numFmt w:val="bullet"/>
      <w:lvlText w:val="•"/>
      <w:lvlJc w:val="left"/>
      <w:pPr>
        <w:tabs>
          <w:tab w:val="num" w:pos="1440"/>
        </w:tabs>
        <w:ind w:left="1440" w:hanging="360"/>
      </w:pPr>
      <w:rPr>
        <w:rFonts w:ascii="Arial" w:hAnsi="Arial" w:hint="default"/>
      </w:rPr>
    </w:lvl>
    <w:lvl w:ilvl="2" w:tplc="642C4FE2">
      <w:start w:val="1"/>
      <w:numFmt w:val="bullet"/>
      <w:lvlText w:val="•"/>
      <w:lvlJc w:val="left"/>
      <w:pPr>
        <w:tabs>
          <w:tab w:val="num" w:pos="2160"/>
        </w:tabs>
        <w:ind w:left="2160" w:hanging="360"/>
      </w:pPr>
      <w:rPr>
        <w:rFonts w:ascii="Arial" w:hAnsi="Arial" w:hint="default"/>
      </w:rPr>
    </w:lvl>
    <w:lvl w:ilvl="3" w:tplc="10200680" w:tentative="1">
      <w:start w:val="1"/>
      <w:numFmt w:val="bullet"/>
      <w:lvlText w:val="•"/>
      <w:lvlJc w:val="left"/>
      <w:pPr>
        <w:tabs>
          <w:tab w:val="num" w:pos="2880"/>
        </w:tabs>
        <w:ind w:left="2880" w:hanging="360"/>
      </w:pPr>
      <w:rPr>
        <w:rFonts w:ascii="Arial" w:hAnsi="Arial" w:hint="default"/>
      </w:rPr>
    </w:lvl>
    <w:lvl w:ilvl="4" w:tplc="9B1063AC" w:tentative="1">
      <w:start w:val="1"/>
      <w:numFmt w:val="bullet"/>
      <w:lvlText w:val="•"/>
      <w:lvlJc w:val="left"/>
      <w:pPr>
        <w:tabs>
          <w:tab w:val="num" w:pos="3600"/>
        </w:tabs>
        <w:ind w:left="3600" w:hanging="360"/>
      </w:pPr>
      <w:rPr>
        <w:rFonts w:ascii="Arial" w:hAnsi="Arial" w:hint="default"/>
      </w:rPr>
    </w:lvl>
    <w:lvl w:ilvl="5" w:tplc="1B5AD610" w:tentative="1">
      <w:start w:val="1"/>
      <w:numFmt w:val="bullet"/>
      <w:lvlText w:val="•"/>
      <w:lvlJc w:val="left"/>
      <w:pPr>
        <w:tabs>
          <w:tab w:val="num" w:pos="4320"/>
        </w:tabs>
        <w:ind w:left="4320" w:hanging="360"/>
      </w:pPr>
      <w:rPr>
        <w:rFonts w:ascii="Arial" w:hAnsi="Arial" w:hint="default"/>
      </w:rPr>
    </w:lvl>
    <w:lvl w:ilvl="6" w:tplc="D892DFEE" w:tentative="1">
      <w:start w:val="1"/>
      <w:numFmt w:val="bullet"/>
      <w:lvlText w:val="•"/>
      <w:lvlJc w:val="left"/>
      <w:pPr>
        <w:tabs>
          <w:tab w:val="num" w:pos="5040"/>
        </w:tabs>
        <w:ind w:left="5040" w:hanging="360"/>
      </w:pPr>
      <w:rPr>
        <w:rFonts w:ascii="Arial" w:hAnsi="Arial" w:hint="default"/>
      </w:rPr>
    </w:lvl>
    <w:lvl w:ilvl="7" w:tplc="2D2EBBE2" w:tentative="1">
      <w:start w:val="1"/>
      <w:numFmt w:val="bullet"/>
      <w:lvlText w:val="•"/>
      <w:lvlJc w:val="left"/>
      <w:pPr>
        <w:tabs>
          <w:tab w:val="num" w:pos="5760"/>
        </w:tabs>
        <w:ind w:left="5760" w:hanging="360"/>
      </w:pPr>
      <w:rPr>
        <w:rFonts w:ascii="Arial" w:hAnsi="Arial" w:hint="default"/>
      </w:rPr>
    </w:lvl>
    <w:lvl w:ilvl="8" w:tplc="4B28CE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187E1C"/>
    <w:multiLevelType w:val="hybridMultilevel"/>
    <w:tmpl w:val="A90EFE9A"/>
    <w:lvl w:ilvl="0" w:tplc="EFE49B98">
      <w:start w:val="1"/>
      <w:numFmt w:val="bullet"/>
      <w:lvlText w:val="•"/>
      <w:lvlJc w:val="left"/>
      <w:pPr>
        <w:tabs>
          <w:tab w:val="num" w:pos="720"/>
        </w:tabs>
        <w:ind w:left="720" w:hanging="360"/>
      </w:pPr>
      <w:rPr>
        <w:rFonts w:ascii="Arial" w:hAnsi="Arial" w:hint="default"/>
      </w:rPr>
    </w:lvl>
    <w:lvl w:ilvl="1" w:tplc="B7666B1E">
      <w:numFmt w:val="bullet"/>
      <w:lvlText w:val="–"/>
      <w:lvlJc w:val="left"/>
      <w:pPr>
        <w:tabs>
          <w:tab w:val="num" w:pos="1440"/>
        </w:tabs>
        <w:ind w:left="1440" w:hanging="360"/>
      </w:pPr>
      <w:rPr>
        <w:rFonts w:ascii="Arial" w:hAnsi="Arial" w:hint="default"/>
      </w:rPr>
    </w:lvl>
    <w:lvl w:ilvl="2" w:tplc="C07CDD4A">
      <w:start w:val="1"/>
      <w:numFmt w:val="bullet"/>
      <w:lvlText w:val="•"/>
      <w:lvlJc w:val="left"/>
      <w:pPr>
        <w:tabs>
          <w:tab w:val="num" w:pos="2160"/>
        </w:tabs>
        <w:ind w:left="2160" w:hanging="360"/>
      </w:pPr>
      <w:rPr>
        <w:rFonts w:ascii="Arial" w:hAnsi="Arial" w:hint="default"/>
      </w:rPr>
    </w:lvl>
    <w:lvl w:ilvl="3" w:tplc="18389AD0" w:tentative="1">
      <w:start w:val="1"/>
      <w:numFmt w:val="bullet"/>
      <w:lvlText w:val="•"/>
      <w:lvlJc w:val="left"/>
      <w:pPr>
        <w:tabs>
          <w:tab w:val="num" w:pos="2880"/>
        </w:tabs>
        <w:ind w:left="2880" w:hanging="360"/>
      </w:pPr>
      <w:rPr>
        <w:rFonts w:ascii="Arial" w:hAnsi="Arial" w:hint="default"/>
      </w:rPr>
    </w:lvl>
    <w:lvl w:ilvl="4" w:tplc="AB5EA46C" w:tentative="1">
      <w:start w:val="1"/>
      <w:numFmt w:val="bullet"/>
      <w:lvlText w:val="•"/>
      <w:lvlJc w:val="left"/>
      <w:pPr>
        <w:tabs>
          <w:tab w:val="num" w:pos="3600"/>
        </w:tabs>
        <w:ind w:left="3600" w:hanging="360"/>
      </w:pPr>
      <w:rPr>
        <w:rFonts w:ascii="Arial" w:hAnsi="Arial" w:hint="default"/>
      </w:rPr>
    </w:lvl>
    <w:lvl w:ilvl="5" w:tplc="408CB816" w:tentative="1">
      <w:start w:val="1"/>
      <w:numFmt w:val="bullet"/>
      <w:lvlText w:val="•"/>
      <w:lvlJc w:val="left"/>
      <w:pPr>
        <w:tabs>
          <w:tab w:val="num" w:pos="4320"/>
        </w:tabs>
        <w:ind w:left="4320" w:hanging="360"/>
      </w:pPr>
      <w:rPr>
        <w:rFonts w:ascii="Arial" w:hAnsi="Arial" w:hint="default"/>
      </w:rPr>
    </w:lvl>
    <w:lvl w:ilvl="6" w:tplc="A23EA984" w:tentative="1">
      <w:start w:val="1"/>
      <w:numFmt w:val="bullet"/>
      <w:lvlText w:val="•"/>
      <w:lvlJc w:val="left"/>
      <w:pPr>
        <w:tabs>
          <w:tab w:val="num" w:pos="5040"/>
        </w:tabs>
        <w:ind w:left="5040" w:hanging="360"/>
      </w:pPr>
      <w:rPr>
        <w:rFonts w:ascii="Arial" w:hAnsi="Arial" w:hint="default"/>
      </w:rPr>
    </w:lvl>
    <w:lvl w:ilvl="7" w:tplc="CE2C0BD6" w:tentative="1">
      <w:start w:val="1"/>
      <w:numFmt w:val="bullet"/>
      <w:lvlText w:val="•"/>
      <w:lvlJc w:val="left"/>
      <w:pPr>
        <w:tabs>
          <w:tab w:val="num" w:pos="5760"/>
        </w:tabs>
        <w:ind w:left="5760" w:hanging="360"/>
      </w:pPr>
      <w:rPr>
        <w:rFonts w:ascii="Arial" w:hAnsi="Arial" w:hint="default"/>
      </w:rPr>
    </w:lvl>
    <w:lvl w:ilvl="8" w:tplc="9606C9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D3F33"/>
    <w:multiLevelType w:val="hybridMultilevel"/>
    <w:tmpl w:val="773A69C8"/>
    <w:lvl w:ilvl="0" w:tplc="94CE299A">
      <w:start w:val="1"/>
      <w:numFmt w:val="bullet"/>
      <w:lvlText w:val="•"/>
      <w:lvlJc w:val="left"/>
      <w:pPr>
        <w:tabs>
          <w:tab w:val="num" w:pos="720"/>
        </w:tabs>
        <w:ind w:left="720" w:hanging="360"/>
      </w:pPr>
      <w:rPr>
        <w:rFonts w:ascii="Arial" w:hAnsi="Arial" w:hint="default"/>
      </w:rPr>
    </w:lvl>
    <w:lvl w:ilvl="1" w:tplc="61C6545A" w:tentative="1">
      <w:start w:val="1"/>
      <w:numFmt w:val="bullet"/>
      <w:lvlText w:val="•"/>
      <w:lvlJc w:val="left"/>
      <w:pPr>
        <w:tabs>
          <w:tab w:val="num" w:pos="1440"/>
        </w:tabs>
        <w:ind w:left="1440" w:hanging="360"/>
      </w:pPr>
      <w:rPr>
        <w:rFonts w:ascii="Arial" w:hAnsi="Arial" w:hint="default"/>
      </w:rPr>
    </w:lvl>
    <w:lvl w:ilvl="2" w:tplc="724EAEE0">
      <w:start w:val="1"/>
      <w:numFmt w:val="bullet"/>
      <w:lvlText w:val="•"/>
      <w:lvlJc w:val="left"/>
      <w:pPr>
        <w:tabs>
          <w:tab w:val="num" w:pos="2160"/>
        </w:tabs>
        <w:ind w:left="2160" w:hanging="360"/>
      </w:pPr>
      <w:rPr>
        <w:rFonts w:ascii="Arial" w:hAnsi="Arial" w:hint="default"/>
      </w:rPr>
    </w:lvl>
    <w:lvl w:ilvl="3" w:tplc="76D8A672" w:tentative="1">
      <w:start w:val="1"/>
      <w:numFmt w:val="bullet"/>
      <w:lvlText w:val="•"/>
      <w:lvlJc w:val="left"/>
      <w:pPr>
        <w:tabs>
          <w:tab w:val="num" w:pos="2880"/>
        </w:tabs>
        <w:ind w:left="2880" w:hanging="360"/>
      </w:pPr>
      <w:rPr>
        <w:rFonts w:ascii="Arial" w:hAnsi="Arial" w:hint="default"/>
      </w:rPr>
    </w:lvl>
    <w:lvl w:ilvl="4" w:tplc="DB62B986" w:tentative="1">
      <w:start w:val="1"/>
      <w:numFmt w:val="bullet"/>
      <w:lvlText w:val="•"/>
      <w:lvlJc w:val="left"/>
      <w:pPr>
        <w:tabs>
          <w:tab w:val="num" w:pos="3600"/>
        </w:tabs>
        <w:ind w:left="3600" w:hanging="360"/>
      </w:pPr>
      <w:rPr>
        <w:rFonts w:ascii="Arial" w:hAnsi="Arial" w:hint="default"/>
      </w:rPr>
    </w:lvl>
    <w:lvl w:ilvl="5" w:tplc="020E30B4" w:tentative="1">
      <w:start w:val="1"/>
      <w:numFmt w:val="bullet"/>
      <w:lvlText w:val="•"/>
      <w:lvlJc w:val="left"/>
      <w:pPr>
        <w:tabs>
          <w:tab w:val="num" w:pos="4320"/>
        </w:tabs>
        <w:ind w:left="4320" w:hanging="360"/>
      </w:pPr>
      <w:rPr>
        <w:rFonts w:ascii="Arial" w:hAnsi="Arial" w:hint="default"/>
      </w:rPr>
    </w:lvl>
    <w:lvl w:ilvl="6" w:tplc="D92E3176" w:tentative="1">
      <w:start w:val="1"/>
      <w:numFmt w:val="bullet"/>
      <w:lvlText w:val="•"/>
      <w:lvlJc w:val="left"/>
      <w:pPr>
        <w:tabs>
          <w:tab w:val="num" w:pos="5040"/>
        </w:tabs>
        <w:ind w:left="5040" w:hanging="360"/>
      </w:pPr>
      <w:rPr>
        <w:rFonts w:ascii="Arial" w:hAnsi="Arial" w:hint="default"/>
      </w:rPr>
    </w:lvl>
    <w:lvl w:ilvl="7" w:tplc="0C9C2A3A" w:tentative="1">
      <w:start w:val="1"/>
      <w:numFmt w:val="bullet"/>
      <w:lvlText w:val="•"/>
      <w:lvlJc w:val="left"/>
      <w:pPr>
        <w:tabs>
          <w:tab w:val="num" w:pos="5760"/>
        </w:tabs>
        <w:ind w:left="5760" w:hanging="360"/>
      </w:pPr>
      <w:rPr>
        <w:rFonts w:ascii="Arial" w:hAnsi="Arial" w:hint="default"/>
      </w:rPr>
    </w:lvl>
    <w:lvl w:ilvl="8" w:tplc="45621C2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5"/>
  </w:num>
  <w:num w:numId="4">
    <w:abstractNumId w:val="1"/>
  </w:num>
  <w:num w:numId="5">
    <w:abstractNumId w:val="9"/>
  </w:num>
  <w:num w:numId="6">
    <w:abstractNumId w:val="3"/>
  </w:num>
  <w:num w:numId="7">
    <w:abstractNumId w:val="0"/>
  </w:num>
  <w:num w:numId="8">
    <w:abstractNumId w:val="10"/>
  </w:num>
  <w:num w:numId="9">
    <w:abstractNumId w:val="2"/>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gFAB9dXcotAAAA"/>
  </w:docVars>
  <w:rsids>
    <w:rsidRoot w:val="00A97632"/>
    <w:rsid w:val="00007E28"/>
    <w:rsid w:val="0001725B"/>
    <w:rsid w:val="00025042"/>
    <w:rsid w:val="0002721D"/>
    <w:rsid w:val="00034631"/>
    <w:rsid w:val="00040596"/>
    <w:rsid w:val="0004572A"/>
    <w:rsid w:val="00050EF2"/>
    <w:rsid w:val="00064E8B"/>
    <w:rsid w:val="0007154C"/>
    <w:rsid w:val="0008502B"/>
    <w:rsid w:val="00087368"/>
    <w:rsid w:val="00090279"/>
    <w:rsid w:val="00097F0A"/>
    <w:rsid w:val="000A662F"/>
    <w:rsid w:val="000A67FF"/>
    <w:rsid w:val="000B2F53"/>
    <w:rsid w:val="000B4B7F"/>
    <w:rsid w:val="000C2162"/>
    <w:rsid w:val="000C65C3"/>
    <w:rsid w:val="000D17AD"/>
    <w:rsid w:val="000D789B"/>
    <w:rsid w:val="000E165E"/>
    <w:rsid w:val="000E58F1"/>
    <w:rsid w:val="000F3CC3"/>
    <w:rsid w:val="00102F48"/>
    <w:rsid w:val="0010476B"/>
    <w:rsid w:val="00104C37"/>
    <w:rsid w:val="00112E3A"/>
    <w:rsid w:val="0012250E"/>
    <w:rsid w:val="00136130"/>
    <w:rsid w:val="00136D00"/>
    <w:rsid w:val="00143FDF"/>
    <w:rsid w:val="00147F15"/>
    <w:rsid w:val="00153F9C"/>
    <w:rsid w:val="00170B92"/>
    <w:rsid w:val="00176EA7"/>
    <w:rsid w:val="0018180D"/>
    <w:rsid w:val="001856F7"/>
    <w:rsid w:val="00186467"/>
    <w:rsid w:val="001867F9"/>
    <w:rsid w:val="00193D4D"/>
    <w:rsid w:val="001A0C37"/>
    <w:rsid w:val="001A29E6"/>
    <w:rsid w:val="001B5BA7"/>
    <w:rsid w:val="001C3BF4"/>
    <w:rsid w:val="001D6FC2"/>
    <w:rsid w:val="001E2411"/>
    <w:rsid w:val="001E2FFB"/>
    <w:rsid w:val="001E46CE"/>
    <w:rsid w:val="001E777B"/>
    <w:rsid w:val="001F2427"/>
    <w:rsid w:val="001F24A2"/>
    <w:rsid w:val="001F4FC8"/>
    <w:rsid w:val="001F5207"/>
    <w:rsid w:val="001F6610"/>
    <w:rsid w:val="00201640"/>
    <w:rsid w:val="002102D8"/>
    <w:rsid w:val="002109E5"/>
    <w:rsid w:val="002120BA"/>
    <w:rsid w:val="00213BEF"/>
    <w:rsid w:val="00217D61"/>
    <w:rsid w:val="00226F58"/>
    <w:rsid w:val="00233913"/>
    <w:rsid w:val="00257C31"/>
    <w:rsid w:val="0026277C"/>
    <w:rsid w:val="002743A2"/>
    <w:rsid w:val="00291268"/>
    <w:rsid w:val="00296A23"/>
    <w:rsid w:val="002A0010"/>
    <w:rsid w:val="002A36B0"/>
    <w:rsid w:val="002B47D7"/>
    <w:rsid w:val="002D18E2"/>
    <w:rsid w:val="002D7B43"/>
    <w:rsid w:val="002E5286"/>
    <w:rsid w:val="00302DC3"/>
    <w:rsid w:val="0030497B"/>
    <w:rsid w:val="0031138C"/>
    <w:rsid w:val="003120AB"/>
    <w:rsid w:val="00324AAD"/>
    <w:rsid w:val="003265E9"/>
    <w:rsid w:val="0033668D"/>
    <w:rsid w:val="00351F43"/>
    <w:rsid w:val="0035204F"/>
    <w:rsid w:val="00352364"/>
    <w:rsid w:val="00357D7A"/>
    <w:rsid w:val="003606C4"/>
    <w:rsid w:val="00362772"/>
    <w:rsid w:val="00370048"/>
    <w:rsid w:val="00370254"/>
    <w:rsid w:val="0037108E"/>
    <w:rsid w:val="00371FDA"/>
    <w:rsid w:val="0037335B"/>
    <w:rsid w:val="00376EBD"/>
    <w:rsid w:val="003806E5"/>
    <w:rsid w:val="00380E80"/>
    <w:rsid w:val="00393459"/>
    <w:rsid w:val="003B43A1"/>
    <w:rsid w:val="003D58EE"/>
    <w:rsid w:val="003D6D65"/>
    <w:rsid w:val="003E05E0"/>
    <w:rsid w:val="003E7D3D"/>
    <w:rsid w:val="003F3280"/>
    <w:rsid w:val="003F7965"/>
    <w:rsid w:val="004034FC"/>
    <w:rsid w:val="00406F4B"/>
    <w:rsid w:val="0041070D"/>
    <w:rsid w:val="004131CF"/>
    <w:rsid w:val="00413A45"/>
    <w:rsid w:val="004243C1"/>
    <w:rsid w:val="00427CC8"/>
    <w:rsid w:val="00433392"/>
    <w:rsid w:val="00435501"/>
    <w:rsid w:val="00447C4F"/>
    <w:rsid w:val="0045176C"/>
    <w:rsid w:val="00471C9E"/>
    <w:rsid w:val="00474BF7"/>
    <w:rsid w:val="004A21F7"/>
    <w:rsid w:val="004A3D57"/>
    <w:rsid w:val="004B0A87"/>
    <w:rsid w:val="004B430B"/>
    <w:rsid w:val="004B5C55"/>
    <w:rsid w:val="004C5BF6"/>
    <w:rsid w:val="004D12B7"/>
    <w:rsid w:val="004D2810"/>
    <w:rsid w:val="004D2F2A"/>
    <w:rsid w:val="004F4E8D"/>
    <w:rsid w:val="004F6165"/>
    <w:rsid w:val="00500326"/>
    <w:rsid w:val="00500D93"/>
    <w:rsid w:val="00525308"/>
    <w:rsid w:val="00531171"/>
    <w:rsid w:val="005335F0"/>
    <w:rsid w:val="005352A7"/>
    <w:rsid w:val="00547C1D"/>
    <w:rsid w:val="00552425"/>
    <w:rsid w:val="00553412"/>
    <w:rsid w:val="0055627B"/>
    <w:rsid w:val="0055712E"/>
    <w:rsid w:val="00560BD0"/>
    <w:rsid w:val="00563CB1"/>
    <w:rsid w:val="00564D22"/>
    <w:rsid w:val="00570FBC"/>
    <w:rsid w:val="00571248"/>
    <w:rsid w:val="005842AA"/>
    <w:rsid w:val="00586817"/>
    <w:rsid w:val="0058715E"/>
    <w:rsid w:val="00591064"/>
    <w:rsid w:val="005953E1"/>
    <w:rsid w:val="00595A75"/>
    <w:rsid w:val="005A06F5"/>
    <w:rsid w:val="005A13B9"/>
    <w:rsid w:val="005B1228"/>
    <w:rsid w:val="005B445D"/>
    <w:rsid w:val="005C3164"/>
    <w:rsid w:val="005C6A71"/>
    <w:rsid w:val="005D2BD5"/>
    <w:rsid w:val="005E5E46"/>
    <w:rsid w:val="005E7BC7"/>
    <w:rsid w:val="0060159B"/>
    <w:rsid w:val="00606C30"/>
    <w:rsid w:val="00610988"/>
    <w:rsid w:val="00625483"/>
    <w:rsid w:val="006262B2"/>
    <w:rsid w:val="00654F2C"/>
    <w:rsid w:val="006553D4"/>
    <w:rsid w:val="00672849"/>
    <w:rsid w:val="00683964"/>
    <w:rsid w:val="006918C9"/>
    <w:rsid w:val="00696999"/>
    <w:rsid w:val="006A00C7"/>
    <w:rsid w:val="006A3457"/>
    <w:rsid w:val="006A7DF7"/>
    <w:rsid w:val="006B00B4"/>
    <w:rsid w:val="006B0AEB"/>
    <w:rsid w:val="006B53D3"/>
    <w:rsid w:val="006C119E"/>
    <w:rsid w:val="006D133A"/>
    <w:rsid w:val="006D2ECE"/>
    <w:rsid w:val="006D7D5B"/>
    <w:rsid w:val="006F2C6D"/>
    <w:rsid w:val="006F3F02"/>
    <w:rsid w:val="006F78E3"/>
    <w:rsid w:val="007041B9"/>
    <w:rsid w:val="00710A0D"/>
    <w:rsid w:val="00716F9D"/>
    <w:rsid w:val="00721CFC"/>
    <w:rsid w:val="00722D16"/>
    <w:rsid w:val="007325F5"/>
    <w:rsid w:val="00751CDE"/>
    <w:rsid w:val="00763A72"/>
    <w:rsid w:val="00780383"/>
    <w:rsid w:val="00781B88"/>
    <w:rsid w:val="00781D3F"/>
    <w:rsid w:val="00790D3D"/>
    <w:rsid w:val="007968BD"/>
    <w:rsid w:val="007972A6"/>
    <w:rsid w:val="007B096E"/>
    <w:rsid w:val="007B1FFE"/>
    <w:rsid w:val="007B2025"/>
    <w:rsid w:val="007B6D2F"/>
    <w:rsid w:val="007B6DCC"/>
    <w:rsid w:val="007B6FF0"/>
    <w:rsid w:val="007B7AEC"/>
    <w:rsid w:val="007D355E"/>
    <w:rsid w:val="007D67B8"/>
    <w:rsid w:val="007E1CDC"/>
    <w:rsid w:val="00811686"/>
    <w:rsid w:val="00830069"/>
    <w:rsid w:val="008311C4"/>
    <w:rsid w:val="00847FF1"/>
    <w:rsid w:val="00850E38"/>
    <w:rsid w:val="0085416E"/>
    <w:rsid w:val="008723EC"/>
    <w:rsid w:val="00877758"/>
    <w:rsid w:val="00880199"/>
    <w:rsid w:val="0089572D"/>
    <w:rsid w:val="008A3455"/>
    <w:rsid w:val="008A7F55"/>
    <w:rsid w:val="008B633E"/>
    <w:rsid w:val="008B69AF"/>
    <w:rsid w:val="008C100C"/>
    <w:rsid w:val="008C1521"/>
    <w:rsid w:val="008C2773"/>
    <w:rsid w:val="008C4238"/>
    <w:rsid w:val="008C45EA"/>
    <w:rsid w:val="008D1B6D"/>
    <w:rsid w:val="008F26B3"/>
    <w:rsid w:val="008F2A3D"/>
    <w:rsid w:val="008F591B"/>
    <w:rsid w:val="008F6FDB"/>
    <w:rsid w:val="0091206C"/>
    <w:rsid w:val="009165C9"/>
    <w:rsid w:val="00923320"/>
    <w:rsid w:val="00923575"/>
    <w:rsid w:val="00927A79"/>
    <w:rsid w:val="009361ED"/>
    <w:rsid w:val="009416D2"/>
    <w:rsid w:val="00941FBB"/>
    <w:rsid w:val="009435ED"/>
    <w:rsid w:val="0094709A"/>
    <w:rsid w:val="009556D9"/>
    <w:rsid w:val="0095654B"/>
    <w:rsid w:val="0096125C"/>
    <w:rsid w:val="0097148B"/>
    <w:rsid w:val="00974565"/>
    <w:rsid w:val="009824D7"/>
    <w:rsid w:val="00983036"/>
    <w:rsid w:val="00990189"/>
    <w:rsid w:val="009B7FB8"/>
    <w:rsid w:val="009D4E15"/>
    <w:rsid w:val="009D7765"/>
    <w:rsid w:val="009E7726"/>
    <w:rsid w:val="00A00F60"/>
    <w:rsid w:val="00A02255"/>
    <w:rsid w:val="00A0727B"/>
    <w:rsid w:val="00A167B7"/>
    <w:rsid w:val="00A1793E"/>
    <w:rsid w:val="00A20FA7"/>
    <w:rsid w:val="00A2380A"/>
    <w:rsid w:val="00A311EB"/>
    <w:rsid w:val="00A33452"/>
    <w:rsid w:val="00A35920"/>
    <w:rsid w:val="00A429D1"/>
    <w:rsid w:val="00A456B7"/>
    <w:rsid w:val="00A54FD7"/>
    <w:rsid w:val="00A55CAD"/>
    <w:rsid w:val="00A56E81"/>
    <w:rsid w:val="00A57A1A"/>
    <w:rsid w:val="00A57D93"/>
    <w:rsid w:val="00A63E62"/>
    <w:rsid w:val="00A773D6"/>
    <w:rsid w:val="00A828BD"/>
    <w:rsid w:val="00A97632"/>
    <w:rsid w:val="00AA0974"/>
    <w:rsid w:val="00AA4C94"/>
    <w:rsid w:val="00AB166C"/>
    <w:rsid w:val="00AB3B27"/>
    <w:rsid w:val="00AD0D2A"/>
    <w:rsid w:val="00AD3224"/>
    <w:rsid w:val="00AD3E84"/>
    <w:rsid w:val="00AD65D5"/>
    <w:rsid w:val="00AE1AD5"/>
    <w:rsid w:val="00AF2A57"/>
    <w:rsid w:val="00AF3528"/>
    <w:rsid w:val="00B027F1"/>
    <w:rsid w:val="00B109DA"/>
    <w:rsid w:val="00B11ED6"/>
    <w:rsid w:val="00B13BE1"/>
    <w:rsid w:val="00B23C3E"/>
    <w:rsid w:val="00B27B28"/>
    <w:rsid w:val="00B37E49"/>
    <w:rsid w:val="00B43962"/>
    <w:rsid w:val="00B571AD"/>
    <w:rsid w:val="00B60AD8"/>
    <w:rsid w:val="00B67381"/>
    <w:rsid w:val="00B75011"/>
    <w:rsid w:val="00B76351"/>
    <w:rsid w:val="00B77642"/>
    <w:rsid w:val="00B909B8"/>
    <w:rsid w:val="00B91471"/>
    <w:rsid w:val="00BB23AE"/>
    <w:rsid w:val="00BB6C41"/>
    <w:rsid w:val="00BB7155"/>
    <w:rsid w:val="00BC4501"/>
    <w:rsid w:val="00BE7D9C"/>
    <w:rsid w:val="00BF00CE"/>
    <w:rsid w:val="00BF2F1E"/>
    <w:rsid w:val="00BF468D"/>
    <w:rsid w:val="00BF6278"/>
    <w:rsid w:val="00C00D68"/>
    <w:rsid w:val="00C02BF1"/>
    <w:rsid w:val="00C0302E"/>
    <w:rsid w:val="00C11DF6"/>
    <w:rsid w:val="00C23411"/>
    <w:rsid w:val="00C303CB"/>
    <w:rsid w:val="00C35B23"/>
    <w:rsid w:val="00C5237C"/>
    <w:rsid w:val="00C54479"/>
    <w:rsid w:val="00C70655"/>
    <w:rsid w:val="00C81AC6"/>
    <w:rsid w:val="00C90082"/>
    <w:rsid w:val="00C94F67"/>
    <w:rsid w:val="00C96AD4"/>
    <w:rsid w:val="00CA747F"/>
    <w:rsid w:val="00CC0876"/>
    <w:rsid w:val="00CC3751"/>
    <w:rsid w:val="00CC3A20"/>
    <w:rsid w:val="00CD0BF3"/>
    <w:rsid w:val="00CD502C"/>
    <w:rsid w:val="00CD702E"/>
    <w:rsid w:val="00CF2A90"/>
    <w:rsid w:val="00CF38DB"/>
    <w:rsid w:val="00CF55F2"/>
    <w:rsid w:val="00CF6F29"/>
    <w:rsid w:val="00D00FED"/>
    <w:rsid w:val="00D03C25"/>
    <w:rsid w:val="00D05C7C"/>
    <w:rsid w:val="00D07C9E"/>
    <w:rsid w:val="00D10A12"/>
    <w:rsid w:val="00D12C16"/>
    <w:rsid w:val="00D20BA2"/>
    <w:rsid w:val="00D21C12"/>
    <w:rsid w:val="00D24402"/>
    <w:rsid w:val="00D32612"/>
    <w:rsid w:val="00D35D9E"/>
    <w:rsid w:val="00D43C3F"/>
    <w:rsid w:val="00D4479A"/>
    <w:rsid w:val="00D45E7A"/>
    <w:rsid w:val="00D47E68"/>
    <w:rsid w:val="00D559E9"/>
    <w:rsid w:val="00D579B8"/>
    <w:rsid w:val="00D626D9"/>
    <w:rsid w:val="00D64533"/>
    <w:rsid w:val="00D65078"/>
    <w:rsid w:val="00D6699D"/>
    <w:rsid w:val="00D801A3"/>
    <w:rsid w:val="00D93C26"/>
    <w:rsid w:val="00DA037E"/>
    <w:rsid w:val="00DA0ADC"/>
    <w:rsid w:val="00DA3DC1"/>
    <w:rsid w:val="00DB42C8"/>
    <w:rsid w:val="00DC3EC1"/>
    <w:rsid w:val="00DD2581"/>
    <w:rsid w:val="00DD504B"/>
    <w:rsid w:val="00DD5920"/>
    <w:rsid w:val="00DE32A3"/>
    <w:rsid w:val="00DE4F8B"/>
    <w:rsid w:val="00DE56EA"/>
    <w:rsid w:val="00DE628E"/>
    <w:rsid w:val="00E00B5C"/>
    <w:rsid w:val="00E02B81"/>
    <w:rsid w:val="00E15C81"/>
    <w:rsid w:val="00E23C41"/>
    <w:rsid w:val="00E270EB"/>
    <w:rsid w:val="00E326A6"/>
    <w:rsid w:val="00E35D04"/>
    <w:rsid w:val="00E4218B"/>
    <w:rsid w:val="00E635E6"/>
    <w:rsid w:val="00E6590A"/>
    <w:rsid w:val="00E84B71"/>
    <w:rsid w:val="00E87FDE"/>
    <w:rsid w:val="00E90F9B"/>
    <w:rsid w:val="00EA0FCB"/>
    <w:rsid w:val="00EA20C7"/>
    <w:rsid w:val="00EB050A"/>
    <w:rsid w:val="00EB7C63"/>
    <w:rsid w:val="00EC1947"/>
    <w:rsid w:val="00EC5A66"/>
    <w:rsid w:val="00ED54AB"/>
    <w:rsid w:val="00EE25B5"/>
    <w:rsid w:val="00EE7008"/>
    <w:rsid w:val="00F17A05"/>
    <w:rsid w:val="00F2638B"/>
    <w:rsid w:val="00F26566"/>
    <w:rsid w:val="00F40539"/>
    <w:rsid w:val="00F577A9"/>
    <w:rsid w:val="00F61AC7"/>
    <w:rsid w:val="00F63980"/>
    <w:rsid w:val="00F70798"/>
    <w:rsid w:val="00F70DBA"/>
    <w:rsid w:val="00F8207A"/>
    <w:rsid w:val="00F827E7"/>
    <w:rsid w:val="00F87043"/>
    <w:rsid w:val="00FA6CBD"/>
    <w:rsid w:val="00FC0454"/>
    <w:rsid w:val="00FC6E54"/>
    <w:rsid w:val="00FD040D"/>
    <w:rsid w:val="00FD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A9398"/>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
    <w:name w:val="Unresolved Mention"/>
    <w:basedOn w:val="DefaultParagraphFont"/>
    <w:uiPriority w:val="99"/>
    <w:semiHidden/>
    <w:unhideWhenUsed/>
    <w:rsid w:val="00D0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90&amp;ba=hf100" TargetMode="External"/><Relationship Id="rId117" Type="http://schemas.openxmlformats.org/officeDocument/2006/relationships/hyperlink" Target="https://www.legis.iowa.gov/docs/publications/DMP/1366316.pdf" TargetMode="External"/><Relationship Id="rId21" Type="http://schemas.openxmlformats.org/officeDocument/2006/relationships/hyperlink" Target="https://www.legis.iowa.gov/lobbyist/reports/declarations?ga=90&amp;ba=SF136" TargetMode="External"/><Relationship Id="rId42" Type="http://schemas.openxmlformats.org/officeDocument/2006/relationships/hyperlink" Target="https://www.legis.iowa.gov/legislators/legislator?ga=90&amp;personID=18040" TargetMode="External"/><Relationship Id="rId47" Type="http://schemas.openxmlformats.org/officeDocument/2006/relationships/hyperlink" Target="https://www.legis.iowa.gov/docs/publications/DMP/1366236.pdf" TargetMode="External"/><Relationship Id="rId63" Type="http://schemas.openxmlformats.org/officeDocument/2006/relationships/hyperlink" Target="https://www.legis.iowa.gov/docs/publications/DMP/1366222.pdf" TargetMode="External"/><Relationship Id="rId68" Type="http://schemas.openxmlformats.org/officeDocument/2006/relationships/hyperlink" Target="https://www.legis.iowa.gov/legislators/legislator?ga=90&amp;personID=33995" TargetMode="External"/><Relationship Id="rId84" Type="http://schemas.openxmlformats.org/officeDocument/2006/relationships/hyperlink" Target="https://www.legis.iowa.gov/legislators/legislator?ga=90&amp;personID=10743" TargetMode="External"/><Relationship Id="rId89" Type="http://schemas.openxmlformats.org/officeDocument/2006/relationships/hyperlink" Target="https://www.legis.iowa.gov/docs/publications/DMP/1366234.pdf" TargetMode="External"/><Relationship Id="rId112" Type="http://schemas.openxmlformats.org/officeDocument/2006/relationships/hyperlink" Target="https://www.legis.iowa.gov/legislators/legislator?ga=90&amp;personID=9404" TargetMode="External"/><Relationship Id="rId133" Type="http://schemas.openxmlformats.org/officeDocument/2006/relationships/image" Target="media/image4.png"/><Relationship Id="rId138" Type="http://schemas.openxmlformats.org/officeDocument/2006/relationships/hyperlink" Target="http://www.classroomclinic.com" TargetMode="External"/><Relationship Id="rId16" Type="http://schemas.openxmlformats.org/officeDocument/2006/relationships/hyperlink" Target="https://www.legis.iowa.gov/legislation/BillBook?ga=90&amp;ba=sf157" TargetMode="External"/><Relationship Id="rId107" Type="http://schemas.openxmlformats.org/officeDocument/2006/relationships/hyperlink" Target="https://www.legis.iowa.gov/docs/publications/DMP/1366309.pdf" TargetMode="External"/><Relationship Id="rId11" Type="http://schemas.openxmlformats.org/officeDocument/2006/relationships/footer" Target="footer1.xml"/><Relationship Id="rId32" Type="http://schemas.openxmlformats.org/officeDocument/2006/relationships/hyperlink" Target="https://www.legis.iowa.gov/legislation/BillBook?ga=90&amp;ba=sf161" TargetMode="External"/><Relationship Id="rId37" Type="http://schemas.openxmlformats.org/officeDocument/2006/relationships/hyperlink" Target="https://nebula.wsimg.com/a90528ae4f29a898bd8cba309aad1df7?AccessKeyId=D081CCCCA2DCE3941176&amp;disposition=0&amp;alloworigin=1" TargetMode="External"/><Relationship Id="rId53" Type="http://schemas.openxmlformats.org/officeDocument/2006/relationships/hyperlink" Target="https://www.legis.iowa.gov/docs/publications/DMP/1366217.pdf" TargetMode="External"/><Relationship Id="rId58" Type="http://schemas.openxmlformats.org/officeDocument/2006/relationships/hyperlink" Target="https://www.legis.iowa.gov/legislators/legislator?ga=90&amp;personID=27032" TargetMode="External"/><Relationship Id="rId74" Type="http://schemas.openxmlformats.org/officeDocument/2006/relationships/hyperlink" Target="https://www.legis.iowa.gov/legislators/legislator?ga=90&amp;personID=33974" TargetMode="External"/><Relationship Id="rId79" Type="http://schemas.openxmlformats.org/officeDocument/2006/relationships/hyperlink" Target="https://www.legis.iowa.gov/docs/publications/DMP/1366191.pdf" TargetMode="External"/><Relationship Id="rId102" Type="http://schemas.openxmlformats.org/officeDocument/2006/relationships/hyperlink" Target="https://www.legis.iowa.gov/legislators/legislator?ga=90&amp;personID=161" TargetMode="External"/><Relationship Id="rId123" Type="http://schemas.openxmlformats.org/officeDocument/2006/relationships/hyperlink" Target="https://www.legis.iowa.gov/docs/publications/DMP/1366284.pdf" TargetMode="External"/><Relationship Id="rId128" Type="http://schemas.openxmlformats.org/officeDocument/2006/relationships/hyperlink" Target="https://www.legis.iowa.gov/legislators/legislator?ga=90&amp;personID=788" TargetMode="External"/><Relationship Id="rId144" Type="http://schemas.openxmlformats.org/officeDocument/2006/relationships/hyperlink" Target="https://misiciowa.org/"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legis.iowa.gov/legislators/legislator?ga=90&amp;personID=6282" TargetMode="External"/><Relationship Id="rId95" Type="http://schemas.openxmlformats.org/officeDocument/2006/relationships/hyperlink" Target="https://www.legis.iowa.gov/docs/publications/DMP/1366229.pdf" TargetMode="External"/><Relationship Id="rId22" Type="http://schemas.openxmlformats.org/officeDocument/2006/relationships/hyperlink" Target="https://www.legis.iowa.gov/legislation/BillBook?ga=90&amp;ba=hsb86" TargetMode="External"/><Relationship Id="rId27" Type="http://schemas.openxmlformats.org/officeDocument/2006/relationships/hyperlink" Target="https://www.legis.iowa.gov/legislation/BillBook?ga=90&amp;ba=hf101" TargetMode="External"/><Relationship Id="rId43" Type="http://schemas.openxmlformats.org/officeDocument/2006/relationships/hyperlink" Target="https://www.legis.iowa.gov/docs/publications/DMP/1366215.pdf" TargetMode="External"/><Relationship Id="rId48" Type="http://schemas.openxmlformats.org/officeDocument/2006/relationships/hyperlink" Target="https://www.legis.iowa.gov/legislators/legislator?ga=90&amp;personID=30648" TargetMode="External"/><Relationship Id="rId64" Type="http://schemas.openxmlformats.org/officeDocument/2006/relationships/hyperlink" Target="https://www.legis.iowa.gov/legislators/legislator?ga=90&amp;personID=33978" TargetMode="External"/><Relationship Id="rId69" Type="http://schemas.openxmlformats.org/officeDocument/2006/relationships/hyperlink" Target="https://www.legis.iowa.gov/docs/publications/DMP/1366273.pdf" TargetMode="External"/><Relationship Id="rId113" Type="http://schemas.openxmlformats.org/officeDocument/2006/relationships/hyperlink" Target="https://www.legis.iowa.gov/docs/publications/DMP/1366283.pdf" TargetMode="External"/><Relationship Id="rId118" Type="http://schemas.openxmlformats.org/officeDocument/2006/relationships/hyperlink" Target="https://www.legis.iowa.gov/legislators/legislator?ga=90&amp;personID=14812" TargetMode="External"/><Relationship Id="rId134" Type="http://schemas.openxmlformats.org/officeDocument/2006/relationships/hyperlink" Target="http://www.apptegy.com" TargetMode="External"/><Relationship Id="rId139" Type="http://schemas.openxmlformats.org/officeDocument/2006/relationships/image" Target="media/image7.png"/><Relationship Id="rId80" Type="http://schemas.openxmlformats.org/officeDocument/2006/relationships/hyperlink" Target="https://www.legis.iowa.gov/legislators/legislator?ga=90&amp;personID=27029" TargetMode="External"/><Relationship Id="rId85" Type="http://schemas.openxmlformats.org/officeDocument/2006/relationships/hyperlink" Target="https://www.legis.iowa.gov/docs/publications/DMP/1366260.pdf"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legis.iowa.gov/legislation/BillBook?ba=HF132&amp;ga=90" TargetMode="External"/><Relationship Id="rId25" Type="http://schemas.openxmlformats.org/officeDocument/2006/relationships/hyperlink" Target="https://www.legis.iowa.gov/legislation/BillBook?ga=90&amp;ba=hf129" TargetMode="External"/><Relationship Id="rId33" Type="http://schemas.openxmlformats.org/officeDocument/2006/relationships/hyperlink" Target="https://www.legis.iowa.gov/legislation/BillBook?ga=90&amp;ba=ssb1086" TargetMode="External"/><Relationship Id="rId38" Type="http://schemas.openxmlformats.org/officeDocument/2006/relationships/hyperlink" Target="http://www.iowaschoolfinance.com/legislative_bios" TargetMode="External"/><Relationship Id="rId46" Type="http://schemas.openxmlformats.org/officeDocument/2006/relationships/hyperlink" Target="https://www.legis.iowa.gov/legislators/legislator?ga=90&amp;personID=6580" TargetMode="External"/><Relationship Id="rId59" Type="http://schemas.openxmlformats.org/officeDocument/2006/relationships/hyperlink" Target="https://www.legis.iowa.gov/docs/publications/DMP/1366258.pdf" TargetMode="External"/><Relationship Id="rId67" Type="http://schemas.openxmlformats.org/officeDocument/2006/relationships/hyperlink" Target="https://www.legis.iowa.gov/docs/publications/DMP/1366185.pdf" TargetMode="External"/><Relationship Id="rId103" Type="http://schemas.openxmlformats.org/officeDocument/2006/relationships/hyperlink" Target="https://www.legis.iowa.gov/docs/publications/DMP/1366298.pdf" TargetMode="External"/><Relationship Id="rId108" Type="http://schemas.openxmlformats.org/officeDocument/2006/relationships/hyperlink" Target="https://www.legis.iowa.gov/legislators/legislator?ga=90&amp;personID=27031" TargetMode="External"/><Relationship Id="rId116" Type="http://schemas.openxmlformats.org/officeDocument/2006/relationships/hyperlink" Target="https://www.legis.iowa.gov/legislators/legislator?ga=90&amp;personID=34009" TargetMode="External"/><Relationship Id="rId124" Type="http://schemas.openxmlformats.org/officeDocument/2006/relationships/hyperlink" Target="https://www.legis.iowa.gov/legislators/legislator?ga=90&amp;personID=30551" TargetMode="External"/><Relationship Id="rId129" Type="http://schemas.openxmlformats.org/officeDocument/2006/relationships/hyperlink" Target="https://www.legis.iowa.gov/docs/publications/DMP/1366295.pdf" TargetMode="External"/><Relationship Id="rId137" Type="http://schemas.openxmlformats.org/officeDocument/2006/relationships/image" Target="media/image6.png"/><Relationship Id="rId20" Type="http://schemas.openxmlformats.org/officeDocument/2006/relationships/hyperlink" Target="https://www.legis.iowa.gov/lobbyist/reports/declarations?ga=90&amp;ba=SF149" TargetMode="External"/><Relationship Id="rId41" Type="http://schemas.openxmlformats.org/officeDocument/2006/relationships/header" Target="header2.xml"/><Relationship Id="rId54" Type="http://schemas.openxmlformats.org/officeDocument/2006/relationships/hyperlink" Target="https://www.legis.iowa.gov/legislators/legislator?ga=90&amp;personID=30660" TargetMode="External"/><Relationship Id="rId62" Type="http://schemas.openxmlformats.org/officeDocument/2006/relationships/hyperlink" Target="https://www.legis.iowa.gov/legislators/legislator?ga=90&amp;personID=33980" TargetMode="External"/><Relationship Id="rId70" Type="http://schemas.openxmlformats.org/officeDocument/2006/relationships/hyperlink" Target="https://www.legis.iowa.gov/legislators/legislator?ga=90&amp;personID=30653" TargetMode="External"/><Relationship Id="rId75" Type="http://schemas.openxmlformats.org/officeDocument/2006/relationships/hyperlink" Target="https://www.legis.iowa.gov/docs/publications/DMP/1366206.pdf" TargetMode="External"/><Relationship Id="rId83" Type="http://schemas.openxmlformats.org/officeDocument/2006/relationships/hyperlink" Target="https://www.legis.iowa.gov/docs/publications/DMP/1366197.pdf" TargetMode="External"/><Relationship Id="rId88" Type="http://schemas.openxmlformats.org/officeDocument/2006/relationships/hyperlink" Target="https://www.legis.iowa.gov/legislators/legislator?ga=90&amp;personID=6277" TargetMode="External"/><Relationship Id="rId91" Type="http://schemas.openxmlformats.org/officeDocument/2006/relationships/hyperlink" Target="https://www.legis.iowa.gov/docs/publications/DMP/1366188.pdf" TargetMode="External"/><Relationship Id="rId96" Type="http://schemas.openxmlformats.org/officeDocument/2006/relationships/hyperlink" Target="https://www.legis.iowa.gov/legislators/legislator?ga=90&amp;personID=13794" TargetMode="External"/><Relationship Id="rId111" Type="http://schemas.openxmlformats.org/officeDocument/2006/relationships/hyperlink" Target="https://www.legis.iowa.gov/docs/publications/DMP/1366303.pdf" TargetMode="External"/><Relationship Id="rId132" Type="http://schemas.openxmlformats.org/officeDocument/2006/relationships/hyperlink" Target="http://www.rsaia.org/corporate-sponsors.html" TargetMode="External"/><Relationship Id="rId140" Type="http://schemas.openxmlformats.org/officeDocument/2006/relationships/hyperlink" Target="http://www.teamdenovo.com" TargetMode="External"/><Relationship Id="rId145"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publications/search/document?fq=id:1367705&amp;q=SSb+1076" TargetMode="External"/><Relationship Id="rId23" Type="http://schemas.openxmlformats.org/officeDocument/2006/relationships/hyperlink" Target="https://www.legis.iowa.gov/legislation/BillBook?ga=90&amp;ba=hsb89" TargetMode="External"/><Relationship Id="rId28" Type="http://schemas.openxmlformats.org/officeDocument/2006/relationships/hyperlink" Target="https://www.legis.iowa.gov/legislation/BillBook?ga=90&amp;ba=hf104" TargetMode="External"/><Relationship Id="rId36" Type="http://schemas.openxmlformats.org/officeDocument/2006/relationships/hyperlink" Target="https://nebula.wsimg.com/d20a6c7b4bc58c7ec921cef0eb20130a?AccessKeyId=D081CCCCA2DCE3941176&amp;disposition=0&amp;alloworigin=1" TargetMode="External"/><Relationship Id="rId49" Type="http://schemas.openxmlformats.org/officeDocument/2006/relationships/hyperlink" Target="https://www.legis.iowa.gov/docs/publications/DMP/1366195.pdf" TargetMode="External"/><Relationship Id="rId57" Type="http://schemas.openxmlformats.org/officeDocument/2006/relationships/hyperlink" Target="https://www.legis.iowa.gov/docs/publications/DMP/1366276.pdf" TargetMode="External"/><Relationship Id="rId106" Type="http://schemas.openxmlformats.org/officeDocument/2006/relationships/hyperlink" Target="https://www.legis.iowa.gov/legislators/legislator?ga=90&amp;personID=27004" TargetMode="External"/><Relationship Id="rId114" Type="http://schemas.openxmlformats.org/officeDocument/2006/relationships/hyperlink" Target="https://www.legis.iowa.gov/legislators/legislator?ga=90&amp;personID=28254" TargetMode="External"/><Relationship Id="rId119" Type="http://schemas.openxmlformats.org/officeDocument/2006/relationships/hyperlink" Target="https://www.legis.iowa.gov/docs/publications/DMP/1366314.pdf" TargetMode="External"/><Relationship Id="rId127" Type="http://schemas.openxmlformats.org/officeDocument/2006/relationships/hyperlink" Target="https://www.legis.iowa.gov/docs/publications/DMP/1366285.pdf" TargetMode="External"/><Relationship Id="rId10" Type="http://schemas.openxmlformats.org/officeDocument/2006/relationships/header" Target="header1.xml"/><Relationship Id="rId31" Type="http://schemas.openxmlformats.org/officeDocument/2006/relationships/hyperlink" Target="https://www.legis.iowa.gov/legislation/BillBook?ga=90&amp;ba=sf159" TargetMode="External"/><Relationship Id="rId44" Type="http://schemas.openxmlformats.org/officeDocument/2006/relationships/hyperlink" Target="https://www.legis.iowa.gov/legislators/legislator?ga=90&amp;personID=18075" TargetMode="External"/><Relationship Id="rId52" Type="http://schemas.openxmlformats.org/officeDocument/2006/relationships/hyperlink" Target="https://www.legis.iowa.gov/legislators/legislator?ga=90&amp;personID=33979" TargetMode="External"/><Relationship Id="rId60" Type="http://schemas.openxmlformats.org/officeDocument/2006/relationships/hyperlink" Target="https://www.legis.iowa.gov/legislators/legislator?ga=90&amp;personID=9409" TargetMode="External"/><Relationship Id="rId65" Type="http://schemas.openxmlformats.org/officeDocument/2006/relationships/hyperlink" Target="https://www.legis.iowa.gov/docs/publications/DMP/1366216.pdf" TargetMode="External"/><Relationship Id="rId73" Type="http://schemas.openxmlformats.org/officeDocument/2006/relationships/hyperlink" Target="https://www.legis.iowa.gov/docs/publications/DMP/1366279.pdf" TargetMode="External"/><Relationship Id="rId78" Type="http://schemas.openxmlformats.org/officeDocument/2006/relationships/hyperlink" Target="https://www.legis.iowa.gov/legislators/legislator?ga=90&amp;personID=17112" TargetMode="External"/><Relationship Id="rId81" Type="http://schemas.openxmlformats.org/officeDocument/2006/relationships/hyperlink" Target="https://www.legis.iowa.gov/docs/publications/DMP/1366242.pdf" TargetMode="External"/><Relationship Id="rId86" Type="http://schemas.openxmlformats.org/officeDocument/2006/relationships/hyperlink" Target="https://www.legis.iowa.gov/legislators/legislator?ga=90&amp;personID=30645" TargetMode="External"/><Relationship Id="rId94" Type="http://schemas.openxmlformats.org/officeDocument/2006/relationships/hyperlink" Target="https://www.legis.iowa.gov/legislators/legislator?ga=90&amp;personID=30660" TargetMode="External"/><Relationship Id="rId99" Type="http://schemas.openxmlformats.org/officeDocument/2006/relationships/hyperlink" Target="https://www.legis.iowa.gov/docs/publications/DMP/1366291.pdf" TargetMode="External"/><Relationship Id="rId101" Type="http://schemas.openxmlformats.org/officeDocument/2006/relationships/hyperlink" Target="https://www.legis.iowa.gov/docs/publications/DMP/1366292.pdf" TargetMode="External"/><Relationship Id="rId122" Type="http://schemas.openxmlformats.org/officeDocument/2006/relationships/hyperlink" Target="https://www.legis.iowa.gov/legislators/legislator?ga=90&amp;personID=10729" TargetMode="External"/><Relationship Id="rId130" Type="http://schemas.openxmlformats.org/officeDocument/2006/relationships/hyperlink" Target="mailto:margaret@iowaschoolfinance.com" TargetMode="External"/><Relationship Id="rId135" Type="http://schemas.openxmlformats.org/officeDocument/2006/relationships/image" Target="media/image5.png"/><Relationship Id="rId143" Type="http://schemas.openxmlformats.org/officeDocument/2006/relationships/image" Target="media/image9.png"/><Relationship Id="rId148" Type="http://schemas.openxmlformats.org/officeDocument/2006/relationships/hyperlink" Target="file:///C:\Users\Margaret\Downloads\www.wgu.edu" TargetMode="External"/><Relationship Id="rId4" Type="http://schemas.openxmlformats.org/officeDocument/2006/relationships/settings" Target="settings.xml"/><Relationship Id="rId9" Type="http://schemas.openxmlformats.org/officeDocument/2006/relationships/hyperlink" Target="https://www.legis.iowa.gov/publications/search/document?fq=id:1367529&amp;q=hf+68" TargetMode="External"/><Relationship Id="rId13" Type="http://schemas.openxmlformats.org/officeDocument/2006/relationships/image" Target="media/image3.png"/><Relationship Id="rId18" Type="http://schemas.openxmlformats.org/officeDocument/2006/relationships/hyperlink" Target="https://www.legis.iowa.gov/lobbyist/reports/declarations?ga=90&amp;ba=SF134" TargetMode="External"/><Relationship Id="rId39" Type="http://schemas.openxmlformats.org/officeDocument/2006/relationships/hyperlink" Target="https://www.legis.iowa.gov/legislators/find" TargetMode="External"/><Relationship Id="rId109" Type="http://schemas.openxmlformats.org/officeDocument/2006/relationships/hyperlink" Target="https://www.legis.iowa.gov/docs/publications/DMP/1366311.pdf" TargetMode="External"/><Relationship Id="rId34" Type="http://schemas.openxmlformats.org/officeDocument/2006/relationships/hyperlink" Target="https://www.legis.iowa.gov/legislation/BillBook?ga=90&amp;ba=ssb1094" TargetMode="External"/><Relationship Id="rId50" Type="http://schemas.openxmlformats.org/officeDocument/2006/relationships/hyperlink" Target="https://www.legis.iowa.gov/legislators/legislator?ga=90&amp;personID=30652" TargetMode="External"/><Relationship Id="rId55" Type="http://schemas.openxmlformats.org/officeDocument/2006/relationships/hyperlink" Target="https://www.legis.iowa.gov/docs/publications/DMP/1366229.pdf" TargetMode="External"/><Relationship Id="rId76" Type="http://schemas.openxmlformats.org/officeDocument/2006/relationships/hyperlink" Target="https://www.legis.iowa.gov/legislators/legislator?ga=90&amp;personID=27023" TargetMode="External"/><Relationship Id="rId97" Type="http://schemas.openxmlformats.org/officeDocument/2006/relationships/hyperlink" Target="https://www.legis.iowa.gov/docs/publications/DMP/1366182.pdf" TargetMode="External"/><Relationship Id="rId104" Type="http://schemas.openxmlformats.org/officeDocument/2006/relationships/hyperlink" Target="https://www.legis.iowa.gov/legislators/legislator?ga=90&amp;personID=27000" TargetMode="External"/><Relationship Id="rId120" Type="http://schemas.openxmlformats.org/officeDocument/2006/relationships/hyperlink" Target="https://www.legis.iowa.gov/legislators/legislator?ga=90&amp;personID=10754" TargetMode="External"/><Relationship Id="rId125" Type="http://schemas.openxmlformats.org/officeDocument/2006/relationships/hyperlink" Target="https://www.legis.iowa.gov/docs/publications/DMP/1366286.pdf" TargetMode="External"/><Relationship Id="rId141" Type="http://schemas.openxmlformats.org/officeDocument/2006/relationships/image" Target="media/image8.png"/><Relationship Id="rId146" Type="http://schemas.openxmlformats.org/officeDocument/2006/relationships/hyperlink" Target="http://www.sitelogiq.com" TargetMode="External"/><Relationship Id="rId7" Type="http://schemas.openxmlformats.org/officeDocument/2006/relationships/endnotes" Target="endnotes.xml"/><Relationship Id="rId71" Type="http://schemas.openxmlformats.org/officeDocument/2006/relationships/hyperlink" Target="https://www.legis.iowa.gov/docs/publications/DMP/1366246.pdf" TargetMode="External"/><Relationship Id="rId92" Type="http://schemas.openxmlformats.org/officeDocument/2006/relationships/hyperlink" Target="https://www.legis.iowa.gov/legislators/legislator?ga=90&amp;personID=27026" TargetMode="External"/><Relationship Id="rId2" Type="http://schemas.openxmlformats.org/officeDocument/2006/relationships/numbering" Target="numbering.xml"/><Relationship Id="rId29" Type="http://schemas.openxmlformats.org/officeDocument/2006/relationships/hyperlink" Target="https://www.legis.iowa.gov/legislation/BillBook?ga=90&amp;ba=sf121" TargetMode="External"/><Relationship Id="rId24" Type="http://schemas.openxmlformats.org/officeDocument/2006/relationships/hyperlink" Target="https://www.legis.iowa.gov/legislation/BillBook?ga=90&amp;ba=hf99" TargetMode="External"/><Relationship Id="rId40" Type="http://schemas.openxmlformats.org/officeDocument/2006/relationships/hyperlink" Target="https://www.rsaia.org/2023-legislative-session.html" TargetMode="External"/><Relationship Id="rId45" Type="http://schemas.openxmlformats.org/officeDocument/2006/relationships/hyperlink" Target="https://www.legis.iowa.gov/docs/publications/DMP/1366245.pdf" TargetMode="External"/><Relationship Id="rId66" Type="http://schemas.openxmlformats.org/officeDocument/2006/relationships/hyperlink" Target="https://www.legis.iowa.gov/legislators/legislator?ga=90&amp;personID=14802" TargetMode="External"/><Relationship Id="rId87" Type="http://schemas.openxmlformats.org/officeDocument/2006/relationships/hyperlink" Target="https://www.legis.iowa.gov/docs/publications/DMP/1366270.pdf" TargetMode="External"/><Relationship Id="rId110" Type="http://schemas.openxmlformats.org/officeDocument/2006/relationships/hyperlink" Target="https://www.legis.iowa.gov/legislators/legislator?ga=90&amp;personID=34008" TargetMode="External"/><Relationship Id="rId115" Type="http://schemas.openxmlformats.org/officeDocument/2006/relationships/hyperlink" Target="https://www.legis.iowa.gov/docs/publications/DMP/1366312.pdf" TargetMode="External"/><Relationship Id="rId131" Type="http://schemas.openxmlformats.org/officeDocument/2006/relationships/hyperlink" Target="mailto:dave.daughton@rsaia.org" TargetMode="External"/><Relationship Id="rId136" Type="http://schemas.openxmlformats.org/officeDocument/2006/relationships/hyperlink" Target="http://www.boardworkseducation.com/" TargetMode="External"/><Relationship Id="rId61" Type="http://schemas.openxmlformats.org/officeDocument/2006/relationships/hyperlink" Target="https://www.legis.iowa.gov/docs/publications/DMP/1366198.pdf" TargetMode="External"/><Relationship Id="rId82" Type="http://schemas.openxmlformats.org/officeDocument/2006/relationships/hyperlink" Target="https://www.legis.iowa.gov/legislators/legislator?ga=90&amp;personID=27020" TargetMode="External"/><Relationship Id="rId19" Type="http://schemas.openxmlformats.org/officeDocument/2006/relationships/hyperlink" Target="https://www.legis.iowa.gov/lobbyist/reports/declarations?ga=90&amp;ba=SF139" TargetMode="External"/><Relationship Id="rId14" Type="http://schemas.openxmlformats.org/officeDocument/2006/relationships/hyperlink" Target="https://www.legis.iowa.gov/publications/search/document?fq=id:1367722&amp;q=SSB+1081" TargetMode="External"/><Relationship Id="rId30" Type="http://schemas.openxmlformats.org/officeDocument/2006/relationships/hyperlink" Target="https://www.legis.iowa.gov/legislation/BillBook?ga=90&amp;ba=sf139" TargetMode="External"/><Relationship Id="rId35" Type="http://schemas.openxmlformats.org/officeDocument/2006/relationships/hyperlink" Target="https://nebula.wsimg.com/45982f502fefa4b65f81d2b980a398dc?AccessKeyId=D081CCCCA2DCE3941176&amp;disposition=0&amp;alloworigin=1" TargetMode="External"/><Relationship Id="rId56" Type="http://schemas.openxmlformats.org/officeDocument/2006/relationships/hyperlink" Target="https://www.legis.iowa.gov/legislators/legislator?ga=90&amp;personID=27618" TargetMode="External"/><Relationship Id="rId77" Type="http://schemas.openxmlformats.org/officeDocument/2006/relationships/hyperlink" Target="https://www.legis.iowa.gov/docs/publications/DMP/1366218.pdf" TargetMode="External"/><Relationship Id="rId100" Type="http://schemas.openxmlformats.org/officeDocument/2006/relationships/hyperlink" Target="https://www.legis.iowa.gov/legislators/legislator?ga=90&amp;personID=30544" TargetMode="External"/><Relationship Id="rId105" Type="http://schemas.openxmlformats.org/officeDocument/2006/relationships/hyperlink" Target="https://www.legis.iowa.gov/docs/publications/DMP/1366288.pdf" TargetMode="External"/><Relationship Id="rId126" Type="http://schemas.openxmlformats.org/officeDocument/2006/relationships/hyperlink" Target="https://www.legis.iowa.gov/legislators/legislator?ga=90&amp;personID=30654" TargetMode="External"/><Relationship Id="rId147" Type="http://schemas.openxmlformats.org/officeDocument/2006/relationships/image" Target="media/image11.jpeg"/><Relationship Id="rId8" Type="http://schemas.openxmlformats.org/officeDocument/2006/relationships/hyperlink" Target="https://www.legis.iowa.gov/publications/search/document?fq=id:1367475&amp;q=hr+3" TargetMode="External"/><Relationship Id="rId51" Type="http://schemas.openxmlformats.org/officeDocument/2006/relationships/hyperlink" Target="https://www.legis.iowa.gov/docs/publications/DMP/1366244.pdf" TargetMode="External"/><Relationship Id="rId72" Type="http://schemas.openxmlformats.org/officeDocument/2006/relationships/hyperlink" Target="https://www.legis.iowa.gov/legislators/legislator?ga=90&amp;personID=18614" TargetMode="External"/><Relationship Id="rId93" Type="http://schemas.openxmlformats.org/officeDocument/2006/relationships/hyperlink" Target="https://www.legis.iowa.gov/docs/publications/DMP/1366207.pdf" TargetMode="External"/><Relationship Id="rId98" Type="http://schemas.openxmlformats.org/officeDocument/2006/relationships/hyperlink" Target="https://www.legis.iowa.gov/legislators/legislator?ga=90&amp;personID=10731" TargetMode="External"/><Relationship Id="rId121" Type="http://schemas.openxmlformats.org/officeDocument/2006/relationships/hyperlink" Target="https://www.legis.iowa.gov/docs/publications/DMP/1366302.pdf" TargetMode="External"/><Relationship Id="rId142" Type="http://schemas.openxmlformats.org/officeDocument/2006/relationships/hyperlink" Target="http://www.friedman-group.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AD21D-5088-43B4-9EF7-D61D435D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5649</Words>
  <Characters>32201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8</cp:revision>
  <dcterms:created xsi:type="dcterms:W3CDTF">2023-01-27T04:40:00Z</dcterms:created>
  <dcterms:modified xsi:type="dcterms:W3CDTF">2023-01-27T22:26:00Z</dcterms:modified>
</cp:coreProperties>
</file>