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447B12" w:rsidP="008047AE">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Update </w:t>
      </w:r>
      <w:r w:rsidR="00DA3DC1" w:rsidRPr="00E63F05">
        <w:rPr>
          <w:rFonts w:cstheme="minorHAnsi"/>
          <w:b/>
          <w:sz w:val="32"/>
          <w:szCs w:val="32"/>
        </w:rPr>
        <w:br/>
      </w:r>
      <w:r w:rsidR="007735C7">
        <w:rPr>
          <w:rFonts w:cstheme="minorHAnsi"/>
          <w:b/>
          <w:sz w:val="32"/>
          <w:szCs w:val="32"/>
        </w:rPr>
        <w:t xml:space="preserve">April </w:t>
      </w:r>
      <w:r w:rsidR="009E6204">
        <w:rPr>
          <w:rFonts w:cstheme="minorHAnsi"/>
          <w:b/>
          <w:sz w:val="32"/>
          <w:szCs w:val="32"/>
        </w:rPr>
        <w:t>21</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D4959">
        <w:rPr>
          <w:rFonts w:cstheme="minorHAnsi"/>
          <w:b/>
        </w:rPr>
        <w:t>F</w:t>
      </w:r>
      <w:r w:rsidR="009E6204">
        <w:rPr>
          <w:rFonts w:cstheme="minorHAnsi"/>
          <w:b/>
        </w:rPr>
        <w:t>ifteen</w:t>
      </w:r>
      <w:r w:rsidR="007735C7">
        <w:rPr>
          <w:rFonts w:cstheme="minorHAnsi"/>
          <w:b/>
        </w:rPr>
        <w:t xml:space="preserve"> </w:t>
      </w:r>
      <w:r w:rsidRPr="00E63F05">
        <w:rPr>
          <w:rFonts w:cstheme="minorHAnsi"/>
          <w:b/>
        </w:rPr>
        <w:t>of the 2022 Session:</w:t>
      </w:r>
      <w:r w:rsidR="005E4156" w:rsidRPr="00E63F05">
        <w:rPr>
          <w:rFonts w:cstheme="minorHAnsi"/>
          <w:b/>
        </w:rPr>
        <w:t xml:space="preserve"> </w:t>
      </w:r>
      <w:r w:rsidR="009E6204">
        <w:rPr>
          <w:rFonts w:cstheme="minorHAnsi"/>
        </w:rPr>
        <w:t xml:space="preserve">Budget and Policy Impasses really slows down the work. </w:t>
      </w:r>
      <w:r w:rsidR="00EE1CFC" w:rsidRPr="00EE1CFC">
        <w:rPr>
          <w:rFonts w:cstheme="minorHAnsi"/>
        </w:rPr>
        <w:t>It is unknown when they will return to finish up the Session.</w:t>
      </w:r>
      <w:r w:rsidR="00397E9F">
        <w:rPr>
          <w:rFonts w:cstheme="minorHAnsi"/>
          <w:b/>
        </w:rPr>
        <w:t xml:space="preserve"> </w:t>
      </w:r>
      <w:r w:rsidR="00D27D50">
        <w:rPr>
          <w:rFonts w:cstheme="minorHAnsi"/>
        </w:rPr>
        <w:t xml:space="preserve">Budget bills </w:t>
      </w:r>
      <w:r w:rsidR="007735C7">
        <w:rPr>
          <w:rFonts w:cstheme="minorHAnsi"/>
        </w:rPr>
        <w:t>are</w:t>
      </w:r>
      <w:r w:rsidR="007B2E78">
        <w:rPr>
          <w:rFonts w:cstheme="minorHAnsi"/>
        </w:rPr>
        <w:t xml:space="preserve"> </w:t>
      </w:r>
      <w:r w:rsidR="009E6204">
        <w:rPr>
          <w:rFonts w:cstheme="minorHAnsi"/>
        </w:rPr>
        <w:t xml:space="preserve">on hold in the Senate until agreements are made on the </w:t>
      </w:r>
      <w:r w:rsidR="00ED26F2">
        <w:rPr>
          <w:rFonts w:cstheme="minorHAnsi"/>
        </w:rPr>
        <w:t xml:space="preserve">pending </w:t>
      </w:r>
      <w:r w:rsidR="009E6204">
        <w:rPr>
          <w:rFonts w:cstheme="minorHAnsi"/>
        </w:rPr>
        <w:t>polic</w:t>
      </w:r>
      <w:r w:rsidR="00ED26F2">
        <w:rPr>
          <w:rFonts w:cstheme="minorHAnsi"/>
        </w:rPr>
        <w:t>ie</w:t>
      </w:r>
      <w:r w:rsidR="009E6204">
        <w:rPr>
          <w:rFonts w:cstheme="minorHAnsi"/>
        </w:rPr>
        <w:t>s</w:t>
      </w:r>
      <w:r w:rsidR="00D27D50">
        <w:rPr>
          <w:rFonts w:cstheme="minorHAnsi"/>
        </w:rPr>
        <w:t>.</w:t>
      </w:r>
      <w:r w:rsidR="00051557">
        <w:rPr>
          <w:rFonts w:cstheme="minorHAnsi"/>
        </w:rPr>
        <w:t xml:space="preserve"> </w:t>
      </w:r>
      <w:r w:rsidR="00D27D50">
        <w:rPr>
          <w:rFonts w:cstheme="minorHAnsi"/>
        </w:rPr>
        <w:t xml:space="preserve">This </w:t>
      </w:r>
      <w:r w:rsidR="00447B12">
        <w:rPr>
          <w:rFonts w:cstheme="minorHAnsi"/>
        </w:rPr>
        <w:t>RSAI</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w:t>
      </w:r>
      <w:r w:rsidR="009E6204">
        <w:rPr>
          <w:rFonts w:cstheme="minorHAnsi"/>
        </w:rPr>
        <w:t>is short as we are awaiting action.</w:t>
      </w:r>
    </w:p>
    <w:p w:rsidR="007D4959" w:rsidRDefault="007D4959" w:rsidP="007735C7">
      <w:pPr>
        <w:pStyle w:val="ListParagraph"/>
        <w:numPr>
          <w:ilvl w:val="0"/>
          <w:numId w:val="1"/>
        </w:numPr>
        <w:rPr>
          <w:rFonts w:cstheme="minorHAnsi"/>
        </w:rPr>
      </w:pPr>
      <w:r>
        <w:rPr>
          <w:rFonts w:cstheme="minorHAnsi"/>
        </w:rPr>
        <w:t>Note about SF 2369 Governor’s School Choice/Voucher Omnibus</w:t>
      </w:r>
    </w:p>
    <w:p w:rsidR="004E401F" w:rsidRDefault="00472BB3" w:rsidP="007735C7">
      <w:pPr>
        <w:pStyle w:val="ListParagraph"/>
        <w:numPr>
          <w:ilvl w:val="0"/>
          <w:numId w:val="1"/>
        </w:numPr>
        <w:rPr>
          <w:rFonts w:cstheme="minorHAnsi"/>
        </w:rPr>
      </w:pPr>
      <w:r w:rsidRPr="007735C7">
        <w:rPr>
          <w:rFonts w:cstheme="minorHAnsi"/>
        </w:rPr>
        <w:t>Appropriations Bill Status</w:t>
      </w:r>
      <w:r w:rsidR="00B36DBB">
        <w:rPr>
          <w:rFonts w:cstheme="minorHAnsi"/>
        </w:rPr>
        <w:t xml:space="preserve"> and Superintendent Severance Limitations in the Senate</w:t>
      </w:r>
    </w:p>
    <w:p w:rsidR="00DD1489" w:rsidRPr="000A4937" w:rsidRDefault="007B2E78" w:rsidP="008047AE">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6C314A" w:rsidRDefault="007B00A2" w:rsidP="007D4959">
      <w:pPr>
        <w:spacing w:line="240" w:lineRule="auto"/>
      </w:pPr>
      <w:hyperlink r:id="rId8" w:history="1">
        <w:r w:rsidR="007B2E78" w:rsidRPr="000F6D3A">
          <w:rPr>
            <w:rStyle w:val="Hyperlink"/>
            <w:b/>
          </w:rPr>
          <w:t>SF 2369</w:t>
        </w:r>
      </w:hyperlink>
      <w:r w:rsidR="007B2E78" w:rsidRPr="00577776">
        <w:rPr>
          <w:b/>
        </w:rPr>
        <w:t xml:space="preserve"> Governor’s School Choice</w:t>
      </w:r>
      <w:r w:rsidR="002E440F">
        <w:rPr>
          <w:b/>
        </w:rPr>
        <w:t>/Voucher</w:t>
      </w:r>
      <w:r w:rsidR="007B2E78" w:rsidRPr="00577776">
        <w:rPr>
          <w:b/>
        </w:rPr>
        <w:t xml:space="preserve"> Omnibus:</w:t>
      </w:r>
      <w:r w:rsidR="00826CAB">
        <w:rPr>
          <w:b/>
        </w:rPr>
        <w:t xml:space="preserve"> </w:t>
      </w:r>
      <w:r w:rsidR="007D4959">
        <w:t xml:space="preserve">this bill is still in the House Appropriations Committee without a subcommittee assigned. See </w:t>
      </w:r>
      <w:r w:rsidR="006C314A">
        <w:t>the March 31</w:t>
      </w:r>
      <w:r w:rsidR="007D4959">
        <w:t xml:space="preserve"> report for all of the details, including the Parents’ Rights Provisions and Policies to Address Teacher Shortages amended onto the bill.</w:t>
      </w:r>
      <w:r w:rsidR="00F45AA7">
        <w:t xml:space="preserve"> </w:t>
      </w:r>
    </w:p>
    <w:p w:rsidR="007D4959" w:rsidRDefault="006C314A" w:rsidP="007D4959">
      <w:pPr>
        <w:spacing w:line="240" w:lineRule="auto"/>
        <w:rPr>
          <w:rFonts w:cstheme="minorHAnsi"/>
        </w:rPr>
      </w:pPr>
      <w:r>
        <w:rPr>
          <w:rFonts w:cstheme="minorHAnsi"/>
        </w:rPr>
        <w:t>We have heard that the Governor is scheduling meetings around the state to talk with legislators and constituents about her proposal.</w:t>
      </w:r>
      <w:r w:rsidR="00405CD4">
        <w:rPr>
          <w:rFonts w:cstheme="minorHAnsi"/>
        </w:rPr>
        <w:t xml:space="preserve"> </w:t>
      </w:r>
      <w:r>
        <w:rPr>
          <w:rFonts w:cstheme="minorHAnsi"/>
        </w:rPr>
        <w:t xml:space="preserve">If you receive such an invitation and would like a review of the proposal or advocacy materials, please contact us. </w:t>
      </w:r>
      <w:r w:rsidR="007D4959">
        <w:rPr>
          <w:rFonts w:cstheme="minorHAnsi"/>
        </w:rPr>
        <w:t>In the meantime, if you are at legislative forums or connect</w:t>
      </w:r>
      <w:r w:rsidR="0006781D">
        <w:rPr>
          <w:rFonts w:cstheme="minorHAnsi"/>
        </w:rPr>
        <w:t>ing</w:t>
      </w:r>
      <w:r w:rsidR="007D4959">
        <w:rPr>
          <w:rFonts w:cstheme="minorHAnsi"/>
        </w:rPr>
        <w:t xml:space="preserve"> with your Representatives and Senators, the talking points in the </w:t>
      </w:r>
      <w:hyperlink r:id="rId9" w:history="1">
        <w:r w:rsidR="00447B12" w:rsidRPr="007D4959">
          <w:rPr>
            <w:rStyle w:val="Hyperlink"/>
            <w:rFonts w:cstheme="minorHAnsi"/>
          </w:rPr>
          <w:t xml:space="preserve">March 31 </w:t>
        </w:r>
        <w:r w:rsidR="00447B12">
          <w:rPr>
            <w:rStyle w:val="Hyperlink"/>
            <w:rFonts w:cstheme="minorHAnsi"/>
          </w:rPr>
          <w:t xml:space="preserve">RSAI </w:t>
        </w:r>
        <w:r w:rsidR="00447B12" w:rsidRPr="007D4959">
          <w:rPr>
            <w:rStyle w:val="Hyperlink"/>
            <w:rFonts w:cstheme="minorHAnsi"/>
          </w:rPr>
          <w:t>School Choic</w:t>
        </w:r>
        <w:r w:rsidR="00447B12">
          <w:rPr>
            <w:rStyle w:val="Hyperlink"/>
            <w:rFonts w:cstheme="minorHAnsi"/>
          </w:rPr>
          <w:t>e Call to Action</w:t>
        </w:r>
      </w:hyperlink>
      <w:r w:rsidR="007D4959">
        <w:rPr>
          <w:rFonts w:cstheme="minorHAnsi"/>
        </w:rPr>
        <w:t xml:space="preserve"> are still relevant. </w:t>
      </w:r>
    </w:p>
    <w:p w:rsidR="006C314A" w:rsidRDefault="006C314A" w:rsidP="007D4959">
      <w:pPr>
        <w:spacing w:line="240" w:lineRule="auto"/>
        <w:rPr>
          <w:rFonts w:cstheme="minorHAnsi"/>
        </w:rPr>
      </w:pPr>
      <w:r>
        <w:rPr>
          <w:rFonts w:cstheme="minorHAnsi"/>
        </w:rPr>
        <w:t xml:space="preserve">The IALNS Newsletter Reported </w:t>
      </w:r>
      <w:r w:rsidR="000E08CD">
        <w:rPr>
          <w:rFonts w:cstheme="minorHAnsi"/>
        </w:rPr>
        <w:t xml:space="preserve">on </w:t>
      </w:r>
      <w:r>
        <w:rPr>
          <w:rFonts w:cstheme="minorHAnsi"/>
        </w:rPr>
        <w:t xml:space="preserve">April 21: </w:t>
      </w:r>
    </w:p>
    <w:p w:rsidR="006C314A" w:rsidRDefault="006C314A" w:rsidP="006C314A">
      <w:pPr>
        <w:spacing w:line="240" w:lineRule="auto"/>
        <w:ind w:left="720"/>
      </w:pPr>
      <w:r>
        <w:t xml:space="preserve">The differences in education proposals seem to be the biggest stumbling block to adjournment. Both chambers have approved competing bills on education transparency, on largely party-line votes. The House bill, </w:t>
      </w:r>
      <w:hyperlink r:id="rId10" w:history="1">
        <w:r w:rsidRPr="006C314A">
          <w:rPr>
            <w:rStyle w:val="Hyperlink"/>
          </w:rPr>
          <w:t>HF 2577</w:t>
        </w:r>
      </w:hyperlink>
      <w:r>
        <w:t xml:space="preserve"> EDUCATION PROPOSALS, and the Senate bill, </w:t>
      </w:r>
      <w:hyperlink r:id="rId11" w:history="1">
        <w:r w:rsidRPr="006C314A">
          <w:rPr>
            <w:rStyle w:val="Hyperlink"/>
          </w:rPr>
          <w:t>SF 2369</w:t>
        </w:r>
      </w:hyperlink>
      <w:r>
        <w:t xml:space="preserve"> GOVERNORS EDUCATION PROGRAM, both require that syllabi a</w:t>
      </w:r>
      <w:r w:rsidR="000E08CD">
        <w:t>nd class materials be posted on</w:t>
      </w:r>
      <w:r>
        <w:t xml:space="preserve">line. The Senate version adds a “Parental Bill of Rights” and has more stringent requirements on posting and materials. The cost of implementing the House provisions are estimated at about $16 million, largely due to the need to hire additional substitutes to cover classroom time while teachers prepare materials to meet the new requirements. The costs for the Senate provisions are estimated at about $27 million. On the Senate floor, the Senate also added provisions to expand mandatory reporting of child abuse in schools. </w:t>
      </w:r>
    </w:p>
    <w:p w:rsidR="006C314A" w:rsidRDefault="006C314A" w:rsidP="006C314A">
      <w:pPr>
        <w:spacing w:line="240" w:lineRule="auto"/>
        <w:ind w:left="720"/>
      </w:pPr>
      <w:r>
        <w:t xml:space="preserve">The biggest difference between the two chambers is the cost of the new Student First scholarships, approved in the Senate and supported by Governor Reynolds, who made it a priority for this </w:t>
      </w:r>
      <w:r w:rsidR="000E08CD">
        <w:t>S</w:t>
      </w:r>
      <w:r>
        <w:t xml:space="preserve">ession. If 10,000 students take advantage of the scholarships, the cost is estimated at about $55 million. Overall, the drop of enrollment would reduce state funding to schools by about $79 million, which would be partially offset by about $24 million for small schools (districts with an enrollment under 500). </w:t>
      </w:r>
    </w:p>
    <w:p w:rsidR="006C314A" w:rsidRPr="007D4959" w:rsidRDefault="006C314A" w:rsidP="006C314A">
      <w:pPr>
        <w:spacing w:line="240" w:lineRule="auto"/>
        <w:ind w:left="720"/>
        <w:rPr>
          <w:rFonts w:cstheme="minorHAnsi"/>
        </w:rPr>
      </w:pPr>
      <w:r>
        <w:t xml:space="preserve">As of today, the House does not have the votes to pass the scholarship provisions. The exact number of Republicans opposed to the provisions </w:t>
      </w:r>
      <w:r w:rsidR="000E08CD">
        <w:t>is</w:t>
      </w:r>
      <w:r>
        <w:t xml:space="preserve"> unknown, but several House Republicans have said publicly that they do not support the Student First scholarships. Reasons include a preference for keeping the funding in the SSA for schools, concerns that rural Iowa lacks private schools that can benefit from the new provisions and that the scholarship money will go to large counties and a desire to see the impact of the tax cuts approved this year before reducing state public school aid.</w:t>
      </w:r>
    </w:p>
    <w:p w:rsidR="003A3970" w:rsidRPr="003A3970" w:rsidRDefault="003A3970" w:rsidP="003A3970">
      <w:pPr>
        <w:spacing w:after="0" w:line="240" w:lineRule="auto"/>
        <w:ind w:left="360"/>
        <w:rPr>
          <w:rFonts w:cstheme="minorHAnsi"/>
        </w:rPr>
      </w:pPr>
    </w:p>
    <w:p w:rsidR="002E440F" w:rsidRDefault="002E440F" w:rsidP="00EE1CFC">
      <w:pPr>
        <w:spacing w:line="240" w:lineRule="auto"/>
        <w:rPr>
          <w:rFonts w:cstheme="minorHAnsi"/>
          <w:color w:val="000000"/>
        </w:rPr>
      </w:pPr>
      <w:r w:rsidRPr="007B2E78">
        <w:rPr>
          <w:rFonts w:cstheme="minorHAnsi"/>
          <w:b/>
          <w:color w:val="000000"/>
          <w:sz w:val="24"/>
        </w:rPr>
        <w:t xml:space="preserve">Status of Appropriations: </w:t>
      </w:r>
      <w:r w:rsidR="006438DC">
        <w:rPr>
          <w:rFonts w:cstheme="minorHAnsi"/>
          <w:color w:val="000000"/>
        </w:rPr>
        <w:t>t</w:t>
      </w:r>
      <w:r w:rsidRPr="008047AE">
        <w:rPr>
          <w:rFonts w:cstheme="minorHAnsi"/>
          <w:color w:val="000000"/>
        </w:rPr>
        <w:t>he following table</w:t>
      </w:r>
      <w:r w:rsidR="006C314A">
        <w:rPr>
          <w:rFonts w:cstheme="minorHAnsi"/>
          <w:color w:val="000000"/>
        </w:rPr>
        <w:t>, also</w:t>
      </w:r>
      <w:r w:rsidRPr="008047AE">
        <w:rPr>
          <w:rFonts w:cstheme="minorHAnsi"/>
          <w:color w:val="000000"/>
        </w:rPr>
        <w:t xml:space="preserve"> from the IALNS </w:t>
      </w:r>
      <w:r>
        <w:rPr>
          <w:rFonts w:cstheme="minorHAnsi"/>
          <w:color w:val="000000"/>
        </w:rPr>
        <w:t>Bulletin,</w:t>
      </w:r>
      <w:r w:rsidRPr="008047AE">
        <w:rPr>
          <w:rFonts w:cstheme="minorHAnsi"/>
          <w:color w:val="000000"/>
        </w:rPr>
        <w:t xml:space="preserve"> </w:t>
      </w:r>
      <w:r>
        <w:rPr>
          <w:rFonts w:cstheme="minorHAnsi"/>
          <w:color w:val="000000"/>
        </w:rPr>
        <w:t xml:space="preserve">April </w:t>
      </w:r>
      <w:r w:rsidR="006C314A">
        <w:rPr>
          <w:rFonts w:cstheme="minorHAnsi"/>
          <w:color w:val="000000"/>
        </w:rPr>
        <w:t>21</w:t>
      </w:r>
      <w:r>
        <w:rPr>
          <w:rFonts w:cstheme="minorHAnsi"/>
          <w:color w:val="000000"/>
        </w:rPr>
        <w:t>, 2002,</w:t>
      </w:r>
      <w:r w:rsidRPr="008047AE">
        <w:rPr>
          <w:rFonts w:cstheme="minorHAnsi"/>
          <w:color w:val="000000"/>
        </w:rPr>
        <w:t xml:space="preserve"> shows the progress of appropriations bills</w:t>
      </w:r>
      <w:r w:rsidR="00610805">
        <w:rPr>
          <w:rFonts w:cstheme="minorHAnsi"/>
          <w:color w:val="000000"/>
        </w:rPr>
        <w:t>,</w:t>
      </w:r>
      <w:r w:rsidRPr="008047AE">
        <w:rPr>
          <w:rFonts w:cstheme="minorHAnsi"/>
          <w:color w:val="000000"/>
        </w:rPr>
        <w:t xml:space="preserve"> </w:t>
      </w:r>
      <w:r>
        <w:rPr>
          <w:rFonts w:cstheme="minorHAnsi"/>
          <w:color w:val="000000"/>
        </w:rPr>
        <w:t xml:space="preserve">all </w:t>
      </w:r>
      <w:r w:rsidR="00B575AB">
        <w:rPr>
          <w:rFonts w:cstheme="minorHAnsi"/>
          <w:color w:val="000000"/>
        </w:rPr>
        <w:t xml:space="preserve">of </w:t>
      </w:r>
      <w:r>
        <w:rPr>
          <w:rFonts w:cstheme="minorHAnsi"/>
          <w:color w:val="000000"/>
        </w:rPr>
        <w:t>which have been approved by the House with no action in the Senate</w:t>
      </w:r>
      <w:r w:rsidR="00287431">
        <w:rPr>
          <w:rFonts w:cstheme="minorHAnsi"/>
          <w:color w:val="000000"/>
        </w:rPr>
        <w:t xml:space="preserve"> but for the Transportation, Infrastructure and Capitals bill</w:t>
      </w:r>
      <w:r>
        <w:rPr>
          <w:rFonts w:cstheme="minorHAnsi"/>
          <w:color w:val="000000"/>
        </w:rPr>
        <w:t xml:space="preserve">. </w:t>
      </w:r>
      <w:r w:rsidR="00610805">
        <w:rPr>
          <w:rFonts w:cstheme="minorHAnsi"/>
          <w:color w:val="000000"/>
        </w:rPr>
        <w:t xml:space="preserve">The only remaining budget bill not discussed in the House is the Standings Appropriations bill, which includes state foundation aid, typically introduced as the last budget bill of the Session. </w:t>
      </w:r>
    </w:p>
    <w:p w:rsidR="002E440F" w:rsidRDefault="006C314A" w:rsidP="00610805">
      <w:pPr>
        <w:tabs>
          <w:tab w:val="num" w:pos="720"/>
        </w:tabs>
        <w:spacing w:line="240" w:lineRule="auto"/>
        <w:jc w:val="center"/>
        <w:rPr>
          <w:rFonts w:cstheme="minorHAnsi"/>
          <w:color w:val="000000"/>
        </w:rPr>
      </w:pPr>
      <w:r w:rsidRPr="006C314A">
        <w:rPr>
          <w:rFonts w:cstheme="minorHAnsi"/>
          <w:noProof/>
          <w:color w:val="000000"/>
        </w:rPr>
        <w:drawing>
          <wp:inline distT="0" distB="0" distL="0" distR="0" wp14:anchorId="34A67525" wp14:editId="2F9283F4">
            <wp:extent cx="4392693" cy="42900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3125" cy="4310014"/>
                    </a:xfrm>
                    <a:prstGeom prst="rect">
                      <a:avLst/>
                    </a:prstGeom>
                  </pic:spPr>
                </pic:pic>
              </a:graphicData>
            </a:graphic>
          </wp:inline>
        </w:drawing>
      </w:r>
    </w:p>
    <w:p w:rsidR="006C314A" w:rsidRDefault="006C314A" w:rsidP="006C314A">
      <w:pPr>
        <w:spacing w:line="240" w:lineRule="auto"/>
        <w:rPr>
          <w:rFonts w:cstheme="minorHAnsi"/>
          <w:color w:val="000000"/>
        </w:rPr>
      </w:pPr>
      <w:r>
        <w:rPr>
          <w:rFonts w:cstheme="minorHAnsi"/>
          <w:color w:val="000000"/>
        </w:rPr>
        <w:t xml:space="preserve">See the </w:t>
      </w:r>
      <w:hyperlink r:id="rId13" w:history="1">
        <w:r w:rsidR="00447B12" w:rsidRPr="00447B12">
          <w:rPr>
            <w:rStyle w:val="Hyperlink"/>
            <w:rFonts w:cstheme="minorHAnsi"/>
          </w:rPr>
          <w:t>March 31 RSAI Weekly Report</w:t>
        </w:r>
      </w:hyperlink>
      <w:r w:rsidR="00447B12">
        <w:rPr>
          <w:rFonts w:cstheme="minorHAnsi"/>
          <w:color w:val="000000"/>
        </w:rPr>
        <w:t xml:space="preserve"> </w:t>
      </w:r>
      <w:r>
        <w:rPr>
          <w:rFonts w:cstheme="minorHAnsi"/>
          <w:color w:val="000000"/>
        </w:rPr>
        <w:t xml:space="preserve">for details of the Education Appropriations Bill </w:t>
      </w:r>
      <w:hyperlink r:id="rId14" w:history="1">
        <w:r w:rsidR="00ED26F2" w:rsidRPr="002136F9">
          <w:rPr>
            <w:rStyle w:val="Hyperlink"/>
            <w:rFonts w:cstheme="minorHAnsi"/>
          </w:rPr>
          <w:t>HF 2575</w:t>
        </w:r>
      </w:hyperlink>
      <w:r>
        <w:rPr>
          <w:rFonts w:cstheme="minorHAnsi"/>
          <w:color w:val="000000"/>
        </w:rPr>
        <w:t>.</w:t>
      </w:r>
      <w:r w:rsidR="00405CD4">
        <w:rPr>
          <w:rFonts w:cstheme="minorHAnsi"/>
          <w:color w:val="000000"/>
        </w:rPr>
        <w:t xml:space="preserve"> </w:t>
      </w:r>
      <w:r w:rsidR="00B36DBB">
        <w:rPr>
          <w:rFonts w:cstheme="minorHAnsi"/>
          <w:color w:val="000000"/>
        </w:rPr>
        <w:t xml:space="preserve">One specific detail worthy of mention: </w:t>
      </w:r>
      <w:r>
        <w:rPr>
          <w:rFonts w:cstheme="minorHAnsi"/>
          <w:color w:val="000000"/>
        </w:rPr>
        <w:t>Division X of HF 2575, amended onto the bill in the House, would have prohibited school boards from giving an outgoing superintendent severance pay exceeding three months of salary.</w:t>
      </w:r>
      <w:r w:rsidR="00405CD4">
        <w:rPr>
          <w:rFonts w:cstheme="minorHAnsi"/>
          <w:color w:val="000000"/>
        </w:rPr>
        <w:t xml:space="preserve"> </w:t>
      </w:r>
      <w:r>
        <w:rPr>
          <w:rFonts w:cstheme="minorHAnsi"/>
          <w:color w:val="000000"/>
        </w:rPr>
        <w:t>Sen. Cournoyer, chair of the Senate Education Appropriations Committee</w:t>
      </w:r>
      <w:r w:rsidR="000E08CD">
        <w:rPr>
          <w:rFonts w:cstheme="minorHAnsi"/>
          <w:color w:val="000000"/>
        </w:rPr>
        <w:t>,</w:t>
      </w:r>
      <w:r>
        <w:rPr>
          <w:rFonts w:cstheme="minorHAnsi"/>
          <w:color w:val="000000"/>
        </w:rPr>
        <w:t xml:space="preserve"> has told us that she intends to remove that provision </w:t>
      </w:r>
      <w:r w:rsidR="00B36DBB">
        <w:rPr>
          <w:rFonts w:cstheme="minorHAnsi"/>
          <w:color w:val="000000"/>
        </w:rPr>
        <w:t>fro</w:t>
      </w:r>
      <w:r>
        <w:rPr>
          <w:rFonts w:cstheme="minorHAnsi"/>
          <w:color w:val="000000"/>
        </w:rPr>
        <w:t>m the bill in the Senate.</w:t>
      </w:r>
      <w:r w:rsidR="00405CD4">
        <w:rPr>
          <w:rFonts w:cstheme="minorHAnsi"/>
          <w:color w:val="000000"/>
        </w:rPr>
        <w:t xml:space="preserve"> </w:t>
      </w:r>
    </w:p>
    <w:p w:rsidR="00610988" w:rsidRPr="00425C6B" w:rsidRDefault="00EA0A99" w:rsidP="008047AE">
      <w:pPr>
        <w:tabs>
          <w:tab w:val="num" w:pos="720"/>
        </w:tabs>
        <w:spacing w:line="240" w:lineRule="auto"/>
        <w:rPr>
          <w:rFonts w:cstheme="minorHAnsi"/>
          <w:b/>
          <w:color w:val="000000"/>
        </w:rPr>
      </w:pPr>
      <w:r>
        <w:rPr>
          <w:rFonts w:cstheme="minorHAnsi"/>
          <w:b/>
          <w:color w:val="000000"/>
        </w:rPr>
        <w:t>Advoc</w:t>
      </w:r>
      <w:r w:rsidR="00610988" w:rsidRPr="00425C6B">
        <w:rPr>
          <w:rFonts w:cstheme="minorHAnsi"/>
          <w:b/>
          <w:color w:val="000000"/>
        </w:rPr>
        <w:t xml:space="preserve">acy </w:t>
      </w:r>
      <w:r w:rsidR="00C96AD4" w:rsidRPr="00425C6B">
        <w:rPr>
          <w:rFonts w:cstheme="minorHAnsi"/>
          <w:b/>
          <w:color w:val="000000"/>
        </w:rPr>
        <w:t>Actions This Week</w:t>
      </w:r>
      <w:r w:rsidR="006C314A">
        <w:rPr>
          <w:rFonts w:cstheme="minorHAnsi"/>
          <w:b/>
          <w:color w:val="000000"/>
        </w:rPr>
        <w:t>, no Change from Last Week</w:t>
      </w:r>
      <w:r w:rsidR="005379E5" w:rsidRPr="00425C6B">
        <w:rPr>
          <w:rFonts w:cstheme="minorHAnsi"/>
          <w:b/>
          <w:color w:val="000000"/>
        </w:rPr>
        <w:t>:</w:t>
      </w:r>
    </w:p>
    <w:p w:rsidR="0063699D" w:rsidRPr="005D1306" w:rsidRDefault="0063699D"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Watch your email for announcements if policies pop up that need quick outreach to legislators</w:t>
      </w:r>
      <w:r w:rsidRPr="00E63F05">
        <w:rPr>
          <w:rFonts w:cstheme="minorHAnsi"/>
          <w:b/>
        </w:rPr>
        <w:t xml:space="preserve">: </w:t>
      </w:r>
      <w:r>
        <w:rPr>
          <w:rFonts w:cstheme="minorHAnsi"/>
        </w:rPr>
        <w:t xml:space="preserve">As the Session winds down, we’ll keep you in the know. </w:t>
      </w:r>
    </w:p>
    <w:p w:rsidR="005D1306" w:rsidRPr="0063699D" w:rsidRDefault="005D1306"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Ask House members to resist SJR 2006 Constitutional Amendment on Tax Policy.</w:t>
      </w:r>
      <w:r>
        <w:rPr>
          <w:rFonts w:eastAsia="Times New Roman" w:cstheme="minorHAnsi"/>
          <w:color w:val="666666"/>
        </w:rPr>
        <w:t xml:space="preserve"> </w:t>
      </w:r>
    </w:p>
    <w:p w:rsidR="0063699D" w:rsidRPr="0063699D" w:rsidRDefault="00D87242"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63699D">
        <w:rPr>
          <w:rFonts w:cstheme="minorHAnsi"/>
          <w:b/>
        </w:rPr>
        <w:t>Send a note to your legislators</w:t>
      </w:r>
      <w:r w:rsidR="005A06F5" w:rsidRPr="0063699D">
        <w:rPr>
          <w:rFonts w:cstheme="minorHAnsi"/>
          <w:b/>
        </w:rPr>
        <w:t>:</w:t>
      </w:r>
      <w:r w:rsidR="009824D7" w:rsidRPr="0063699D">
        <w:rPr>
          <w:rFonts w:cstheme="minorHAnsi"/>
          <w:b/>
        </w:rPr>
        <w:t xml:space="preserve"> </w:t>
      </w:r>
      <w:bookmarkStart w:id="1"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1"/>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63699D">
      <w:pPr>
        <w:spacing w:after="0"/>
        <w:ind w:left="720"/>
        <w:rPr>
          <w:rStyle w:val="Hyperlink"/>
        </w:rPr>
      </w:pPr>
      <w:r w:rsidRPr="0063699D">
        <w:rPr>
          <w:rFonts w:cstheme="minorHAnsi"/>
        </w:rPr>
        <w:lastRenderedPageBreak/>
        <w:t>F</w:t>
      </w:r>
      <w:r w:rsidRPr="007D517E">
        <w:t xml:space="preserve">ind Representatives here: </w:t>
      </w:r>
      <w:hyperlink r:id="rId15" w:history="1">
        <w:r w:rsidRPr="007D517E">
          <w:rPr>
            <w:rStyle w:val="Hyperlink"/>
          </w:rPr>
          <w:t>https://www.legis.iowa.gov/legislators/house</w:t>
        </w:r>
      </w:hyperlink>
    </w:p>
    <w:p w:rsidR="0063699D" w:rsidRPr="007D517E" w:rsidRDefault="0063699D" w:rsidP="0063699D">
      <w:pPr>
        <w:ind w:left="720"/>
      </w:pPr>
      <w:r>
        <w:t xml:space="preserve">Find Senators here: </w:t>
      </w:r>
      <w:hyperlink r:id="rId16" w:history="1">
        <w:r w:rsidRPr="00DC39A1">
          <w:rPr>
            <w:rStyle w:val="Hyperlink"/>
          </w:rPr>
          <w:t>https://www.legis.iowa.gov/legislators/senate</w:t>
        </w:r>
      </w:hyperlink>
      <w:r>
        <w:t xml:space="preserve"> </w:t>
      </w:r>
    </w:p>
    <w:p w:rsidR="00091848" w:rsidRPr="0063699D" w:rsidRDefault="0063699D" w:rsidP="0063699D">
      <w:pPr>
        <w:numPr>
          <w:ilvl w:val="0"/>
          <w:numId w:val="2"/>
        </w:numPr>
        <w:tabs>
          <w:tab w:val="clear" w:pos="720"/>
          <w:tab w:val="num" w:pos="360"/>
        </w:tabs>
        <w:spacing w:line="240" w:lineRule="auto"/>
        <w:ind w:left="360"/>
        <w:rPr>
          <w:rFonts w:cstheme="minorHAnsi"/>
        </w:rPr>
      </w:pPr>
      <w:r w:rsidRPr="0063699D">
        <w:rPr>
          <w:rFonts w:cstheme="minorHAnsi"/>
          <w:b/>
        </w:rPr>
        <w:t>Check out your new legislative district and primary candidates for the Nov. 2022 election.</w:t>
      </w:r>
      <w:r>
        <w:rPr>
          <w:rFonts w:cstheme="minorHAnsi"/>
        </w:rPr>
        <w:t xml:space="preserve"> Enter your address in this new map lookup tool on the legislative website to confirm your House and Senate district numbers:</w:t>
      </w:r>
      <w:r w:rsidR="00397E9F">
        <w:rPr>
          <w:rFonts w:cstheme="minorHAnsi"/>
        </w:rPr>
        <w:t xml:space="preserve"> </w:t>
      </w:r>
      <w:hyperlink r:id="rId17" w:history="1">
        <w:r w:rsidRPr="0063699D">
          <w:rPr>
            <w:rStyle w:val="Hyperlink"/>
            <w:rFonts w:cstheme="minorHAnsi"/>
            <w:b/>
            <w:bCs/>
          </w:rPr>
          <w:t>https://www.legis.iowa.gov/legislators/redistricting</w:t>
        </w:r>
      </w:hyperlink>
      <w:r>
        <w:rPr>
          <w:rFonts w:cstheme="minorHAnsi"/>
        </w:rPr>
        <w:t>.</w:t>
      </w:r>
      <w:r w:rsidR="00397E9F">
        <w:rPr>
          <w:rFonts w:cstheme="minorHAnsi"/>
        </w:rPr>
        <w:t xml:space="preserve"> </w:t>
      </w:r>
      <w:r>
        <w:rPr>
          <w:rFonts w:cstheme="minorHAnsi"/>
        </w:rPr>
        <w:t xml:space="preserve">Find names, phone numbers and home email addresses for primary candidates on the Iowa Secretary of State’s website, which publishes this information in a pdf found here: </w:t>
      </w:r>
      <w:hyperlink r:id="rId18" w:history="1">
        <w:r w:rsidRPr="0063699D">
          <w:rPr>
            <w:rStyle w:val="Hyperlink"/>
            <w:rFonts w:cstheme="minorHAnsi"/>
          </w:rPr>
          <w:t>https://sos.iowa.gov/elections/pdf/Candidates/primarycandidatelist.pdf</w:t>
        </w:r>
      </w:hyperlink>
      <w:r w:rsidR="009560CA">
        <w:rPr>
          <w:rStyle w:val="Hyperlink"/>
          <w:rFonts w:cstheme="minorHAnsi"/>
        </w:rPr>
        <w:t>.</w:t>
      </w:r>
      <w:r>
        <w:rPr>
          <w:rFonts w:cstheme="minorHAnsi"/>
        </w:rPr>
        <w:t xml:space="preserve"> Call them or send them a note, introduce yourself, offer to be a resource for them on education issues</w:t>
      </w:r>
      <w:r w:rsidR="009560CA">
        <w:rPr>
          <w:rFonts w:cstheme="minorHAnsi"/>
        </w:rPr>
        <w:t>,</w:t>
      </w:r>
      <w:r>
        <w:rPr>
          <w:rFonts w:cstheme="minorHAnsi"/>
        </w:rPr>
        <w:t xml:space="preserve"> and let them know what they can do to best represent and support the students, families and staff in your school district. </w:t>
      </w:r>
    </w:p>
    <w:p w:rsidR="005A06F5" w:rsidRDefault="0063699D" w:rsidP="005D1306">
      <w:pPr>
        <w:spacing w:line="240" w:lineRule="auto"/>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526407" w:rsidRPr="00B109DA" w:rsidRDefault="00526407" w:rsidP="00526407">
      <w:pPr>
        <w:spacing w:line="240" w:lineRule="auto"/>
        <w:ind w:left="-360"/>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19"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20"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526407" w:rsidRDefault="00526407" w:rsidP="00526407">
      <w:pPr>
        <w:spacing w:line="240" w:lineRule="auto"/>
        <w:ind w:left="-360"/>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21" w:history="1">
        <w:r>
          <w:rPr>
            <w:rStyle w:val="Hyperlink"/>
          </w:rPr>
          <w:t>margaret@iowaschoolfinance.com</w:t>
        </w:r>
      </w:hyperlink>
      <w:r>
        <w:t xml:space="preserve"> , 515.201.3755 Cell</w:t>
      </w:r>
      <w:r>
        <w:br/>
        <w:t xml:space="preserve">*Dave Daughton, RSAI Grassroots Advocate, </w:t>
      </w:r>
      <w:hyperlink r:id="rId22" w:history="1">
        <w:r w:rsidRPr="00D25062">
          <w:rPr>
            <w:rStyle w:val="Hyperlink"/>
          </w:rPr>
          <w:t>dave.daughton@rsaia.org</w:t>
        </w:r>
      </w:hyperlink>
      <w:r>
        <w:t>, 641-344-5205 Cell</w:t>
      </w:r>
    </w:p>
    <w:p w:rsidR="00526407" w:rsidRPr="00E63F05" w:rsidRDefault="00526407" w:rsidP="00526407">
      <w:pPr>
        <w:spacing w:line="240" w:lineRule="auto"/>
        <w:ind w:left="-360"/>
        <w:rPr>
          <w:rFonts w:cstheme="minorHAnsi"/>
        </w:rPr>
        <w:sectPr w:rsidR="00526407" w:rsidRPr="00E63F05" w:rsidSect="004D4322">
          <w:footerReference w:type="default" r:id="rId23"/>
          <w:headerReference w:type="first" r:id="rId24"/>
          <w:footerReference w:type="first" r:id="rId25"/>
          <w:type w:val="continuous"/>
          <w:pgSz w:w="12240" w:h="15840"/>
          <w:pgMar w:top="1440" w:right="1440" w:bottom="720" w:left="1440" w:header="720" w:footer="504" w:gutter="0"/>
          <w:cols w:space="720"/>
          <w:titlePg/>
          <w:docGrid w:linePitch="360"/>
        </w:sectPr>
      </w:pPr>
    </w:p>
    <w:p w:rsidR="00526407" w:rsidRDefault="00526407">
      <w:pPr>
        <w:rPr>
          <w:b/>
          <w:sz w:val="24"/>
        </w:rPr>
      </w:pPr>
      <w:r>
        <w:rPr>
          <w:b/>
          <w:sz w:val="24"/>
        </w:rPr>
        <w:lastRenderedPageBreak/>
        <w:br w:type="page"/>
      </w:r>
    </w:p>
    <w:p w:rsidR="00526407" w:rsidRPr="0055627B" w:rsidRDefault="00526407" w:rsidP="00526407">
      <w:pPr>
        <w:rPr>
          <w:b/>
          <w:sz w:val="24"/>
        </w:rPr>
      </w:pPr>
      <w:r w:rsidRPr="0055627B">
        <w:rPr>
          <w:b/>
          <w:sz w:val="24"/>
        </w:rPr>
        <w:lastRenderedPageBreak/>
        <w:t xml:space="preserve">Thanks to our RSAI Corporate Sponsors: </w:t>
      </w:r>
    </w:p>
    <w:p w:rsidR="00526407" w:rsidRPr="00CB2F26" w:rsidRDefault="00526407" w:rsidP="00526407">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26"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526407" w:rsidTr="00F60D8C">
        <w:trPr>
          <w:trHeight w:val="1394"/>
          <w:jc w:val="center"/>
        </w:trPr>
        <w:tc>
          <w:tcPr>
            <w:tcW w:w="5035" w:type="dxa"/>
            <w:vAlign w:val="center"/>
          </w:tcPr>
          <w:p w:rsidR="00526407" w:rsidRDefault="00526407" w:rsidP="00F60D8C">
            <w:pPr>
              <w:jc w:val="center"/>
              <w:rPr>
                <w:rFonts w:ascii="Calibri" w:hAnsi="Calibri" w:cs="Calibri"/>
                <w:noProof/>
              </w:rPr>
            </w:pPr>
            <w:r>
              <w:rPr>
                <w:rFonts w:ascii="Calibri" w:hAnsi="Calibri" w:cs="Calibri"/>
                <w:noProof/>
              </w:rPr>
              <w:drawing>
                <wp:inline distT="0" distB="0" distL="0" distR="0" wp14:anchorId="37C233A8" wp14:editId="304482A2">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526407" w:rsidRDefault="007B00A2" w:rsidP="00F60D8C">
            <w:pPr>
              <w:jc w:val="center"/>
            </w:pPr>
            <w:hyperlink r:id="rId28" w:history="1">
              <w:r w:rsidR="00526407" w:rsidRPr="004A5B27">
                <w:rPr>
                  <w:rStyle w:val="Hyperlink"/>
                </w:rPr>
                <w:t>www.apptegy.com</w:t>
              </w:r>
            </w:hyperlink>
          </w:p>
        </w:tc>
      </w:tr>
      <w:tr w:rsidR="00526407" w:rsidTr="00F60D8C">
        <w:trPr>
          <w:jc w:val="center"/>
        </w:trPr>
        <w:tc>
          <w:tcPr>
            <w:tcW w:w="5035" w:type="dxa"/>
            <w:vAlign w:val="center"/>
          </w:tcPr>
          <w:p w:rsidR="00526407" w:rsidRDefault="00526407" w:rsidP="00F60D8C">
            <w:pPr>
              <w:jc w:val="center"/>
              <w:rPr>
                <w:rFonts w:ascii="Calibri" w:hAnsi="Calibri" w:cs="Calibri"/>
              </w:rPr>
            </w:pPr>
            <w:r>
              <w:rPr>
                <w:rFonts w:ascii="Calibri" w:hAnsi="Calibri" w:cs="Calibri"/>
                <w:noProof/>
              </w:rPr>
              <w:drawing>
                <wp:inline distT="0" distB="0" distL="0" distR="0" wp14:anchorId="4F544915" wp14:editId="6F84885D">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526407" w:rsidRDefault="007B00A2" w:rsidP="00F60D8C">
            <w:pPr>
              <w:jc w:val="center"/>
              <w:rPr>
                <w:rFonts w:ascii="Calibri" w:hAnsi="Calibri" w:cs="Calibri"/>
              </w:rPr>
            </w:pPr>
            <w:hyperlink r:id="rId30" w:history="1">
              <w:r w:rsidR="00526407" w:rsidRPr="00CB2F26">
                <w:rPr>
                  <w:rStyle w:val="Hyperlink"/>
                  <w:rFonts w:ascii="Calibri" w:hAnsi="Calibri" w:cs="Calibri"/>
                </w:rPr>
                <w:t>www.boardworkseducation.com</w:t>
              </w:r>
            </w:hyperlink>
          </w:p>
        </w:tc>
      </w:tr>
      <w:tr w:rsidR="00526407" w:rsidTr="00F60D8C">
        <w:trPr>
          <w:jc w:val="center"/>
        </w:trPr>
        <w:tc>
          <w:tcPr>
            <w:tcW w:w="5035" w:type="dxa"/>
            <w:vAlign w:val="center"/>
          </w:tcPr>
          <w:p w:rsidR="00526407" w:rsidRPr="00306DBD" w:rsidRDefault="00526407" w:rsidP="00F60D8C">
            <w:pPr>
              <w:rPr>
                <w:rFonts w:ascii="Calibri" w:hAnsi="Calibri" w:cs="Calibri"/>
                <w:noProof/>
                <w:sz w:val="12"/>
                <w:szCs w:val="12"/>
              </w:rPr>
            </w:pPr>
          </w:p>
          <w:p w:rsidR="00526407" w:rsidRDefault="00526407" w:rsidP="00F60D8C">
            <w:pPr>
              <w:jc w:val="center"/>
              <w:rPr>
                <w:rFonts w:ascii="Calibri" w:hAnsi="Calibri" w:cs="Calibri"/>
                <w:noProof/>
              </w:rPr>
            </w:pPr>
            <w:r>
              <w:rPr>
                <w:rFonts w:ascii="Calibri" w:hAnsi="Calibri" w:cs="Calibri"/>
                <w:noProof/>
              </w:rPr>
              <w:drawing>
                <wp:inline distT="0" distB="0" distL="0" distR="0" wp14:anchorId="4A703A8A" wp14:editId="4E82A98E">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526407" w:rsidRDefault="00526407" w:rsidP="00F60D8C">
            <w:pPr>
              <w:rPr>
                <w:rFonts w:ascii="Calibri" w:hAnsi="Calibri" w:cs="Calibri"/>
                <w:noProof/>
              </w:rPr>
            </w:pPr>
          </w:p>
        </w:tc>
        <w:tc>
          <w:tcPr>
            <w:tcW w:w="5035" w:type="dxa"/>
            <w:vAlign w:val="center"/>
          </w:tcPr>
          <w:p w:rsidR="00526407" w:rsidRDefault="007B00A2" w:rsidP="00F60D8C">
            <w:pPr>
              <w:jc w:val="center"/>
            </w:pPr>
            <w:hyperlink r:id="rId32" w:history="1">
              <w:r w:rsidR="00526407" w:rsidRPr="008E17A9">
                <w:rPr>
                  <w:rStyle w:val="Hyperlink"/>
                </w:rPr>
                <w:t>www.carlanelsonco.com</w:t>
              </w:r>
            </w:hyperlink>
          </w:p>
        </w:tc>
      </w:tr>
      <w:tr w:rsidR="00526407" w:rsidTr="00F60D8C">
        <w:trPr>
          <w:jc w:val="center"/>
        </w:trPr>
        <w:tc>
          <w:tcPr>
            <w:tcW w:w="5035" w:type="dxa"/>
            <w:vAlign w:val="center"/>
          </w:tcPr>
          <w:p w:rsidR="00526407" w:rsidRPr="00306DBD" w:rsidRDefault="00526407" w:rsidP="00F60D8C">
            <w:pPr>
              <w:jc w:val="center"/>
              <w:rPr>
                <w:rFonts w:ascii="Calibri" w:hAnsi="Calibri" w:cs="Calibri"/>
                <w:noProof/>
                <w:sz w:val="12"/>
                <w:szCs w:val="12"/>
              </w:rPr>
            </w:pPr>
            <w:r>
              <w:rPr>
                <w:noProof/>
              </w:rPr>
              <w:drawing>
                <wp:inline distT="0" distB="0" distL="0" distR="0" wp14:anchorId="05AF9C3C" wp14:editId="3D094FA3">
                  <wp:extent cx="1714500" cy="79601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25550" cy="801148"/>
                          </a:xfrm>
                          <a:prstGeom prst="rect">
                            <a:avLst/>
                          </a:prstGeom>
                        </pic:spPr>
                      </pic:pic>
                    </a:graphicData>
                  </a:graphic>
                </wp:inline>
              </w:drawing>
            </w:r>
          </w:p>
        </w:tc>
        <w:tc>
          <w:tcPr>
            <w:tcW w:w="5035" w:type="dxa"/>
            <w:vAlign w:val="center"/>
          </w:tcPr>
          <w:p w:rsidR="00526407" w:rsidRDefault="007B00A2" w:rsidP="00F60D8C">
            <w:pPr>
              <w:jc w:val="center"/>
            </w:pPr>
            <w:hyperlink r:id="rId34" w:tgtFrame="_blank" w:history="1">
              <w:r w:rsidR="00526407">
                <w:rPr>
                  <w:rStyle w:val="Hyperlink"/>
                </w:rPr>
                <w:t>www.classroomclinic.com</w:t>
              </w:r>
            </w:hyperlink>
          </w:p>
        </w:tc>
      </w:tr>
      <w:tr w:rsidR="00526407" w:rsidTr="00F60D8C">
        <w:trPr>
          <w:jc w:val="center"/>
        </w:trPr>
        <w:tc>
          <w:tcPr>
            <w:tcW w:w="5035" w:type="dxa"/>
            <w:vAlign w:val="center"/>
          </w:tcPr>
          <w:p w:rsidR="00526407" w:rsidRDefault="00526407" w:rsidP="00F60D8C">
            <w:pPr>
              <w:jc w:val="center"/>
              <w:rPr>
                <w:noProof/>
              </w:rPr>
            </w:pPr>
            <w:r>
              <w:rPr>
                <w:noProof/>
              </w:rPr>
              <w:drawing>
                <wp:inline distT="0" distB="0" distL="0" distR="0" wp14:anchorId="2940EFA4" wp14:editId="3B362EBC">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526407" w:rsidRDefault="007B00A2" w:rsidP="00F60D8C">
            <w:pPr>
              <w:jc w:val="center"/>
            </w:pPr>
            <w:hyperlink r:id="rId36" w:tgtFrame="_blank" w:history="1">
              <w:r w:rsidR="00526407">
                <w:rPr>
                  <w:rStyle w:val="Hyperlink"/>
                </w:rPr>
                <w:t>www.teamdenovo.com</w:t>
              </w:r>
            </w:hyperlink>
          </w:p>
        </w:tc>
      </w:tr>
      <w:tr w:rsidR="00526407" w:rsidTr="00F60D8C">
        <w:trPr>
          <w:jc w:val="center"/>
        </w:trPr>
        <w:tc>
          <w:tcPr>
            <w:tcW w:w="5035" w:type="dxa"/>
            <w:vAlign w:val="center"/>
          </w:tcPr>
          <w:p w:rsidR="00526407" w:rsidRDefault="00526407" w:rsidP="00F60D8C">
            <w:pPr>
              <w:jc w:val="center"/>
              <w:rPr>
                <w:noProof/>
              </w:rPr>
            </w:pPr>
            <w:r>
              <w:rPr>
                <w:noProof/>
              </w:rPr>
              <w:drawing>
                <wp:inline distT="0" distB="0" distL="0" distR="0" wp14:anchorId="28ABB911" wp14:editId="5EE781B0">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526407" w:rsidRDefault="007B00A2" w:rsidP="00F60D8C">
            <w:pPr>
              <w:jc w:val="center"/>
            </w:pPr>
            <w:hyperlink r:id="rId38" w:tgtFrame="_blank" w:history="1">
              <w:r w:rsidR="00526407">
                <w:rPr>
                  <w:rStyle w:val="Hyperlink"/>
                </w:rPr>
                <w:t>www.friedman-group.com</w:t>
              </w:r>
            </w:hyperlink>
          </w:p>
        </w:tc>
      </w:tr>
      <w:tr w:rsidR="00526407" w:rsidTr="00F60D8C">
        <w:trPr>
          <w:jc w:val="center"/>
        </w:trPr>
        <w:tc>
          <w:tcPr>
            <w:tcW w:w="5035" w:type="dxa"/>
            <w:vAlign w:val="center"/>
          </w:tcPr>
          <w:p w:rsidR="00526407" w:rsidRDefault="00526407" w:rsidP="00F60D8C">
            <w:pPr>
              <w:jc w:val="center"/>
              <w:rPr>
                <w:noProof/>
              </w:rPr>
            </w:pPr>
            <w:r>
              <w:rPr>
                <w:noProof/>
              </w:rPr>
              <w:drawing>
                <wp:inline distT="0" distB="0" distL="0" distR="0" wp14:anchorId="726725D6" wp14:editId="7A2367F8">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39">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526407" w:rsidRDefault="007B00A2" w:rsidP="00F60D8C">
            <w:pPr>
              <w:jc w:val="center"/>
            </w:pPr>
            <w:hyperlink r:id="rId40" w:tgtFrame="_blank" w:history="1">
              <w:r w:rsidR="00526407">
                <w:rPr>
                  <w:rStyle w:val="Hyperlink"/>
                </w:rPr>
                <w:t>www.misiciowa.org</w:t>
              </w:r>
            </w:hyperlink>
          </w:p>
        </w:tc>
      </w:tr>
      <w:tr w:rsidR="00526407" w:rsidTr="00F60D8C">
        <w:trPr>
          <w:jc w:val="center"/>
        </w:trPr>
        <w:tc>
          <w:tcPr>
            <w:tcW w:w="5035" w:type="dxa"/>
            <w:vAlign w:val="center"/>
          </w:tcPr>
          <w:p w:rsidR="00526407" w:rsidRDefault="00526407" w:rsidP="00F60D8C">
            <w:pPr>
              <w:jc w:val="center"/>
              <w:rPr>
                <w:noProof/>
              </w:rPr>
            </w:pPr>
            <w:r>
              <w:rPr>
                <w:noProof/>
              </w:rPr>
              <w:drawing>
                <wp:inline distT="0" distB="0" distL="0" distR="0" wp14:anchorId="3B587E38" wp14:editId="4CEEFE30">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526407" w:rsidRDefault="007B00A2" w:rsidP="00F60D8C">
            <w:pPr>
              <w:jc w:val="center"/>
            </w:pPr>
            <w:hyperlink r:id="rId42" w:tgtFrame="_blank" w:history="1">
              <w:r w:rsidR="00526407">
                <w:rPr>
                  <w:rStyle w:val="Hyperlink"/>
                </w:rPr>
                <w:t>www.sitelogiq.com</w:t>
              </w:r>
            </w:hyperlink>
          </w:p>
        </w:tc>
      </w:tr>
      <w:tr w:rsidR="00526407" w:rsidTr="00F60D8C">
        <w:trPr>
          <w:trHeight w:val="1187"/>
          <w:jc w:val="center"/>
        </w:trPr>
        <w:tc>
          <w:tcPr>
            <w:tcW w:w="5035" w:type="dxa"/>
            <w:vAlign w:val="center"/>
          </w:tcPr>
          <w:p w:rsidR="00526407" w:rsidRDefault="00526407" w:rsidP="00F60D8C">
            <w:pPr>
              <w:jc w:val="center"/>
              <w:rPr>
                <w:noProof/>
              </w:rPr>
            </w:pPr>
            <w:r>
              <w:rPr>
                <w:noProof/>
              </w:rPr>
              <w:drawing>
                <wp:inline distT="0" distB="0" distL="0" distR="0" wp14:anchorId="079A5B19" wp14:editId="47A57186">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526407" w:rsidRDefault="007B00A2" w:rsidP="00F60D8C">
            <w:pPr>
              <w:jc w:val="center"/>
            </w:pPr>
            <w:hyperlink r:id="rId44" w:history="1">
              <w:r w:rsidR="00526407" w:rsidRPr="003E2F94">
                <w:rPr>
                  <w:rStyle w:val="Hyperlink"/>
                </w:rPr>
                <w:t>www.wgu.edu</w:t>
              </w:r>
            </w:hyperlink>
          </w:p>
        </w:tc>
      </w:tr>
    </w:tbl>
    <w:p w:rsidR="00A20F0A" w:rsidRPr="00E63F05" w:rsidRDefault="00A20F0A" w:rsidP="00526407">
      <w:pPr>
        <w:spacing w:line="240" w:lineRule="auto"/>
        <w:rPr>
          <w:rFonts w:cstheme="minorHAnsi"/>
        </w:rPr>
      </w:pPr>
    </w:p>
    <w:sectPr w:rsidR="00A20F0A" w:rsidRPr="00E63F05" w:rsidSect="00260E44">
      <w:footerReference w:type="default" r:id="rId45"/>
      <w:type w:val="continuous"/>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A2" w:rsidRDefault="007B00A2">
      <w:pPr>
        <w:spacing w:after="0" w:line="240" w:lineRule="auto"/>
      </w:pPr>
      <w:r>
        <w:separator/>
      </w:r>
    </w:p>
  </w:endnote>
  <w:endnote w:type="continuationSeparator" w:id="0">
    <w:p w:rsidR="007B00A2" w:rsidRDefault="007B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07" w:rsidRPr="00B013BB" w:rsidRDefault="007B00A2" w:rsidP="007257EC">
    <w:pPr>
      <w:pStyle w:val="Footer"/>
      <w:jc w:val="center"/>
      <w:rPr>
        <w:sz w:val="20"/>
        <w:szCs w:val="20"/>
      </w:rPr>
    </w:pPr>
    <w:sdt>
      <w:sdtPr>
        <w:id w:val="543335561"/>
        <w:docPartObj>
          <w:docPartGallery w:val="Page Numbers (Bottom of Page)"/>
          <w:docPartUnique/>
        </w:docPartObj>
      </w:sdtPr>
      <w:sdtEndPr>
        <w:rPr>
          <w:noProof/>
        </w:rPr>
      </w:sdtEndPr>
      <w:sdtContent>
        <w:sdt>
          <w:sdtPr>
            <w:rPr>
              <w:sz w:val="20"/>
              <w:szCs w:val="20"/>
            </w:rPr>
            <w:id w:val="2068833597"/>
            <w:docPartObj>
              <w:docPartGallery w:val="Page Numbers (Bottom of Page)"/>
              <w:docPartUnique/>
            </w:docPartObj>
          </w:sdtPr>
          <w:sdtEndPr>
            <w:rPr>
              <w:noProof/>
            </w:rPr>
          </w:sdtEndPr>
          <w:sdtContent>
            <w:r w:rsidR="00526407">
              <w:rPr>
                <w:sz w:val="20"/>
                <w:szCs w:val="20"/>
              </w:rPr>
              <w:t>RSAI</w:t>
            </w:r>
            <w:r w:rsidR="00526407" w:rsidRPr="00414BD6">
              <w:rPr>
                <w:sz w:val="20"/>
                <w:szCs w:val="20"/>
              </w:rPr>
              <w:t xml:space="preserve"> | 1201 63</w:t>
            </w:r>
            <w:r w:rsidR="00526407" w:rsidRPr="00414BD6">
              <w:rPr>
                <w:sz w:val="20"/>
                <w:szCs w:val="20"/>
                <w:vertAlign w:val="superscript"/>
              </w:rPr>
              <w:t>rd</w:t>
            </w:r>
            <w:r w:rsidR="00526407" w:rsidRPr="00414BD6">
              <w:rPr>
                <w:sz w:val="20"/>
                <w:szCs w:val="20"/>
              </w:rPr>
              <w:t xml:space="preserve"> Street, Des Moines, IA 50311 | (515) 251-5970 | </w:t>
            </w:r>
            <w:hyperlink r:id="rId1" w:history="1">
              <w:r w:rsidR="00526407" w:rsidRPr="00AC1982">
                <w:rPr>
                  <w:rStyle w:val="Hyperlink"/>
                </w:rPr>
                <w:t>www.rsaia.org</w:t>
              </w:r>
            </w:hyperlink>
          </w:sdtContent>
        </w:sdt>
      </w:sdtContent>
    </w:sdt>
  </w:p>
  <w:sdt>
    <w:sdtPr>
      <w:id w:val="1848281834"/>
      <w:docPartObj>
        <w:docPartGallery w:val="Page Numbers (Bottom of Page)"/>
        <w:docPartUnique/>
      </w:docPartObj>
    </w:sdtPr>
    <w:sdtEndPr>
      <w:rPr>
        <w:noProof/>
      </w:rPr>
    </w:sdtEndPr>
    <w:sdtContent>
      <w:p w:rsidR="00526407" w:rsidRPr="007257EC" w:rsidRDefault="00526407" w:rsidP="007257EC">
        <w:pPr>
          <w:pStyle w:val="Footer"/>
          <w:jc w:val="right"/>
        </w:pPr>
        <w:r>
          <w:t xml:space="preserve"> </w:t>
        </w:r>
        <w:r>
          <w:fldChar w:fldCharType="begin"/>
        </w:r>
        <w:r>
          <w:instrText xml:space="preserve"> PAGE   \* MERGEFORMAT </w:instrText>
        </w:r>
        <w:r>
          <w:fldChar w:fldCharType="separate"/>
        </w:r>
        <w:r w:rsidR="00765A2F">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07" w:rsidRPr="00B013BB" w:rsidRDefault="007B00A2" w:rsidP="007257EC">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526407">
              <w:rPr>
                <w:sz w:val="20"/>
                <w:szCs w:val="20"/>
              </w:rPr>
              <w:t>RSAI</w:t>
            </w:r>
            <w:r w:rsidR="00526407" w:rsidRPr="00414BD6">
              <w:rPr>
                <w:sz w:val="20"/>
                <w:szCs w:val="20"/>
              </w:rPr>
              <w:t xml:space="preserve"> | 1201 63</w:t>
            </w:r>
            <w:r w:rsidR="00526407" w:rsidRPr="00414BD6">
              <w:rPr>
                <w:sz w:val="20"/>
                <w:szCs w:val="20"/>
                <w:vertAlign w:val="superscript"/>
              </w:rPr>
              <w:t>rd</w:t>
            </w:r>
            <w:r w:rsidR="00526407" w:rsidRPr="00414BD6">
              <w:rPr>
                <w:sz w:val="20"/>
                <w:szCs w:val="20"/>
              </w:rPr>
              <w:t xml:space="preserve"> Street, Des Moines, IA 50311 | (515) 251-5970 | </w:t>
            </w:r>
            <w:hyperlink r:id="rId1" w:history="1">
              <w:r w:rsidR="00526407" w:rsidRPr="00AC1982">
                <w:rPr>
                  <w:rStyle w:val="Hyperlink"/>
                </w:rPr>
                <w:t>www.rsaia.org</w:t>
              </w:r>
            </w:hyperlink>
          </w:sdtContent>
        </w:sdt>
      </w:sdtContent>
    </w:sdt>
  </w:p>
  <w:sdt>
    <w:sdtPr>
      <w:id w:val="-1540344702"/>
      <w:docPartObj>
        <w:docPartGallery w:val="Page Numbers (Bottom of Page)"/>
        <w:docPartUnique/>
      </w:docPartObj>
    </w:sdtPr>
    <w:sdtEndPr>
      <w:rPr>
        <w:noProof/>
      </w:rPr>
    </w:sdtEndPr>
    <w:sdtContent>
      <w:p w:rsidR="00526407" w:rsidRPr="004D4322" w:rsidRDefault="00526407" w:rsidP="007257EC">
        <w:pPr>
          <w:pStyle w:val="Footer"/>
          <w:jc w:val="right"/>
        </w:pPr>
        <w:r>
          <w:t xml:space="preserve"> </w:t>
        </w:r>
        <w:r>
          <w:fldChar w:fldCharType="begin"/>
        </w:r>
        <w:r>
          <w:instrText xml:space="preserve"> PAGE   \* MERGEFORMAT </w:instrText>
        </w:r>
        <w:r>
          <w:fldChar w:fldCharType="separate"/>
        </w:r>
        <w:r w:rsidR="00765A2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7B00A2"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sdt>
              <w:sdtPr>
                <w:rPr>
                  <w:sz w:val="20"/>
                  <w:szCs w:val="20"/>
                </w:rPr>
                <w:id w:val="776986472"/>
                <w:docPartObj>
                  <w:docPartGallery w:val="Page Numbers (Bottom of Page)"/>
                  <w:docPartUnique/>
                </w:docPartObj>
              </w:sdtPr>
              <w:sdtEndPr>
                <w:rPr>
                  <w:noProof/>
                </w:rPr>
              </w:sdtEndPr>
              <w:sdtContent>
                <w:r w:rsidR="00526407">
                  <w:rPr>
                    <w:sz w:val="20"/>
                    <w:szCs w:val="20"/>
                  </w:rPr>
                  <w:t>RSAI</w:t>
                </w:r>
                <w:r w:rsidR="00526407" w:rsidRPr="00414BD6">
                  <w:rPr>
                    <w:sz w:val="20"/>
                    <w:szCs w:val="20"/>
                  </w:rPr>
                  <w:t xml:space="preserve"> | 1201 63</w:t>
                </w:r>
                <w:r w:rsidR="00526407" w:rsidRPr="00414BD6">
                  <w:rPr>
                    <w:sz w:val="20"/>
                    <w:szCs w:val="20"/>
                    <w:vertAlign w:val="superscript"/>
                  </w:rPr>
                  <w:t>rd</w:t>
                </w:r>
                <w:r w:rsidR="00526407" w:rsidRPr="00414BD6">
                  <w:rPr>
                    <w:sz w:val="20"/>
                    <w:szCs w:val="20"/>
                  </w:rPr>
                  <w:t xml:space="preserve"> Street, Des Moines, IA 50311 | (515) 251-5970 | </w:t>
                </w:r>
                <w:hyperlink r:id="rId1" w:history="1">
                  <w:r w:rsidR="00526407" w:rsidRPr="00C7455D">
                    <w:rPr>
                      <w:rStyle w:val="Hyperlink"/>
                      <w:sz w:val="20"/>
                      <w:szCs w:val="20"/>
                    </w:rPr>
                    <w:t>www.rsaia.org</w:t>
                  </w:r>
                </w:hyperlink>
              </w:sdtContent>
            </w:sdt>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sidR="00765A2F">
          <w:rPr>
            <w:noProof/>
          </w:rPr>
          <w:t>5</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A2" w:rsidRDefault="007B00A2">
      <w:pPr>
        <w:spacing w:after="0" w:line="240" w:lineRule="auto"/>
      </w:pPr>
      <w:r>
        <w:separator/>
      </w:r>
    </w:p>
  </w:footnote>
  <w:footnote w:type="continuationSeparator" w:id="0">
    <w:p w:rsidR="007B00A2" w:rsidRDefault="007B0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07" w:rsidRPr="00A93916" w:rsidRDefault="00526407" w:rsidP="007257E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1312" behindDoc="1" locked="0" layoutInCell="1" allowOverlap="1" wp14:anchorId="5BB72293" wp14:editId="1BB65B9D">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26407" w:rsidRDefault="00526407" w:rsidP="007B2E7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26407" w:rsidRDefault="00526407" w:rsidP="007B2E7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B72293" id="Group 14" o:spid="_x0000_s1026" style="position:absolute;margin-left:0;margin-top:20.1pt;width:458.4pt;height:79.2pt;z-index:-251655168;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526407" w:rsidRDefault="00526407" w:rsidP="007B2E78">
                      <w:pPr>
                        <w:jc w:val="center"/>
                        <w:rPr>
                          <w:rFonts w:ascii="Arial" w:hAnsi="Arial" w:cs="Arial"/>
                          <w:sz w:val="28"/>
                          <w:szCs w:val="30"/>
                        </w:rP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526407" w:rsidRDefault="00526407" w:rsidP="007B2E78">
                      <w:pPr>
                        <w:jc w:val="center"/>
                      </w:pPr>
                    </w:p>
                  </w:txbxContent>
                </v:textbox>
              </v:rect>
              <w10:wrap anchorx="margin" anchory="page"/>
            </v:group>
          </w:pict>
        </mc:Fallback>
      </mc:AlternateContent>
    </w:r>
  </w:p>
  <w:p w:rsidR="00526407" w:rsidRPr="007257EC" w:rsidRDefault="00526407"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F450C"/>
    <w:multiLevelType w:val="hybridMultilevel"/>
    <w:tmpl w:val="2AB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2ED"/>
    <w:multiLevelType w:val="multilevel"/>
    <w:tmpl w:val="70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474E2E"/>
    <w:multiLevelType w:val="hybridMultilevel"/>
    <w:tmpl w:val="01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71774"/>
    <w:multiLevelType w:val="hybridMultilevel"/>
    <w:tmpl w:val="C054E2D4"/>
    <w:lvl w:ilvl="0" w:tplc="6EA41544">
      <w:start w:val="1"/>
      <w:numFmt w:val="bullet"/>
      <w:lvlText w:val="•"/>
      <w:lvlJc w:val="left"/>
      <w:pPr>
        <w:tabs>
          <w:tab w:val="num" w:pos="720"/>
        </w:tabs>
        <w:ind w:left="720" w:hanging="360"/>
      </w:pPr>
      <w:rPr>
        <w:rFonts w:ascii="Arial" w:hAnsi="Arial" w:hint="default"/>
      </w:rPr>
    </w:lvl>
    <w:lvl w:ilvl="1" w:tplc="2EBC61EC" w:tentative="1">
      <w:start w:val="1"/>
      <w:numFmt w:val="bullet"/>
      <w:lvlText w:val="•"/>
      <w:lvlJc w:val="left"/>
      <w:pPr>
        <w:tabs>
          <w:tab w:val="num" w:pos="1440"/>
        </w:tabs>
        <w:ind w:left="1440" w:hanging="360"/>
      </w:pPr>
      <w:rPr>
        <w:rFonts w:ascii="Arial" w:hAnsi="Arial" w:hint="default"/>
      </w:rPr>
    </w:lvl>
    <w:lvl w:ilvl="2" w:tplc="F34A19EA" w:tentative="1">
      <w:start w:val="1"/>
      <w:numFmt w:val="bullet"/>
      <w:lvlText w:val="•"/>
      <w:lvlJc w:val="left"/>
      <w:pPr>
        <w:tabs>
          <w:tab w:val="num" w:pos="2160"/>
        </w:tabs>
        <w:ind w:left="2160" w:hanging="360"/>
      </w:pPr>
      <w:rPr>
        <w:rFonts w:ascii="Arial" w:hAnsi="Arial" w:hint="default"/>
      </w:rPr>
    </w:lvl>
    <w:lvl w:ilvl="3" w:tplc="9C3667AE" w:tentative="1">
      <w:start w:val="1"/>
      <w:numFmt w:val="bullet"/>
      <w:lvlText w:val="•"/>
      <w:lvlJc w:val="left"/>
      <w:pPr>
        <w:tabs>
          <w:tab w:val="num" w:pos="2880"/>
        </w:tabs>
        <w:ind w:left="2880" w:hanging="360"/>
      </w:pPr>
      <w:rPr>
        <w:rFonts w:ascii="Arial" w:hAnsi="Arial" w:hint="default"/>
      </w:rPr>
    </w:lvl>
    <w:lvl w:ilvl="4" w:tplc="F5545EB2" w:tentative="1">
      <w:start w:val="1"/>
      <w:numFmt w:val="bullet"/>
      <w:lvlText w:val="•"/>
      <w:lvlJc w:val="left"/>
      <w:pPr>
        <w:tabs>
          <w:tab w:val="num" w:pos="3600"/>
        </w:tabs>
        <w:ind w:left="3600" w:hanging="360"/>
      </w:pPr>
      <w:rPr>
        <w:rFonts w:ascii="Arial" w:hAnsi="Arial" w:hint="default"/>
      </w:rPr>
    </w:lvl>
    <w:lvl w:ilvl="5" w:tplc="4B36ED60" w:tentative="1">
      <w:start w:val="1"/>
      <w:numFmt w:val="bullet"/>
      <w:lvlText w:val="•"/>
      <w:lvlJc w:val="left"/>
      <w:pPr>
        <w:tabs>
          <w:tab w:val="num" w:pos="4320"/>
        </w:tabs>
        <w:ind w:left="4320" w:hanging="360"/>
      </w:pPr>
      <w:rPr>
        <w:rFonts w:ascii="Arial" w:hAnsi="Arial" w:hint="default"/>
      </w:rPr>
    </w:lvl>
    <w:lvl w:ilvl="6" w:tplc="3FC4C7A2" w:tentative="1">
      <w:start w:val="1"/>
      <w:numFmt w:val="bullet"/>
      <w:lvlText w:val="•"/>
      <w:lvlJc w:val="left"/>
      <w:pPr>
        <w:tabs>
          <w:tab w:val="num" w:pos="5040"/>
        </w:tabs>
        <w:ind w:left="5040" w:hanging="360"/>
      </w:pPr>
      <w:rPr>
        <w:rFonts w:ascii="Arial" w:hAnsi="Arial" w:hint="default"/>
      </w:rPr>
    </w:lvl>
    <w:lvl w:ilvl="7" w:tplc="3A3A2246" w:tentative="1">
      <w:start w:val="1"/>
      <w:numFmt w:val="bullet"/>
      <w:lvlText w:val="•"/>
      <w:lvlJc w:val="left"/>
      <w:pPr>
        <w:tabs>
          <w:tab w:val="num" w:pos="5760"/>
        </w:tabs>
        <w:ind w:left="5760" w:hanging="360"/>
      </w:pPr>
      <w:rPr>
        <w:rFonts w:ascii="Arial" w:hAnsi="Arial" w:hint="default"/>
      </w:rPr>
    </w:lvl>
    <w:lvl w:ilvl="8" w:tplc="2E803A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83E6D"/>
    <w:multiLevelType w:val="hybridMultilevel"/>
    <w:tmpl w:val="41D04814"/>
    <w:lvl w:ilvl="0" w:tplc="04090001">
      <w:start w:val="1"/>
      <w:numFmt w:val="bullet"/>
      <w:lvlText w:val=""/>
      <w:lvlJc w:val="left"/>
      <w:pPr>
        <w:tabs>
          <w:tab w:val="num" w:pos="720"/>
        </w:tabs>
        <w:ind w:left="720" w:hanging="360"/>
      </w:pPr>
      <w:rPr>
        <w:rFonts w:ascii="Symbol" w:hAnsi="Symbo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23"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0D3E92"/>
    <w:multiLevelType w:val="hybridMultilevel"/>
    <w:tmpl w:val="673AACEC"/>
    <w:lvl w:ilvl="0" w:tplc="68446F02">
      <w:start w:val="1"/>
      <w:numFmt w:val="bullet"/>
      <w:lvlText w:val="•"/>
      <w:lvlJc w:val="left"/>
      <w:pPr>
        <w:tabs>
          <w:tab w:val="num" w:pos="720"/>
        </w:tabs>
        <w:ind w:left="720" w:hanging="360"/>
      </w:pPr>
      <w:rPr>
        <w:rFonts w:ascii="Arial" w:hAnsi="Arial" w:hint="default"/>
      </w:rPr>
    </w:lvl>
    <w:lvl w:ilvl="1" w:tplc="2C54F3C2">
      <w:numFmt w:val="bullet"/>
      <w:lvlText w:val="–"/>
      <w:lvlJc w:val="left"/>
      <w:pPr>
        <w:tabs>
          <w:tab w:val="num" w:pos="1440"/>
        </w:tabs>
        <w:ind w:left="1440" w:hanging="360"/>
      </w:pPr>
      <w:rPr>
        <w:rFonts w:ascii="Arial" w:hAnsi="Arial" w:hint="default"/>
      </w:rPr>
    </w:lvl>
    <w:lvl w:ilvl="2" w:tplc="0FDCD356" w:tentative="1">
      <w:start w:val="1"/>
      <w:numFmt w:val="bullet"/>
      <w:lvlText w:val="•"/>
      <w:lvlJc w:val="left"/>
      <w:pPr>
        <w:tabs>
          <w:tab w:val="num" w:pos="2160"/>
        </w:tabs>
        <w:ind w:left="2160" w:hanging="360"/>
      </w:pPr>
      <w:rPr>
        <w:rFonts w:ascii="Arial" w:hAnsi="Arial" w:hint="default"/>
      </w:rPr>
    </w:lvl>
    <w:lvl w:ilvl="3" w:tplc="3E0498C0" w:tentative="1">
      <w:start w:val="1"/>
      <w:numFmt w:val="bullet"/>
      <w:lvlText w:val="•"/>
      <w:lvlJc w:val="left"/>
      <w:pPr>
        <w:tabs>
          <w:tab w:val="num" w:pos="2880"/>
        </w:tabs>
        <w:ind w:left="2880" w:hanging="360"/>
      </w:pPr>
      <w:rPr>
        <w:rFonts w:ascii="Arial" w:hAnsi="Arial" w:hint="default"/>
      </w:rPr>
    </w:lvl>
    <w:lvl w:ilvl="4" w:tplc="7640FE76" w:tentative="1">
      <w:start w:val="1"/>
      <w:numFmt w:val="bullet"/>
      <w:lvlText w:val="•"/>
      <w:lvlJc w:val="left"/>
      <w:pPr>
        <w:tabs>
          <w:tab w:val="num" w:pos="3600"/>
        </w:tabs>
        <w:ind w:left="3600" w:hanging="360"/>
      </w:pPr>
      <w:rPr>
        <w:rFonts w:ascii="Arial" w:hAnsi="Arial" w:hint="default"/>
      </w:rPr>
    </w:lvl>
    <w:lvl w:ilvl="5" w:tplc="95240F84" w:tentative="1">
      <w:start w:val="1"/>
      <w:numFmt w:val="bullet"/>
      <w:lvlText w:val="•"/>
      <w:lvlJc w:val="left"/>
      <w:pPr>
        <w:tabs>
          <w:tab w:val="num" w:pos="4320"/>
        </w:tabs>
        <w:ind w:left="4320" w:hanging="360"/>
      </w:pPr>
      <w:rPr>
        <w:rFonts w:ascii="Arial" w:hAnsi="Arial" w:hint="default"/>
      </w:rPr>
    </w:lvl>
    <w:lvl w:ilvl="6" w:tplc="77C2BEA4" w:tentative="1">
      <w:start w:val="1"/>
      <w:numFmt w:val="bullet"/>
      <w:lvlText w:val="•"/>
      <w:lvlJc w:val="left"/>
      <w:pPr>
        <w:tabs>
          <w:tab w:val="num" w:pos="5040"/>
        </w:tabs>
        <w:ind w:left="5040" w:hanging="360"/>
      </w:pPr>
      <w:rPr>
        <w:rFonts w:ascii="Arial" w:hAnsi="Arial" w:hint="default"/>
      </w:rPr>
    </w:lvl>
    <w:lvl w:ilvl="7" w:tplc="432677BA" w:tentative="1">
      <w:start w:val="1"/>
      <w:numFmt w:val="bullet"/>
      <w:lvlText w:val="•"/>
      <w:lvlJc w:val="left"/>
      <w:pPr>
        <w:tabs>
          <w:tab w:val="num" w:pos="5760"/>
        </w:tabs>
        <w:ind w:left="5760" w:hanging="360"/>
      </w:pPr>
      <w:rPr>
        <w:rFonts w:ascii="Arial" w:hAnsi="Arial" w:hint="default"/>
      </w:rPr>
    </w:lvl>
    <w:lvl w:ilvl="8" w:tplc="9D4CDA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B1649D0"/>
    <w:multiLevelType w:val="hybridMultilevel"/>
    <w:tmpl w:val="E78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6"/>
  </w:num>
  <w:num w:numId="3">
    <w:abstractNumId w:val="19"/>
  </w:num>
  <w:num w:numId="4">
    <w:abstractNumId w:val="12"/>
  </w:num>
  <w:num w:numId="5">
    <w:abstractNumId w:val="5"/>
  </w:num>
  <w:num w:numId="6">
    <w:abstractNumId w:val="6"/>
  </w:num>
  <w:num w:numId="7">
    <w:abstractNumId w:val="33"/>
  </w:num>
  <w:num w:numId="8">
    <w:abstractNumId w:val="9"/>
  </w:num>
  <w:num w:numId="9">
    <w:abstractNumId w:val="31"/>
  </w:num>
  <w:num w:numId="10">
    <w:abstractNumId w:val="27"/>
  </w:num>
  <w:num w:numId="11">
    <w:abstractNumId w:val="18"/>
  </w:num>
  <w:num w:numId="12">
    <w:abstractNumId w:val="30"/>
  </w:num>
  <w:num w:numId="13">
    <w:abstractNumId w:val="23"/>
  </w:num>
  <w:num w:numId="14">
    <w:abstractNumId w:val="11"/>
  </w:num>
  <w:num w:numId="15">
    <w:abstractNumId w:val="7"/>
  </w:num>
  <w:num w:numId="16">
    <w:abstractNumId w:val="14"/>
  </w:num>
  <w:num w:numId="17">
    <w:abstractNumId w:val="17"/>
  </w:num>
  <w:num w:numId="18">
    <w:abstractNumId w:val="8"/>
  </w:num>
  <w:num w:numId="19">
    <w:abstractNumId w:val="22"/>
  </w:num>
  <w:num w:numId="20">
    <w:abstractNumId w:val="26"/>
  </w:num>
  <w:num w:numId="21">
    <w:abstractNumId w:val="4"/>
  </w:num>
  <w:num w:numId="22">
    <w:abstractNumId w:val="0"/>
  </w:num>
  <w:num w:numId="23">
    <w:abstractNumId w:val="28"/>
  </w:num>
  <w:num w:numId="24">
    <w:abstractNumId w:val="21"/>
  </w:num>
  <w:num w:numId="25">
    <w:abstractNumId w:val="24"/>
  </w:num>
  <w:num w:numId="26">
    <w:abstractNumId w:val="1"/>
  </w:num>
  <w:num w:numId="27">
    <w:abstractNumId w:val="25"/>
  </w:num>
  <w:num w:numId="28">
    <w:abstractNumId w:val="10"/>
  </w:num>
  <w:num w:numId="29">
    <w:abstractNumId w:val="15"/>
  </w:num>
  <w:num w:numId="30">
    <w:abstractNumId w:val="32"/>
  </w:num>
  <w:num w:numId="31">
    <w:abstractNumId w:val="13"/>
  </w:num>
  <w:num w:numId="32">
    <w:abstractNumId w:val="3"/>
  </w:num>
  <w:num w:numId="33">
    <w:abstractNumId w:val="2"/>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kFAEImd6w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4B2E"/>
    <w:rsid w:val="00064E8B"/>
    <w:rsid w:val="0006781D"/>
    <w:rsid w:val="00075F4F"/>
    <w:rsid w:val="00076839"/>
    <w:rsid w:val="0008502B"/>
    <w:rsid w:val="000850A5"/>
    <w:rsid w:val="00087368"/>
    <w:rsid w:val="000915BC"/>
    <w:rsid w:val="00091848"/>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08CD"/>
    <w:rsid w:val="000E165E"/>
    <w:rsid w:val="000E4A2A"/>
    <w:rsid w:val="000E58F1"/>
    <w:rsid w:val="000F1C33"/>
    <w:rsid w:val="000F26A0"/>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085"/>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0CB9"/>
    <w:rsid w:val="00226F58"/>
    <w:rsid w:val="00233D45"/>
    <w:rsid w:val="00233F3B"/>
    <w:rsid w:val="00237D75"/>
    <w:rsid w:val="0024553C"/>
    <w:rsid w:val="002460E0"/>
    <w:rsid w:val="00254B35"/>
    <w:rsid w:val="00281314"/>
    <w:rsid w:val="00287431"/>
    <w:rsid w:val="00296A23"/>
    <w:rsid w:val="002A0010"/>
    <w:rsid w:val="002A1B05"/>
    <w:rsid w:val="002B0D10"/>
    <w:rsid w:val="002B2D13"/>
    <w:rsid w:val="002B47D7"/>
    <w:rsid w:val="002C6239"/>
    <w:rsid w:val="002C6354"/>
    <w:rsid w:val="002C6B79"/>
    <w:rsid w:val="002D18E2"/>
    <w:rsid w:val="002D7C80"/>
    <w:rsid w:val="002E0870"/>
    <w:rsid w:val="002E440F"/>
    <w:rsid w:val="002F08C9"/>
    <w:rsid w:val="002F2827"/>
    <w:rsid w:val="002F284D"/>
    <w:rsid w:val="00301335"/>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9A1"/>
    <w:rsid w:val="00373EA1"/>
    <w:rsid w:val="00382BE7"/>
    <w:rsid w:val="00383545"/>
    <w:rsid w:val="00383A5C"/>
    <w:rsid w:val="00387641"/>
    <w:rsid w:val="003979EC"/>
    <w:rsid w:val="00397AE4"/>
    <w:rsid w:val="00397E9F"/>
    <w:rsid w:val="003A3970"/>
    <w:rsid w:val="003B17D4"/>
    <w:rsid w:val="003B43A1"/>
    <w:rsid w:val="003C5BDA"/>
    <w:rsid w:val="003D6286"/>
    <w:rsid w:val="003D6D65"/>
    <w:rsid w:val="003E05E0"/>
    <w:rsid w:val="003E7D3D"/>
    <w:rsid w:val="003F3280"/>
    <w:rsid w:val="003F7965"/>
    <w:rsid w:val="004034FC"/>
    <w:rsid w:val="00405CD4"/>
    <w:rsid w:val="004066E6"/>
    <w:rsid w:val="00406F4B"/>
    <w:rsid w:val="004131CF"/>
    <w:rsid w:val="0042423E"/>
    <w:rsid w:val="004243C1"/>
    <w:rsid w:val="00424DD9"/>
    <w:rsid w:val="00425C6B"/>
    <w:rsid w:val="00427CC8"/>
    <w:rsid w:val="00432384"/>
    <w:rsid w:val="00433392"/>
    <w:rsid w:val="004344A4"/>
    <w:rsid w:val="00436B40"/>
    <w:rsid w:val="0044685B"/>
    <w:rsid w:val="00447B12"/>
    <w:rsid w:val="00451472"/>
    <w:rsid w:val="0045176C"/>
    <w:rsid w:val="004522B5"/>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16D39"/>
    <w:rsid w:val="005209A7"/>
    <w:rsid w:val="0052640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260C"/>
    <w:rsid w:val="005A487F"/>
    <w:rsid w:val="005A5B93"/>
    <w:rsid w:val="005B1228"/>
    <w:rsid w:val="005B29B3"/>
    <w:rsid w:val="005B4CB0"/>
    <w:rsid w:val="005C0886"/>
    <w:rsid w:val="005C3164"/>
    <w:rsid w:val="005C493D"/>
    <w:rsid w:val="005C6A71"/>
    <w:rsid w:val="005D0403"/>
    <w:rsid w:val="005D1306"/>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438D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314A"/>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4D8B"/>
    <w:rsid w:val="00755651"/>
    <w:rsid w:val="00763A72"/>
    <w:rsid w:val="00764848"/>
    <w:rsid w:val="00765A2F"/>
    <w:rsid w:val="007666A9"/>
    <w:rsid w:val="00770FE4"/>
    <w:rsid w:val="0077200F"/>
    <w:rsid w:val="007735C7"/>
    <w:rsid w:val="00780383"/>
    <w:rsid w:val="00781B88"/>
    <w:rsid w:val="0078374B"/>
    <w:rsid w:val="00790E37"/>
    <w:rsid w:val="00794BA4"/>
    <w:rsid w:val="007968BD"/>
    <w:rsid w:val="007A2D63"/>
    <w:rsid w:val="007B00A2"/>
    <w:rsid w:val="007B096E"/>
    <w:rsid w:val="007B1A57"/>
    <w:rsid w:val="007B1FFE"/>
    <w:rsid w:val="007B2E78"/>
    <w:rsid w:val="007B2E89"/>
    <w:rsid w:val="007B5C7D"/>
    <w:rsid w:val="007B6DCC"/>
    <w:rsid w:val="007B6FF0"/>
    <w:rsid w:val="007C030A"/>
    <w:rsid w:val="007C70B7"/>
    <w:rsid w:val="007D08B1"/>
    <w:rsid w:val="007D3744"/>
    <w:rsid w:val="007D3B81"/>
    <w:rsid w:val="007D450F"/>
    <w:rsid w:val="007D4959"/>
    <w:rsid w:val="007D517E"/>
    <w:rsid w:val="007D67B8"/>
    <w:rsid w:val="007E1B3B"/>
    <w:rsid w:val="007E1CDC"/>
    <w:rsid w:val="007E4074"/>
    <w:rsid w:val="007F35E8"/>
    <w:rsid w:val="00803023"/>
    <w:rsid w:val="008037A8"/>
    <w:rsid w:val="008047AE"/>
    <w:rsid w:val="00820064"/>
    <w:rsid w:val="00821330"/>
    <w:rsid w:val="0082604A"/>
    <w:rsid w:val="00826CAB"/>
    <w:rsid w:val="0082765D"/>
    <w:rsid w:val="00831195"/>
    <w:rsid w:val="00835B4D"/>
    <w:rsid w:val="008450AB"/>
    <w:rsid w:val="00847FF1"/>
    <w:rsid w:val="0085055A"/>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E2738"/>
    <w:rsid w:val="008F14F6"/>
    <w:rsid w:val="008F591B"/>
    <w:rsid w:val="008F5C07"/>
    <w:rsid w:val="009025D7"/>
    <w:rsid w:val="009039FA"/>
    <w:rsid w:val="0091206C"/>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D0AA8"/>
    <w:rsid w:val="009D1F9F"/>
    <w:rsid w:val="009D5BE4"/>
    <w:rsid w:val="009E6204"/>
    <w:rsid w:val="009E7726"/>
    <w:rsid w:val="009F166B"/>
    <w:rsid w:val="009F5DA8"/>
    <w:rsid w:val="00A02255"/>
    <w:rsid w:val="00A05771"/>
    <w:rsid w:val="00A0727B"/>
    <w:rsid w:val="00A107E9"/>
    <w:rsid w:val="00A13477"/>
    <w:rsid w:val="00A167B7"/>
    <w:rsid w:val="00A20F0A"/>
    <w:rsid w:val="00A21A75"/>
    <w:rsid w:val="00A2380A"/>
    <w:rsid w:val="00A310E6"/>
    <w:rsid w:val="00A31ED6"/>
    <w:rsid w:val="00A3330E"/>
    <w:rsid w:val="00A35291"/>
    <w:rsid w:val="00A35920"/>
    <w:rsid w:val="00A41B5A"/>
    <w:rsid w:val="00A4514A"/>
    <w:rsid w:val="00A456B7"/>
    <w:rsid w:val="00A45A47"/>
    <w:rsid w:val="00A45ACE"/>
    <w:rsid w:val="00A5013A"/>
    <w:rsid w:val="00A57A1A"/>
    <w:rsid w:val="00A57A4F"/>
    <w:rsid w:val="00A57D93"/>
    <w:rsid w:val="00A615C1"/>
    <w:rsid w:val="00A65775"/>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2CE4"/>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DBB"/>
    <w:rsid w:val="00B36FF5"/>
    <w:rsid w:val="00B37D33"/>
    <w:rsid w:val="00B37E49"/>
    <w:rsid w:val="00B421AA"/>
    <w:rsid w:val="00B43962"/>
    <w:rsid w:val="00B47D1A"/>
    <w:rsid w:val="00B53DC2"/>
    <w:rsid w:val="00B54D90"/>
    <w:rsid w:val="00B571AD"/>
    <w:rsid w:val="00B575AB"/>
    <w:rsid w:val="00B635B6"/>
    <w:rsid w:val="00B75011"/>
    <w:rsid w:val="00B76860"/>
    <w:rsid w:val="00B77642"/>
    <w:rsid w:val="00B77924"/>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9A1"/>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65252"/>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330A"/>
    <w:rsid w:val="00DE5100"/>
    <w:rsid w:val="00DE56EA"/>
    <w:rsid w:val="00DE628E"/>
    <w:rsid w:val="00DF0FB0"/>
    <w:rsid w:val="00DF4A3A"/>
    <w:rsid w:val="00E00B5C"/>
    <w:rsid w:val="00E01C56"/>
    <w:rsid w:val="00E106C2"/>
    <w:rsid w:val="00E10DE3"/>
    <w:rsid w:val="00E143B4"/>
    <w:rsid w:val="00E1559C"/>
    <w:rsid w:val="00E15A82"/>
    <w:rsid w:val="00E15C81"/>
    <w:rsid w:val="00E21646"/>
    <w:rsid w:val="00E23C41"/>
    <w:rsid w:val="00E270EB"/>
    <w:rsid w:val="00E3091E"/>
    <w:rsid w:val="00E30931"/>
    <w:rsid w:val="00E326A6"/>
    <w:rsid w:val="00E4218B"/>
    <w:rsid w:val="00E5409B"/>
    <w:rsid w:val="00E5606C"/>
    <w:rsid w:val="00E5672F"/>
    <w:rsid w:val="00E57D9D"/>
    <w:rsid w:val="00E635E6"/>
    <w:rsid w:val="00E63F05"/>
    <w:rsid w:val="00E641C0"/>
    <w:rsid w:val="00E6590A"/>
    <w:rsid w:val="00E82865"/>
    <w:rsid w:val="00E84953"/>
    <w:rsid w:val="00E84B71"/>
    <w:rsid w:val="00E84D04"/>
    <w:rsid w:val="00E87FDE"/>
    <w:rsid w:val="00E90CBC"/>
    <w:rsid w:val="00E90F9B"/>
    <w:rsid w:val="00EA0A99"/>
    <w:rsid w:val="00EA0FCB"/>
    <w:rsid w:val="00EA20C7"/>
    <w:rsid w:val="00EA3C3E"/>
    <w:rsid w:val="00EA535E"/>
    <w:rsid w:val="00EA5D73"/>
    <w:rsid w:val="00EB28D0"/>
    <w:rsid w:val="00EB7C63"/>
    <w:rsid w:val="00EC0AB6"/>
    <w:rsid w:val="00EC1947"/>
    <w:rsid w:val="00EC5A66"/>
    <w:rsid w:val="00ED26F2"/>
    <w:rsid w:val="00ED3CF8"/>
    <w:rsid w:val="00ED47C1"/>
    <w:rsid w:val="00ED54AB"/>
    <w:rsid w:val="00ED5ACD"/>
    <w:rsid w:val="00ED5C92"/>
    <w:rsid w:val="00ED6E83"/>
    <w:rsid w:val="00EE1CFC"/>
    <w:rsid w:val="00EE54CE"/>
    <w:rsid w:val="00EE7008"/>
    <w:rsid w:val="00EF2B2E"/>
    <w:rsid w:val="00EF62CA"/>
    <w:rsid w:val="00F07C26"/>
    <w:rsid w:val="00F11E6F"/>
    <w:rsid w:val="00F121D7"/>
    <w:rsid w:val="00F16F58"/>
    <w:rsid w:val="00F17A05"/>
    <w:rsid w:val="00F22F37"/>
    <w:rsid w:val="00F2638B"/>
    <w:rsid w:val="00F26566"/>
    <w:rsid w:val="00F2742F"/>
    <w:rsid w:val="00F31E70"/>
    <w:rsid w:val="00F3416B"/>
    <w:rsid w:val="00F45AA7"/>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38F6"/>
    <w:rsid w:val="00FC6E54"/>
    <w:rsid w:val="00FD0A51"/>
    <w:rsid w:val="00FD0D12"/>
    <w:rsid w:val="00FD4D5E"/>
    <w:rsid w:val="00FE0158"/>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 w:type="character" w:customStyle="1" w:styleId="UnresolvedMention13">
    <w:name w:val="Unresolved Mention13"/>
    <w:basedOn w:val="DefaultParagraphFont"/>
    <w:uiPriority w:val="99"/>
    <w:semiHidden/>
    <w:unhideWhenUsed/>
    <w:rsid w:val="007D4959"/>
    <w:rPr>
      <w:color w:val="605E5C"/>
      <w:shd w:val="clear" w:color="auto" w:fill="E1DFDD"/>
    </w:rPr>
  </w:style>
  <w:style w:type="character" w:customStyle="1" w:styleId="UnresolvedMention14">
    <w:name w:val="Unresolved Mention14"/>
    <w:basedOn w:val="DefaultParagraphFont"/>
    <w:uiPriority w:val="99"/>
    <w:semiHidden/>
    <w:unhideWhenUsed/>
    <w:rsid w:val="006C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719402981">
          <w:marLeft w:val="547"/>
          <w:marRight w:val="0"/>
          <w:marTop w:val="72"/>
          <w:marBottom w:val="0"/>
          <w:divBdr>
            <w:top w:val="none" w:sz="0" w:space="0" w:color="auto"/>
            <w:left w:val="none" w:sz="0" w:space="0" w:color="auto"/>
            <w:bottom w:val="none" w:sz="0" w:space="0" w:color="auto"/>
            <w:right w:val="none" w:sz="0" w:space="0" w:color="auto"/>
          </w:divBdr>
        </w:div>
        <w:div w:id="539441970">
          <w:marLeft w:val="547"/>
          <w:marRight w:val="0"/>
          <w:marTop w:val="72"/>
          <w:marBottom w:val="0"/>
          <w:divBdr>
            <w:top w:val="none" w:sz="0" w:space="0" w:color="auto"/>
            <w:left w:val="none" w:sz="0" w:space="0" w:color="auto"/>
            <w:bottom w:val="none" w:sz="0" w:space="0" w:color="auto"/>
            <w:right w:val="none" w:sz="0" w:space="0" w:color="auto"/>
          </w:divBdr>
        </w:div>
        <w:div w:id="655651818">
          <w:marLeft w:val="1166"/>
          <w:marRight w:val="0"/>
          <w:marTop w:val="67"/>
          <w:marBottom w:val="0"/>
          <w:divBdr>
            <w:top w:val="none" w:sz="0" w:space="0" w:color="auto"/>
            <w:left w:val="none" w:sz="0" w:space="0" w:color="auto"/>
            <w:bottom w:val="none" w:sz="0" w:space="0" w:color="auto"/>
            <w:right w:val="none" w:sz="0" w:space="0" w:color="auto"/>
          </w:divBdr>
        </w:div>
        <w:div w:id="972950237">
          <w:marLeft w:val="1166"/>
          <w:marRight w:val="0"/>
          <w:marTop w:val="67"/>
          <w:marBottom w:val="0"/>
          <w:divBdr>
            <w:top w:val="none" w:sz="0" w:space="0" w:color="auto"/>
            <w:left w:val="none" w:sz="0" w:space="0" w:color="auto"/>
            <w:bottom w:val="none" w:sz="0" w:space="0" w:color="auto"/>
            <w:right w:val="none" w:sz="0" w:space="0" w:color="auto"/>
          </w:divBdr>
        </w:div>
        <w:div w:id="1899824788">
          <w:marLeft w:val="1166"/>
          <w:marRight w:val="0"/>
          <w:marTop w:val="67"/>
          <w:marBottom w:val="0"/>
          <w:divBdr>
            <w:top w:val="none" w:sz="0" w:space="0" w:color="auto"/>
            <w:left w:val="none" w:sz="0" w:space="0" w:color="auto"/>
            <w:bottom w:val="none" w:sz="0" w:space="0" w:color="auto"/>
            <w:right w:val="none" w:sz="0" w:space="0" w:color="auto"/>
          </w:divBdr>
        </w:div>
        <w:div w:id="2047871444">
          <w:marLeft w:val="1166"/>
          <w:marRight w:val="0"/>
          <w:marTop w:val="67"/>
          <w:marBottom w:val="0"/>
          <w:divBdr>
            <w:top w:val="none" w:sz="0" w:space="0" w:color="auto"/>
            <w:left w:val="none" w:sz="0" w:space="0" w:color="auto"/>
            <w:bottom w:val="none" w:sz="0" w:space="0" w:color="auto"/>
            <w:right w:val="none" w:sz="0" w:space="0" w:color="auto"/>
          </w:divBdr>
        </w:div>
        <w:div w:id="80880087">
          <w:marLeft w:val="547"/>
          <w:marRight w:val="0"/>
          <w:marTop w:val="72"/>
          <w:marBottom w:val="0"/>
          <w:divBdr>
            <w:top w:val="none" w:sz="0" w:space="0" w:color="auto"/>
            <w:left w:val="none" w:sz="0" w:space="0" w:color="auto"/>
            <w:bottom w:val="none" w:sz="0" w:space="0" w:color="auto"/>
            <w:right w:val="none" w:sz="0" w:space="0" w:color="auto"/>
          </w:divBdr>
        </w:div>
        <w:div w:id="1806388626">
          <w:marLeft w:val="1166"/>
          <w:marRight w:val="0"/>
          <w:marTop w:val="67"/>
          <w:marBottom w:val="0"/>
          <w:divBdr>
            <w:top w:val="none" w:sz="0" w:space="0" w:color="auto"/>
            <w:left w:val="none" w:sz="0" w:space="0" w:color="auto"/>
            <w:bottom w:val="none" w:sz="0" w:space="0" w:color="auto"/>
            <w:right w:val="none" w:sz="0" w:space="0" w:color="auto"/>
          </w:divBdr>
        </w:div>
        <w:div w:id="1894926228">
          <w:marLeft w:val="1166"/>
          <w:marRight w:val="0"/>
          <w:marTop w:val="67"/>
          <w:marBottom w:val="0"/>
          <w:divBdr>
            <w:top w:val="none" w:sz="0" w:space="0" w:color="auto"/>
            <w:left w:val="none" w:sz="0" w:space="0" w:color="auto"/>
            <w:bottom w:val="none" w:sz="0" w:space="0" w:color="auto"/>
            <w:right w:val="none" w:sz="0" w:space="0" w:color="auto"/>
          </w:divBdr>
        </w:div>
        <w:div w:id="811601707">
          <w:marLeft w:val="1166"/>
          <w:marRight w:val="0"/>
          <w:marTop w:val="67"/>
          <w:marBottom w:val="0"/>
          <w:divBdr>
            <w:top w:val="none" w:sz="0" w:space="0" w:color="auto"/>
            <w:left w:val="none" w:sz="0" w:space="0" w:color="auto"/>
            <w:bottom w:val="none" w:sz="0" w:space="0" w:color="auto"/>
            <w:right w:val="none" w:sz="0" w:space="0" w:color="auto"/>
          </w:divBdr>
        </w:div>
        <w:div w:id="633752523">
          <w:marLeft w:val="1166"/>
          <w:marRight w:val="0"/>
          <w:marTop w:val="67"/>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sf2369" TargetMode="External"/><Relationship Id="rId13" Type="http://schemas.openxmlformats.org/officeDocument/2006/relationships/hyperlink" Target="https://nebula.wsimg.com/80ca3a5eb5b47a78782237ca8243ac95?AccessKeyId=D081CCCCA2DCE3941176&amp;disposition=0&amp;alloworigin=1" TargetMode="External"/><Relationship Id="rId18" Type="http://schemas.openxmlformats.org/officeDocument/2006/relationships/hyperlink" Target="https://sos.iowa.gov/elections/pdf/Candidates/primarycandidatelist.pdf" TargetMode="External"/><Relationship Id="rId26" Type="http://schemas.openxmlformats.org/officeDocument/2006/relationships/hyperlink" Target="http://www.rsaia.org/corporate-sponsors.html" TargetMode="Externa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margaret@iowaschoolfinance.com" TargetMode="External"/><Relationship Id="rId34" Type="http://schemas.openxmlformats.org/officeDocument/2006/relationships/hyperlink" Target="http://www.classroomclinic.com" TargetMode="External"/><Relationship Id="rId42" Type="http://schemas.openxmlformats.org/officeDocument/2006/relationships/hyperlink" Target="http://www.sitelogiq.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legis.iowa.gov/legislators/redistricting" TargetMode="External"/><Relationship Id="rId25" Type="http://schemas.openxmlformats.org/officeDocument/2006/relationships/footer" Target="footer2.xml"/><Relationship Id="rId33" Type="http://schemas.openxmlformats.org/officeDocument/2006/relationships/image" Target="media/image7.png"/><Relationship Id="rId38" Type="http://schemas.openxmlformats.org/officeDocument/2006/relationships/hyperlink" Target="http://www.friedman-group.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legislators/senate" TargetMode="External"/><Relationship Id="rId20" Type="http://schemas.openxmlformats.org/officeDocument/2006/relationships/hyperlink" Target="https://nebula.wsimg.com/2ca84b83544c6674c90f5a3fad5efc09?AccessKeyId=D081CCCCA2DCE3941176&amp;disposition=0&amp;alloworigin=1" TargetMode="External"/><Relationship Id="rId29" Type="http://schemas.openxmlformats.org/officeDocument/2006/relationships/image" Target="media/image5.png"/><Relationship Id="rId41"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2369" TargetMode="External"/><Relationship Id="rId24" Type="http://schemas.openxmlformats.org/officeDocument/2006/relationships/header" Target="header1.xml"/><Relationship Id="rId32" Type="http://schemas.openxmlformats.org/officeDocument/2006/relationships/hyperlink" Target="http://www.carlanelsonco.com" TargetMode="External"/><Relationship Id="rId37" Type="http://schemas.openxmlformats.org/officeDocument/2006/relationships/image" Target="media/image9.png"/><Relationship Id="rId40" Type="http://schemas.openxmlformats.org/officeDocument/2006/relationships/hyperlink" Target="https://misiciowa.org/"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iowa.gov/legislators/house" TargetMode="External"/><Relationship Id="rId23" Type="http://schemas.openxmlformats.org/officeDocument/2006/relationships/footer" Target="footer1.xml"/><Relationship Id="rId28" Type="http://schemas.openxmlformats.org/officeDocument/2006/relationships/hyperlink" Target="http://www.apptegy.com" TargetMode="External"/><Relationship Id="rId36" Type="http://schemas.openxmlformats.org/officeDocument/2006/relationships/hyperlink" Target="http://www.teamdenovo.com" TargetMode="External"/><Relationship Id="rId10" Type="http://schemas.openxmlformats.org/officeDocument/2006/relationships/hyperlink" Target="https://www.legis.iowa.gov/legislation/BillBook?ga=89&amp;ba=hf2577" TargetMode="External"/><Relationship Id="rId19" Type="http://schemas.openxmlformats.org/officeDocument/2006/relationships/hyperlink" Target="http://www.rsaia.org/legislative.html" TargetMode="External"/><Relationship Id="rId31" Type="http://schemas.openxmlformats.org/officeDocument/2006/relationships/image" Target="media/image6.jpeg"/><Relationship Id="rId44" Type="http://schemas.openxmlformats.org/officeDocument/2006/relationships/hyperlink" Target="file:///C:\Users\Margaret\Downloads\www.wgu.edu" TargetMode="External"/><Relationship Id="rId4" Type="http://schemas.openxmlformats.org/officeDocument/2006/relationships/settings" Target="settings.xml"/><Relationship Id="rId9" Type="http://schemas.openxmlformats.org/officeDocument/2006/relationships/hyperlink" Target="https://nebula.wsimg.com/d4abc4d7a7cc18c53c3cecc19057cee1?AccessKeyId=D081CCCCA2DCE3941176&amp;disposition=0&amp;alloworigin=1" TargetMode="External"/><Relationship Id="rId14" Type="http://schemas.openxmlformats.org/officeDocument/2006/relationships/hyperlink" Target="https://www.legis.iowa.gov/legislation/BillBook?ga=89&amp;ba=hf2575" TargetMode="External"/><Relationship Id="rId22" Type="http://schemas.openxmlformats.org/officeDocument/2006/relationships/hyperlink" Target="mailto:dave.daughton@rsaia.org" TargetMode="External"/><Relationship Id="rId27" Type="http://schemas.openxmlformats.org/officeDocument/2006/relationships/image" Target="media/image4.png"/><Relationship Id="rId30" Type="http://schemas.openxmlformats.org/officeDocument/2006/relationships/hyperlink" Target="http://www.boardworkseducation.com/" TargetMode="External"/><Relationship Id="rId35" Type="http://schemas.openxmlformats.org/officeDocument/2006/relationships/image" Target="media/image8.png"/><Relationship Id="rId43" Type="http://schemas.openxmlformats.org/officeDocument/2006/relationships/image" Target="media/image12.jpeg"/></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6B5C-7674-48D6-8A41-AEE913D0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2022-04-22T01:08:00Z</dcterms:created>
  <dcterms:modified xsi:type="dcterms:W3CDTF">2022-04-22T01:08:00Z</dcterms:modified>
</cp:coreProperties>
</file>