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B5438" w14:textId="77777777" w:rsidR="00EE12C9" w:rsidRDefault="00920757" w:rsidP="00EE12C9">
      <w:pPr>
        <w:ind w:left="-142"/>
        <w:jc w:val="center"/>
        <w:rPr>
          <w:rFonts w:ascii="Calibri" w:hAnsi="Calibri" w:cs="Calibri"/>
          <w:b/>
          <w:bCs/>
          <w:color w:val="1F497D"/>
          <w:sz w:val="56"/>
          <w:szCs w:val="56"/>
        </w:rPr>
      </w:pPr>
      <w:r>
        <w:rPr>
          <w:rFonts w:ascii="Calibri" w:hAnsi="Calibri" w:cs="Calibri"/>
          <w:b/>
          <w:bCs/>
          <w:noProof/>
          <w:color w:val="1F497D"/>
          <w:sz w:val="56"/>
          <w:szCs w:val="56"/>
          <w:lang w:val="en-GB" w:eastAsia="en-GB"/>
        </w:rPr>
        <w:pict w14:anchorId="10405E51">
          <v:rect id="Rectangle 3458" o:spid="_x0000_s1027" style="position:absolute;left:0;text-align:left;margin-left:-10.15pt;margin-top:-5.4pt;width:520.3pt;height:70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" strokeweight="1.5pt"/>
        </w:pict>
      </w:r>
      <w:r w:rsidR="00EE12C9" w:rsidRPr="007E3C21">
        <w:rPr>
          <w:rFonts w:ascii="Calibri" w:hAnsi="Calibri" w:cs="Calibri"/>
          <w:b/>
          <w:bCs/>
          <w:color w:val="1F497D"/>
          <w:sz w:val="56"/>
          <w:szCs w:val="56"/>
        </w:rPr>
        <w:t xml:space="preserve">WMAS </w:t>
      </w:r>
      <w:r w:rsidR="00EE12C9">
        <w:rPr>
          <w:rFonts w:ascii="Calibri" w:hAnsi="Calibri" w:cs="Calibri"/>
          <w:b/>
          <w:bCs/>
          <w:color w:val="1F497D"/>
          <w:sz w:val="56"/>
          <w:szCs w:val="56"/>
        </w:rPr>
        <w:t>Regional</w:t>
      </w:r>
      <w:r w:rsidR="00EE12C9" w:rsidRPr="007E3C21">
        <w:rPr>
          <w:rFonts w:ascii="Calibri" w:hAnsi="Calibri" w:cs="Calibri"/>
          <w:b/>
          <w:bCs/>
          <w:color w:val="1F497D"/>
          <w:sz w:val="56"/>
          <w:szCs w:val="56"/>
        </w:rPr>
        <w:t xml:space="preserve"> Trauma Desk (</w:t>
      </w:r>
      <w:r w:rsidR="00EE12C9">
        <w:rPr>
          <w:rFonts w:ascii="Calibri" w:hAnsi="Calibri" w:cs="Calibri"/>
          <w:b/>
          <w:bCs/>
          <w:color w:val="1F497D"/>
          <w:sz w:val="56"/>
          <w:szCs w:val="56"/>
        </w:rPr>
        <w:t>R</w:t>
      </w:r>
      <w:r w:rsidR="00EE12C9" w:rsidRPr="007E3C21">
        <w:rPr>
          <w:rFonts w:ascii="Calibri" w:hAnsi="Calibri" w:cs="Calibri"/>
          <w:b/>
          <w:bCs/>
          <w:color w:val="1F497D"/>
          <w:sz w:val="56"/>
          <w:szCs w:val="56"/>
        </w:rPr>
        <w:t xml:space="preserve">TD) </w:t>
      </w:r>
    </w:p>
    <w:p w14:paraId="5F2AC7F3" w14:textId="77777777" w:rsidR="00EE12C9" w:rsidRDefault="00EE12C9" w:rsidP="00EE12C9">
      <w:pPr>
        <w:ind w:left="-142"/>
        <w:jc w:val="center"/>
        <w:rPr>
          <w:rFonts w:ascii="Calibri" w:hAnsi="Calibri" w:cs="Calibri"/>
          <w:b/>
          <w:bCs/>
          <w:color w:val="1F497D"/>
          <w:sz w:val="56"/>
          <w:szCs w:val="56"/>
        </w:rPr>
      </w:pPr>
      <w:r w:rsidRPr="007E3C21">
        <w:rPr>
          <w:rFonts w:ascii="Calibri" w:hAnsi="Calibri" w:cs="Calibri"/>
          <w:b/>
          <w:bCs/>
          <w:color w:val="1F497D"/>
          <w:sz w:val="56"/>
          <w:szCs w:val="56"/>
        </w:rPr>
        <w:t>Contact Numbers</w:t>
      </w:r>
    </w:p>
    <w:p w14:paraId="0745ACCB" w14:textId="77777777" w:rsidR="00EE12C9" w:rsidRDefault="00EE12C9" w:rsidP="00EE12C9">
      <w:pPr>
        <w:ind w:left="284"/>
        <w:jc w:val="center"/>
        <w:rPr>
          <w:rFonts w:ascii="Calibri" w:hAnsi="Calibri" w:cs="Calibri"/>
          <w:b/>
          <w:bCs/>
          <w:color w:val="1F497D"/>
          <w:sz w:val="28"/>
          <w:szCs w:val="28"/>
        </w:rPr>
      </w:pPr>
    </w:p>
    <w:p w14:paraId="1702905C" w14:textId="77777777" w:rsidR="00EE12C9" w:rsidRDefault="00EE12C9" w:rsidP="00EE12C9">
      <w:pPr>
        <w:ind w:left="284"/>
        <w:jc w:val="center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(September 2012</w:t>
      </w:r>
      <w:r w:rsidR="008E4003">
        <w:rPr>
          <w:rFonts w:ascii="Calibri" w:hAnsi="Calibri" w:cs="Calibri"/>
          <w:b/>
          <w:bCs/>
          <w:color w:val="1F497D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olor w:val="1F497D"/>
          <w:sz w:val="28"/>
          <w:szCs w:val="28"/>
        </w:rPr>
        <w:t>v2)</w:t>
      </w:r>
    </w:p>
    <w:p w14:paraId="5868DE21" w14:textId="35004A32" w:rsidR="008E4003" w:rsidRPr="007E3C21" w:rsidRDefault="008E4003" w:rsidP="00EE12C9">
      <w:pPr>
        <w:ind w:left="284"/>
        <w:jc w:val="center"/>
        <w:rPr>
          <w:rFonts w:ascii="Calibri" w:hAnsi="Calibri" w:cs="Calibri"/>
          <w:b/>
          <w:bCs/>
          <w:color w:val="1F497D"/>
          <w:sz w:val="28"/>
          <w:szCs w:val="28"/>
        </w:rPr>
      </w:pPr>
      <w:r>
        <w:rPr>
          <w:rFonts w:ascii="Calibri" w:hAnsi="Calibri" w:cs="Calibri"/>
          <w:b/>
          <w:bCs/>
          <w:color w:val="1F497D"/>
          <w:sz w:val="28"/>
          <w:szCs w:val="28"/>
        </w:rPr>
        <w:t>Reviewed 20</w:t>
      </w:r>
      <w:r w:rsidR="007038C3">
        <w:rPr>
          <w:rFonts w:ascii="Calibri" w:hAnsi="Calibri" w:cs="Calibri"/>
          <w:b/>
          <w:bCs/>
          <w:color w:val="1F497D"/>
          <w:sz w:val="28"/>
          <w:szCs w:val="28"/>
        </w:rPr>
        <w:t>21 – Next Review 2024</w:t>
      </w:r>
    </w:p>
    <w:p w14:paraId="4A1E877B" w14:textId="77777777" w:rsidR="001D7952" w:rsidRPr="00BF08D1" w:rsidRDefault="00920757" w:rsidP="00BF08D1">
      <w:pPr>
        <w:rPr>
          <w:rFonts w:ascii="Arial" w:hAnsi="Arial" w:cs="Arial"/>
        </w:rPr>
      </w:pPr>
      <w:r>
        <w:rPr>
          <w:rFonts w:ascii="Calibri" w:hAnsi="Calibri" w:cs="Calibri"/>
          <w:b/>
          <w:bCs/>
          <w:noProof/>
          <w:color w:val="1F497D"/>
          <w:sz w:val="56"/>
          <w:szCs w:val="56"/>
          <w:lang w:val="en-GB" w:eastAsia="en-GB"/>
        </w:rPr>
        <w:pict w14:anchorId="106EFABB">
          <v:shapetype id="_x0000_t202" coordsize="21600,21600" o:spt="202" path="m,l,21600r21600,l21600,xe">
            <v:stroke joinstyle="miter"/>
            <v:path gradientshapeok="t" o:connecttype="rect"/>
          </v:shapetype>
          <v:shape id="Text Box 3457" o:spid="_x0000_s1029" type="#_x0000_t202" style="position:absolute;margin-left:9.75pt;margin-top:317.95pt;width:476.7pt;height:245.7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">
            <v:textbox>
              <w:txbxContent>
                <w:p w14:paraId="61C8FE89" w14:textId="77777777" w:rsidR="00EE12C9" w:rsidRPr="00D76019" w:rsidRDefault="00EE12C9" w:rsidP="00EE12C9">
                  <w:pPr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 w:rsidRPr="00D76019">
                    <w:rPr>
                      <w:rFonts w:ascii="Calibri" w:hAnsi="Calibri" w:cs="Calibri"/>
                      <w:sz w:val="36"/>
                      <w:szCs w:val="36"/>
                    </w:rPr>
                    <w:t>Other Information</w:t>
                  </w:r>
                </w:p>
                <w:p w14:paraId="76D9BCE3" w14:textId="77777777" w:rsidR="00EE12C9" w:rsidRDefault="00EE12C9" w:rsidP="00EE12C9">
                  <w:pPr>
                    <w:jc w:val="center"/>
                    <w:rPr>
                      <w:rFonts w:ascii="Calibri" w:hAnsi="Calibri" w:cs="Calibri"/>
                      <w:color w:val="1F497D"/>
                      <w:sz w:val="72"/>
                      <w:szCs w:val="72"/>
                    </w:rPr>
                  </w:pPr>
                  <w:r>
                    <w:rPr>
                      <w:rFonts w:ascii="Calibri" w:hAnsi="Calibri" w:cs="Calibri"/>
                      <w:color w:val="1F497D"/>
                      <w:sz w:val="72"/>
                      <w:szCs w:val="72"/>
                    </w:rPr>
                    <w:t>01384 215696</w:t>
                  </w:r>
                </w:p>
                <w:p w14:paraId="1A30389E" w14:textId="77777777" w:rsidR="00EE12C9" w:rsidRPr="00E62C1E" w:rsidRDefault="00EE12C9" w:rsidP="00EE12C9">
                  <w:pPr>
                    <w:jc w:val="center"/>
                    <w:rPr>
                      <w:rFonts w:ascii="Calibri" w:hAnsi="Calibri" w:cs="Calibri"/>
                      <w:color w:val="1F497D"/>
                      <w:sz w:val="52"/>
                      <w:szCs w:val="52"/>
                    </w:rPr>
                  </w:pPr>
                  <w:r>
                    <w:rPr>
                      <w:rFonts w:ascii="Calibri" w:hAnsi="Calibri" w:cs="Calibri"/>
                      <w:color w:val="1F497D"/>
                      <w:sz w:val="52"/>
                      <w:szCs w:val="52"/>
                    </w:rPr>
                    <w:t xml:space="preserve">Regional </w:t>
                  </w:r>
                  <w:r w:rsidRPr="00E62C1E">
                    <w:rPr>
                      <w:rFonts w:ascii="Calibri" w:hAnsi="Calibri" w:cs="Calibri"/>
                      <w:color w:val="1F497D"/>
                      <w:sz w:val="52"/>
                      <w:szCs w:val="52"/>
                    </w:rPr>
                    <w:t>Trauma Desk General Enquiries</w:t>
                  </w:r>
                </w:p>
                <w:p w14:paraId="46F8CB75" w14:textId="77777777" w:rsidR="00EE12C9" w:rsidRDefault="00EE12C9" w:rsidP="00EE12C9">
                  <w:pPr>
                    <w:jc w:val="center"/>
                    <w:rPr>
                      <w:rFonts w:ascii="Calibri" w:hAnsi="Calibri" w:cs="Calibri"/>
                      <w:color w:val="1F497D"/>
                      <w:sz w:val="72"/>
                      <w:szCs w:val="72"/>
                    </w:rPr>
                  </w:pPr>
                </w:p>
                <w:p w14:paraId="51A21AF9" w14:textId="77777777" w:rsidR="00EE12C9" w:rsidRDefault="00EE12C9" w:rsidP="00EE12C9">
                  <w:pPr>
                    <w:jc w:val="center"/>
                    <w:rPr>
                      <w:rFonts w:ascii="Calibri" w:hAnsi="Calibri" w:cs="Calibri"/>
                      <w:color w:val="1F497D"/>
                      <w:sz w:val="72"/>
                      <w:szCs w:val="72"/>
                    </w:rPr>
                  </w:pPr>
                  <w:r>
                    <w:rPr>
                      <w:rFonts w:ascii="Calibri" w:hAnsi="Calibri" w:cs="Calibri"/>
                      <w:color w:val="1F497D"/>
                      <w:sz w:val="72"/>
                      <w:szCs w:val="72"/>
                    </w:rPr>
                    <w:t>01384 215697</w:t>
                  </w:r>
                </w:p>
                <w:p w14:paraId="52F1A9A2" w14:textId="77777777" w:rsidR="00EE12C9" w:rsidRPr="00E62C1E" w:rsidRDefault="00EE12C9" w:rsidP="00EE12C9">
                  <w:pPr>
                    <w:jc w:val="center"/>
                    <w:rPr>
                      <w:rFonts w:ascii="Calibri" w:hAnsi="Calibri" w:cs="Calibri"/>
                      <w:color w:val="1F497D"/>
                      <w:sz w:val="52"/>
                      <w:szCs w:val="52"/>
                    </w:rPr>
                  </w:pPr>
                  <w:r>
                    <w:rPr>
                      <w:rFonts w:ascii="Calibri" w:hAnsi="Calibri" w:cs="Calibri"/>
                      <w:color w:val="1F497D"/>
                      <w:sz w:val="52"/>
                      <w:szCs w:val="52"/>
                    </w:rPr>
                    <w:t>Regional</w:t>
                  </w:r>
                  <w:r w:rsidRPr="00E62C1E">
                    <w:rPr>
                      <w:rFonts w:ascii="Calibri" w:hAnsi="Calibri" w:cs="Calibri"/>
                      <w:color w:val="1F497D"/>
                      <w:sz w:val="52"/>
                      <w:szCs w:val="52"/>
                    </w:rPr>
                    <w:t xml:space="preserve"> Trauma Desk </w:t>
                  </w:r>
                  <w:r>
                    <w:rPr>
                      <w:rFonts w:ascii="Calibri" w:hAnsi="Calibri" w:cs="Calibri"/>
                      <w:color w:val="1F497D"/>
                      <w:sz w:val="52"/>
                      <w:szCs w:val="52"/>
                    </w:rPr>
                    <w:t>Hospital Line</w:t>
                  </w:r>
                </w:p>
                <w:p w14:paraId="1C058A44" w14:textId="77777777" w:rsidR="00EE12C9" w:rsidRDefault="00EE12C9" w:rsidP="00EE12C9"/>
              </w:txbxContent>
            </v:textbox>
          </v:shape>
        </w:pict>
      </w:r>
      <w:r>
        <w:rPr>
          <w:rFonts w:ascii="Calibri" w:hAnsi="Calibri" w:cs="Calibri"/>
          <w:b/>
          <w:bCs/>
          <w:noProof/>
          <w:color w:val="1F497D"/>
          <w:sz w:val="56"/>
          <w:szCs w:val="56"/>
          <w:lang w:val="en-GB" w:eastAsia="en-GB"/>
        </w:rPr>
        <w:pict w14:anchorId="0C959F58">
          <v:shape id="Text Box 2" o:spid="_x0000_s1028" type="#_x0000_t202" style="position:absolute;margin-left:9.35pt;margin-top:24.3pt;width:477.1pt;height:268.9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">
            <v:textbox>
              <w:txbxContent>
                <w:p w14:paraId="64B46D2D" w14:textId="77777777" w:rsidR="00EE12C9" w:rsidRPr="00D76019" w:rsidRDefault="00EE12C9" w:rsidP="00EE12C9">
                  <w:pPr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</w:pPr>
                  <w:r w:rsidRPr="00D76019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Emergency contact number for all major trauma </w:t>
                  </w:r>
                  <w:r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incidents including clinical </w:t>
                  </w:r>
                  <w:r w:rsidRPr="00D76019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advice </w:t>
                  </w:r>
                  <w:r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 xml:space="preserve">&amp; arranging of </w:t>
                  </w:r>
                  <w:r w:rsidRPr="00D76019">
                    <w:rPr>
                      <w:rFonts w:asciiTheme="minorHAnsi" w:hAnsiTheme="minorHAnsi" w:cstheme="minorHAnsi"/>
                      <w:b/>
                      <w:sz w:val="36"/>
                      <w:szCs w:val="36"/>
                    </w:rPr>
                    <w:t>transfers into:</w:t>
                  </w:r>
                </w:p>
                <w:p w14:paraId="78CD3C6C" w14:textId="77777777" w:rsidR="00EE12C9" w:rsidRPr="00D76019" w:rsidRDefault="00EE12C9" w:rsidP="00EE12C9">
                  <w:pPr>
                    <w:rPr>
                      <w:rFonts w:asciiTheme="minorHAnsi" w:hAnsiTheme="minorHAnsi" w:cstheme="minorHAnsi"/>
                    </w:rPr>
                  </w:pPr>
                  <w:r w:rsidRPr="00D76019">
                    <w:rPr>
                      <w:rFonts w:asciiTheme="minorHAnsi" w:hAnsiTheme="minorHAnsi" w:cstheme="minorHAnsi"/>
                    </w:rPr>
                    <w:t>University Hospitals Coventry and Warwickshire</w:t>
                  </w:r>
                </w:p>
                <w:p w14:paraId="7493FCB5" w14:textId="0EE7FE7B" w:rsidR="00EE12C9" w:rsidRPr="00D76019" w:rsidRDefault="008E4003" w:rsidP="00EE12C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University Hospitals North Midlands</w:t>
                  </w:r>
                  <w:r w:rsidR="007038C3">
                    <w:rPr>
                      <w:rFonts w:asciiTheme="minorHAnsi" w:hAnsiTheme="minorHAnsi" w:cstheme="minorHAnsi"/>
                    </w:rPr>
                    <w:t xml:space="preserve"> -Stoke</w:t>
                  </w:r>
                </w:p>
                <w:p w14:paraId="6C52A729" w14:textId="77777777" w:rsidR="00EE12C9" w:rsidRDefault="00EE12C9" w:rsidP="00EE12C9">
                  <w:pPr>
                    <w:rPr>
                      <w:rFonts w:asciiTheme="minorHAnsi" w:hAnsiTheme="minorHAnsi" w:cstheme="minorHAnsi"/>
                    </w:rPr>
                  </w:pPr>
                  <w:r w:rsidRPr="00D76019">
                    <w:rPr>
                      <w:rFonts w:asciiTheme="minorHAnsi" w:hAnsiTheme="minorHAnsi" w:cstheme="minorHAnsi"/>
                    </w:rPr>
                    <w:t>University Hospitals Birmingham</w:t>
                  </w:r>
                </w:p>
                <w:p w14:paraId="39E3B007" w14:textId="77777777" w:rsidR="00EE12C9" w:rsidRPr="00D76019" w:rsidRDefault="00EE12C9" w:rsidP="00EE12C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Birmingham Children’s Hospital (KIDS can be contacted through the Regional Trauma Desk)</w:t>
                  </w:r>
                </w:p>
                <w:p w14:paraId="6EE4D82D" w14:textId="77777777" w:rsidR="00EE12C9" w:rsidRDefault="00EE12C9" w:rsidP="00EE12C9">
                  <w:pPr>
                    <w:rPr>
                      <w:rFonts w:asciiTheme="minorHAnsi" w:hAnsiTheme="minorHAnsi" w:cstheme="minorHAnsi"/>
                    </w:rPr>
                  </w:pPr>
                </w:p>
                <w:p w14:paraId="5C463C2B" w14:textId="77777777" w:rsidR="00EE12C9" w:rsidRPr="00D76019" w:rsidRDefault="00EE12C9" w:rsidP="00EE12C9">
                  <w:pPr>
                    <w:jc w:val="center"/>
                    <w:rPr>
                      <w:rFonts w:ascii="Calibri" w:hAnsi="Calibri" w:cs="Calibri"/>
                      <w:color w:val="FF0000"/>
                      <w:sz w:val="72"/>
                      <w:szCs w:val="72"/>
                    </w:rPr>
                  </w:pPr>
                  <w:r w:rsidRPr="00D76019">
                    <w:rPr>
                      <w:rFonts w:ascii="Calibri" w:hAnsi="Calibri" w:cs="Calibri"/>
                      <w:color w:val="FF0000"/>
                      <w:sz w:val="72"/>
                      <w:szCs w:val="72"/>
                    </w:rPr>
                    <w:t>01384 215695</w:t>
                  </w:r>
                </w:p>
                <w:p w14:paraId="0D7F2759" w14:textId="77777777" w:rsidR="00EE12C9" w:rsidRDefault="00EE12C9" w:rsidP="00EE12C9">
                  <w:pPr>
                    <w:jc w:val="center"/>
                    <w:rPr>
                      <w:rFonts w:ascii="Calibri" w:hAnsi="Calibri" w:cs="Calibri"/>
                      <w:color w:val="FF0000"/>
                      <w:sz w:val="52"/>
                      <w:szCs w:val="52"/>
                    </w:rPr>
                  </w:pPr>
                  <w:r>
                    <w:rPr>
                      <w:rFonts w:ascii="Calibri" w:hAnsi="Calibri" w:cs="Calibri"/>
                      <w:color w:val="FF0000"/>
                      <w:sz w:val="52"/>
                      <w:szCs w:val="52"/>
                    </w:rPr>
                    <w:t xml:space="preserve">Regional </w:t>
                  </w:r>
                  <w:r w:rsidRPr="00D76019">
                    <w:rPr>
                      <w:rFonts w:ascii="Calibri" w:hAnsi="Calibri" w:cs="Calibri"/>
                      <w:color w:val="FF0000"/>
                      <w:sz w:val="52"/>
                      <w:szCs w:val="52"/>
                    </w:rPr>
                    <w:t>Trauma Desk Emergency Contact</w:t>
                  </w:r>
                </w:p>
                <w:p w14:paraId="6215401F" w14:textId="77777777" w:rsidR="00EE12C9" w:rsidRDefault="00EE12C9" w:rsidP="00EE12C9">
                  <w:pPr>
                    <w:jc w:val="center"/>
                    <w:rPr>
                      <w:rFonts w:ascii="Calibri" w:hAnsi="Calibri" w:cs="Calibri"/>
                      <w:color w:val="FF0000"/>
                      <w:sz w:val="52"/>
                      <w:szCs w:val="52"/>
                    </w:rPr>
                  </w:pPr>
                </w:p>
                <w:p w14:paraId="6449C757" w14:textId="77777777" w:rsidR="00EE12C9" w:rsidRPr="00D76019" w:rsidRDefault="00EE12C9" w:rsidP="00EE12C9">
                  <w:pPr>
                    <w:rPr>
                      <w:rFonts w:asciiTheme="minorHAnsi" w:hAnsiTheme="minorHAnsi" w:cstheme="minorHAnsi"/>
                    </w:rPr>
                  </w:pPr>
                </w:p>
              </w:txbxContent>
            </v:textbox>
          </v:shape>
        </w:pict>
      </w:r>
    </w:p>
    <w:sectPr w:rsidR="001D7952" w:rsidRPr="00BF08D1" w:rsidSect="00BF08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967AE" w14:textId="77777777" w:rsidR="00920757" w:rsidRDefault="00920757" w:rsidP="00BF08D1">
      <w:r>
        <w:separator/>
      </w:r>
    </w:p>
  </w:endnote>
  <w:endnote w:type="continuationSeparator" w:id="0">
    <w:p w14:paraId="5E14F145" w14:textId="77777777" w:rsidR="00920757" w:rsidRDefault="00920757" w:rsidP="00BF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38A2" w14:textId="77777777" w:rsidR="00EE12C9" w:rsidRDefault="00EE1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F8B56" w14:textId="751A6A08" w:rsidR="00BF08D1" w:rsidRDefault="007038C3">
    <w:pPr>
      <w:pStyle w:val="Footer"/>
    </w:pPr>
    <w:r>
      <w:rPr>
        <w:noProof/>
      </w:rPr>
      <w:pict w14:anchorId="11629B56">
        <v:shapetype id="_x0000_t202" coordsize="21600,21600" o:spt="202" path="m,l,21600r21600,l21600,xe">
          <v:stroke joinstyle="miter"/>
          <v:path gradientshapeok="t" o:connecttype="rect"/>
        </v:shapetype>
        <v:shape id="MSIPCM15c140ce8a2bd67877d27345" o:spid="_x0000_s2049" type="#_x0000_t202" alt="{&quot;HashCode&quot;:-347967648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60674949" w14:textId="757357D3" w:rsidR="007038C3" w:rsidRPr="007038C3" w:rsidRDefault="007038C3" w:rsidP="007038C3">
                <w:pPr>
                  <w:rPr>
                    <w:rFonts w:ascii="Calibri" w:hAnsi="Calibri" w:cs="Calibri"/>
                    <w:sz w:val="20"/>
                  </w:rPr>
                </w:pPr>
                <w:r w:rsidRPr="007038C3">
                  <w:rPr>
                    <w:rFonts w:ascii="Calibri" w:hAnsi="Calibri" w:cs="Calibri"/>
                    <w:sz w:val="20"/>
                  </w:rPr>
                  <w:t>OFFICIAL - Business data that is not intended for public consumption. However, this can be shared with external partners, as required.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5B6D0" w14:textId="77777777" w:rsidR="00EE12C9" w:rsidRDefault="00EE1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B7484" w14:textId="77777777" w:rsidR="00920757" w:rsidRDefault="00920757" w:rsidP="00BF08D1">
      <w:r>
        <w:separator/>
      </w:r>
    </w:p>
  </w:footnote>
  <w:footnote w:type="continuationSeparator" w:id="0">
    <w:p w14:paraId="68A57FAC" w14:textId="77777777" w:rsidR="00920757" w:rsidRDefault="00920757" w:rsidP="00BF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9F4C" w14:textId="77777777" w:rsidR="00EE12C9" w:rsidRDefault="00EE1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60A4A" w14:textId="77777777" w:rsidR="00EE12C9" w:rsidRDefault="00EE12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D11FC" w14:textId="77777777" w:rsidR="00EE12C9" w:rsidRDefault="00EE1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8D1"/>
    <w:rsid w:val="00071461"/>
    <w:rsid w:val="001D7952"/>
    <w:rsid w:val="00673E2B"/>
    <w:rsid w:val="007038C3"/>
    <w:rsid w:val="008E4003"/>
    <w:rsid w:val="00920757"/>
    <w:rsid w:val="00A642BB"/>
    <w:rsid w:val="00BF08D1"/>
    <w:rsid w:val="00C35905"/>
    <w:rsid w:val="00D1528C"/>
    <w:rsid w:val="00E77447"/>
    <w:rsid w:val="00EE12C9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CC3375"/>
  <w15:docId w15:val="{355E9B47-5A04-47A2-B560-4B30DBED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C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08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08D1"/>
  </w:style>
  <w:style w:type="paragraph" w:styleId="Footer">
    <w:name w:val="footer"/>
    <w:basedOn w:val="Normal"/>
    <w:link w:val="FooterChar"/>
    <w:uiPriority w:val="99"/>
    <w:unhideWhenUsed/>
    <w:rsid w:val="00BF08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F08D1"/>
  </w:style>
  <w:style w:type="paragraph" w:styleId="BalloonText">
    <w:name w:val="Balloon Text"/>
    <w:basedOn w:val="Normal"/>
    <w:link w:val="BalloonTextChar"/>
    <w:uiPriority w:val="99"/>
    <w:semiHidden/>
    <w:unhideWhenUsed/>
    <w:rsid w:val="00BF0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>UHB NHS Foundation Trust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Vickers</dc:creator>
  <cp:keywords/>
  <dc:description/>
  <cp:lastModifiedBy>Shane Roberts</cp:lastModifiedBy>
  <cp:revision>4</cp:revision>
  <dcterms:created xsi:type="dcterms:W3CDTF">2021-02-12T17:43:00Z</dcterms:created>
  <dcterms:modified xsi:type="dcterms:W3CDTF">2021-02-12T17:43:00Z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a745c6-cdb5-4dce-8279-51c21c4822c2_Enabled">
    <vt:lpwstr>True</vt:lpwstr>
  </property>
  <property fmtid="{D5CDD505-2E9C-101B-9397-08002B2CF9AE}" pid="3" name="MSIP_Label_c2a745c6-cdb5-4dce-8279-51c21c4822c2_SiteId">
    <vt:lpwstr>32522f32-5eb7-4973-bbc2-5033d71ac83f</vt:lpwstr>
  </property>
  <property fmtid="{D5CDD505-2E9C-101B-9397-08002B2CF9AE}" pid="4" name="MSIP_Label_c2a745c6-cdb5-4dce-8279-51c21c4822c2_Owner">
    <vt:lpwstr>shane.roberts@wmas.nhs.uk</vt:lpwstr>
  </property>
  <property fmtid="{D5CDD505-2E9C-101B-9397-08002B2CF9AE}" pid="5" name="MSIP_Label_c2a745c6-cdb5-4dce-8279-51c21c4822c2_SetDate">
    <vt:lpwstr>2021-02-12T17:43:25.7714306Z</vt:lpwstr>
  </property>
  <property fmtid="{D5CDD505-2E9C-101B-9397-08002B2CF9AE}" pid="6" name="MSIP_Label_c2a745c6-cdb5-4dce-8279-51c21c4822c2_Name">
    <vt:lpwstr>OFFICIAL</vt:lpwstr>
  </property>
  <property fmtid="{D5CDD505-2E9C-101B-9397-08002B2CF9AE}" pid="7" name="MSIP_Label_c2a745c6-cdb5-4dce-8279-51c21c4822c2_Application">
    <vt:lpwstr>Microsoft Azure Information Protection</vt:lpwstr>
  </property>
  <property fmtid="{D5CDD505-2E9C-101B-9397-08002B2CF9AE}" pid="8" name="MSIP_Label_c2a745c6-cdb5-4dce-8279-51c21c4822c2_ActionId">
    <vt:lpwstr>d64e3dc6-dddb-4517-8ef7-c02a128ea0fc</vt:lpwstr>
  </property>
  <property fmtid="{D5CDD505-2E9C-101B-9397-08002B2CF9AE}" pid="9" name="MSIP_Label_c2a745c6-cdb5-4dce-8279-51c21c4822c2_Extended_MSFT_Method">
    <vt:lpwstr>Automatic</vt:lpwstr>
  </property>
  <property fmtid="{D5CDD505-2E9C-101B-9397-08002B2CF9AE}" pid="10" name="Sensitivity">
    <vt:lpwstr>OFFICIAL</vt:lpwstr>
  </property>
</Properties>
</file>