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BD892" w14:textId="187F5328" w:rsidR="001A7407" w:rsidRDefault="001A7407" w:rsidP="001A7407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</w:t>
      </w:r>
      <w:r>
        <w:rPr>
          <w:b/>
          <w:noProof/>
          <w:sz w:val="28"/>
          <w:szCs w:val="28"/>
        </w:rPr>
        <w:drawing>
          <wp:inline distT="0" distB="0" distL="0" distR="0" wp14:anchorId="67A5D748" wp14:editId="6040D65F">
            <wp:extent cx="2770632" cy="18470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WC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0632" cy="1847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ED3FA" w14:textId="77777777" w:rsidR="001A7407" w:rsidRDefault="001A7407" w:rsidP="001A7407">
      <w:pPr>
        <w:rPr>
          <w:b/>
          <w:sz w:val="28"/>
          <w:szCs w:val="28"/>
        </w:rPr>
      </w:pPr>
    </w:p>
    <w:p w14:paraId="1D6F5103" w14:textId="77777777" w:rsidR="001A7407" w:rsidRDefault="001A7407" w:rsidP="001A7407">
      <w:pPr>
        <w:rPr>
          <w:b/>
          <w:sz w:val="28"/>
          <w:szCs w:val="28"/>
        </w:rPr>
      </w:pPr>
    </w:p>
    <w:p w14:paraId="1D1A0F57" w14:textId="77777777" w:rsidR="001A7407" w:rsidRDefault="001A7407" w:rsidP="001A7407">
      <w:pPr>
        <w:rPr>
          <w:b/>
          <w:sz w:val="28"/>
          <w:szCs w:val="28"/>
        </w:rPr>
      </w:pPr>
    </w:p>
    <w:p w14:paraId="17B8FE93" w14:textId="528395E3" w:rsidR="00517674" w:rsidRPr="009948BF" w:rsidRDefault="00517674" w:rsidP="00DA1B84">
      <w:pPr>
        <w:jc w:val="center"/>
        <w:rPr>
          <w:b/>
          <w:sz w:val="28"/>
          <w:szCs w:val="28"/>
        </w:rPr>
      </w:pPr>
      <w:r w:rsidRPr="009948BF">
        <w:rPr>
          <w:b/>
          <w:sz w:val="28"/>
          <w:szCs w:val="28"/>
        </w:rPr>
        <w:t>Williamsburg Women’s Chorus Scholarship Opportunity</w:t>
      </w:r>
    </w:p>
    <w:p w14:paraId="2F0B1C61" w14:textId="77777777" w:rsidR="00517674" w:rsidRDefault="00517674" w:rsidP="00517674"/>
    <w:p w14:paraId="584C79F2" w14:textId="77777777" w:rsidR="00517674" w:rsidRDefault="00517674" w:rsidP="00517674">
      <w:r w:rsidRPr="007E3549">
        <w:t>The Williamsbu</w:t>
      </w:r>
      <w:r>
        <w:t xml:space="preserve">rg Women’s Chorus is offering two $300 </w:t>
      </w:r>
      <w:r w:rsidRPr="007E3549">
        <w:t>scholarship</w:t>
      </w:r>
      <w:r>
        <w:t>s to further the vocal education of two</w:t>
      </w:r>
      <w:r w:rsidRPr="007E3549">
        <w:t xml:space="preserve"> female student</w:t>
      </w:r>
      <w:r>
        <w:t xml:space="preserve">s. </w:t>
      </w:r>
    </w:p>
    <w:p w14:paraId="08EF2869" w14:textId="77777777" w:rsidR="00517674" w:rsidRDefault="00517674" w:rsidP="00517674"/>
    <w:p w14:paraId="59EE0269" w14:textId="5BAF4A23" w:rsidR="00517674" w:rsidRPr="000F2E7E" w:rsidRDefault="00517674" w:rsidP="00517674">
      <w:pPr>
        <w:numPr>
          <w:ilvl w:val="0"/>
          <w:numId w:val="1"/>
        </w:numPr>
        <w:rPr>
          <w:sz w:val="18"/>
        </w:rPr>
      </w:pPr>
      <w:r>
        <w:t>Eligible young women are enrolled in</w:t>
      </w:r>
      <w:r w:rsidRPr="007E3549">
        <w:t xml:space="preserve"> </w:t>
      </w:r>
      <w:r>
        <w:t>grades 8 through 11</w:t>
      </w:r>
      <w:r w:rsidRPr="007E3549">
        <w:t xml:space="preserve"> </w:t>
      </w:r>
      <w:r>
        <w:t xml:space="preserve">during the </w:t>
      </w:r>
      <w:r w:rsidR="00DA1B84">
        <w:t>current (</w:t>
      </w:r>
      <w:r>
        <w:t>201</w:t>
      </w:r>
      <w:r w:rsidR="00BC2F21">
        <w:t>7</w:t>
      </w:r>
      <w:r>
        <w:t>-201</w:t>
      </w:r>
      <w:r w:rsidR="00BC2F21">
        <w:t>8</w:t>
      </w:r>
      <w:r w:rsidR="00DA1B84">
        <w:t>)</w:t>
      </w:r>
      <w:r>
        <w:t xml:space="preserve"> school year</w:t>
      </w:r>
      <w:r w:rsidRPr="007E3549">
        <w:t xml:space="preserve"> and reside within the gr</w:t>
      </w:r>
      <w:r>
        <w:t>eater Williamsburg postal area</w:t>
      </w:r>
      <w:r w:rsidRPr="007E3549">
        <w:t xml:space="preserve">. </w:t>
      </w:r>
    </w:p>
    <w:p w14:paraId="1ADF4DD0" w14:textId="0AAF1274" w:rsidR="00517674" w:rsidRPr="000F2E7E" w:rsidRDefault="00517674" w:rsidP="00517674">
      <w:pPr>
        <w:numPr>
          <w:ilvl w:val="0"/>
          <w:numId w:val="1"/>
        </w:numPr>
        <w:rPr>
          <w:sz w:val="18"/>
        </w:rPr>
      </w:pPr>
      <w:r w:rsidRPr="007E3549">
        <w:t xml:space="preserve">The </w:t>
      </w:r>
      <w:r w:rsidRPr="000F2E7E">
        <w:rPr>
          <w:b/>
          <w:u w:val="single"/>
        </w:rPr>
        <w:t>application deadline</w:t>
      </w:r>
      <w:r>
        <w:t xml:space="preserve"> by wh</w:t>
      </w:r>
      <w:r w:rsidR="008748B9">
        <w:t>ich all materials must be received</w:t>
      </w:r>
      <w:r>
        <w:t xml:space="preserve"> is midnight, </w:t>
      </w:r>
      <w:r w:rsidR="00BC2F21">
        <w:rPr>
          <w:b/>
          <w:u w:val="single"/>
        </w:rPr>
        <w:t>February</w:t>
      </w:r>
      <w:r>
        <w:rPr>
          <w:b/>
          <w:u w:val="single"/>
        </w:rPr>
        <w:t xml:space="preserve"> 28, 201</w:t>
      </w:r>
      <w:r w:rsidR="00BC2F21">
        <w:rPr>
          <w:b/>
          <w:u w:val="single"/>
        </w:rPr>
        <w:t>8</w:t>
      </w:r>
      <w:r>
        <w:rPr>
          <w:b/>
          <w:u w:val="single"/>
        </w:rPr>
        <w:t>.</w:t>
      </w:r>
    </w:p>
    <w:p w14:paraId="03B8EBF9" w14:textId="7AD45E56" w:rsidR="00517674" w:rsidRPr="00524AEE" w:rsidRDefault="00517674" w:rsidP="00517674">
      <w:pPr>
        <w:numPr>
          <w:ilvl w:val="0"/>
          <w:numId w:val="1"/>
        </w:numPr>
        <w:rPr>
          <w:sz w:val="18"/>
        </w:rPr>
      </w:pPr>
      <w:r w:rsidRPr="007E3549">
        <w:t xml:space="preserve">The winner </w:t>
      </w:r>
      <w:r>
        <w:t>will be announced in Ma</w:t>
      </w:r>
      <w:r w:rsidR="00BC2F21">
        <w:t>rch</w:t>
      </w:r>
      <w:r w:rsidRPr="007E3549">
        <w:t>, and funds will be distributed directly to their music teachers at the beginning of the 20</w:t>
      </w:r>
      <w:r>
        <w:t>1</w:t>
      </w:r>
      <w:r w:rsidR="00BC2F21">
        <w:t>8</w:t>
      </w:r>
      <w:r>
        <w:t>-201</w:t>
      </w:r>
      <w:r w:rsidR="00BC2F21">
        <w:t>9</w:t>
      </w:r>
      <w:r w:rsidRPr="007E3549">
        <w:t xml:space="preserve"> school year.</w:t>
      </w:r>
    </w:p>
    <w:p w14:paraId="684166E7" w14:textId="77777777" w:rsidR="00517674" w:rsidRDefault="00517674" w:rsidP="00517674"/>
    <w:p w14:paraId="301595A5" w14:textId="77777777" w:rsidR="00517674" w:rsidRDefault="00517674" w:rsidP="00517674">
      <w:r>
        <w:t xml:space="preserve">Enclosed are eligibility Guidelines and the Application Form. </w:t>
      </w:r>
      <w:r w:rsidRPr="00A90A69">
        <w:rPr>
          <w:b/>
        </w:rPr>
        <w:t xml:space="preserve">PLEASE DISTRIBUTE </w:t>
      </w:r>
      <w:r>
        <w:rPr>
          <w:b/>
        </w:rPr>
        <w:t xml:space="preserve">THESE </w:t>
      </w:r>
      <w:r w:rsidRPr="00A90A69">
        <w:rPr>
          <w:b/>
        </w:rPr>
        <w:t xml:space="preserve">TO YOUR </w:t>
      </w:r>
      <w:r>
        <w:rPr>
          <w:b/>
        </w:rPr>
        <w:t xml:space="preserve">ELIGIBLE </w:t>
      </w:r>
      <w:r w:rsidRPr="00A90A69">
        <w:rPr>
          <w:b/>
        </w:rPr>
        <w:t>STUDENTS</w:t>
      </w:r>
      <w:r>
        <w:t xml:space="preserve"> and encourage</w:t>
      </w:r>
      <w:r w:rsidRPr="002936AB">
        <w:t xml:space="preserve"> them to apply</w:t>
      </w:r>
      <w:r w:rsidRPr="003E394F">
        <w:t xml:space="preserve">. </w:t>
      </w:r>
    </w:p>
    <w:p w14:paraId="471A99BB" w14:textId="77777777" w:rsidR="00517674" w:rsidRDefault="00517674" w:rsidP="00517674"/>
    <w:p w14:paraId="62887D03" w14:textId="77777777" w:rsidR="00517674" w:rsidRDefault="00517674" w:rsidP="00517674">
      <w:r w:rsidRPr="003E394F">
        <w:t>Each</w:t>
      </w:r>
      <w:r w:rsidRPr="007E3549">
        <w:t xml:space="preserve"> applicant will </w:t>
      </w:r>
      <w:r>
        <w:t xml:space="preserve">need to </w:t>
      </w:r>
      <w:r w:rsidRPr="007E3549">
        <w:t>submit</w:t>
      </w:r>
      <w:r>
        <w:t>:</w:t>
      </w:r>
    </w:p>
    <w:p w14:paraId="2930D361" w14:textId="39F4C9E8" w:rsidR="00517674" w:rsidRDefault="00BC2F21" w:rsidP="00517674">
      <w:pPr>
        <w:numPr>
          <w:ilvl w:val="0"/>
          <w:numId w:val="2"/>
        </w:numPr>
      </w:pPr>
      <w:r>
        <w:t>C</w:t>
      </w:r>
      <w:r w:rsidR="00517674">
        <w:t>omplete</w:t>
      </w:r>
      <w:r>
        <w:t>d</w:t>
      </w:r>
      <w:r w:rsidR="00517674" w:rsidRPr="007E3549">
        <w:t xml:space="preserve"> </w:t>
      </w:r>
      <w:r w:rsidR="00517674">
        <w:t>Application F</w:t>
      </w:r>
      <w:r w:rsidR="00517674" w:rsidRPr="007E3549">
        <w:t>orm</w:t>
      </w:r>
    </w:p>
    <w:p w14:paraId="7EF291CF" w14:textId="635A70A5" w:rsidR="00611B19" w:rsidRDefault="00611B19" w:rsidP="00517674">
      <w:pPr>
        <w:numPr>
          <w:ilvl w:val="0"/>
          <w:numId w:val="2"/>
        </w:numPr>
      </w:pPr>
      <w:r>
        <w:t>Signed copy of the scholarship guidelines</w:t>
      </w:r>
      <w:bookmarkStart w:id="0" w:name="_GoBack"/>
      <w:bookmarkEnd w:id="0"/>
    </w:p>
    <w:p w14:paraId="5129EA4F" w14:textId="68D35360" w:rsidR="00517674" w:rsidRDefault="00BC2F21" w:rsidP="00517674">
      <w:pPr>
        <w:numPr>
          <w:ilvl w:val="0"/>
          <w:numId w:val="2"/>
        </w:numPr>
      </w:pPr>
      <w:r>
        <w:t>P</w:t>
      </w:r>
      <w:r w:rsidR="00517674" w:rsidRPr="007E3549">
        <w:t>ersonal letter</w:t>
      </w:r>
      <w:r w:rsidR="00517674">
        <w:t xml:space="preserve"> (see Application for more information)</w:t>
      </w:r>
    </w:p>
    <w:p w14:paraId="500EA9C5" w14:textId="411F1303" w:rsidR="00517674" w:rsidRDefault="00BC2F21" w:rsidP="00517674">
      <w:pPr>
        <w:numPr>
          <w:ilvl w:val="0"/>
          <w:numId w:val="2"/>
        </w:numPr>
      </w:pPr>
      <w:r>
        <w:t>W</w:t>
      </w:r>
      <w:r w:rsidR="00517674">
        <w:t xml:space="preserve">ritten </w:t>
      </w:r>
      <w:r w:rsidR="00517674" w:rsidRPr="007E3549">
        <w:t>recommendation from her vocal/choral teacher</w:t>
      </w:r>
      <w:r w:rsidR="00517674">
        <w:t>,</w:t>
      </w:r>
      <w:r w:rsidR="00517674" w:rsidRPr="007E3549">
        <w:t xml:space="preserve"> and </w:t>
      </w:r>
    </w:p>
    <w:p w14:paraId="5D93D8EF" w14:textId="0DE5F5E2" w:rsidR="00517674" w:rsidRDefault="00517674" w:rsidP="00517674">
      <w:pPr>
        <w:numPr>
          <w:ilvl w:val="0"/>
          <w:numId w:val="2"/>
        </w:numPr>
      </w:pPr>
      <w:r w:rsidRPr="007E3549">
        <w:t>5-minute</w:t>
      </w:r>
      <w:r w:rsidR="00BC2F21">
        <w:t xml:space="preserve"> audio </w:t>
      </w:r>
      <w:r w:rsidRPr="007E3549">
        <w:t xml:space="preserve">file that demonstrates vocal ability with two </w:t>
      </w:r>
      <w:r w:rsidR="001832D0" w:rsidRPr="007E3549">
        <w:t>distinct types</w:t>
      </w:r>
      <w:r w:rsidRPr="007E3549">
        <w:t xml:space="preserve"> of music—classical and Broadway/jazz.</w:t>
      </w:r>
    </w:p>
    <w:p w14:paraId="0BF63805" w14:textId="77777777" w:rsidR="00517674" w:rsidRDefault="00517674" w:rsidP="00517674"/>
    <w:p w14:paraId="7FCFE091" w14:textId="77777777" w:rsidR="00517674" w:rsidRDefault="00517674" w:rsidP="00517674"/>
    <w:p w14:paraId="64E72930" w14:textId="2832E91B" w:rsidR="00517674" w:rsidRDefault="00517674" w:rsidP="00517674">
      <w:r w:rsidRPr="007E3549">
        <w:t>The winner</w:t>
      </w:r>
      <w:r>
        <w:t>s</w:t>
      </w:r>
      <w:r w:rsidRPr="007E3549">
        <w:t xml:space="preserve"> will be invited to sing with </w:t>
      </w:r>
      <w:r>
        <w:t xml:space="preserve">the </w:t>
      </w:r>
      <w:r w:rsidRPr="007E3549">
        <w:t>Williamsburg Women’s Choru</w:t>
      </w:r>
      <w:r>
        <w:t xml:space="preserve">s </w:t>
      </w:r>
      <w:r w:rsidR="001832D0">
        <w:t xml:space="preserve">at our Spring 2019 </w:t>
      </w:r>
      <w:r>
        <w:t>concert.</w:t>
      </w:r>
      <w:r>
        <w:cr/>
      </w:r>
    </w:p>
    <w:p w14:paraId="132402DD" w14:textId="370BCC85" w:rsidR="00517674" w:rsidRDefault="00517674" w:rsidP="00517674">
      <w:r>
        <w:t xml:space="preserve">Our Women’s Chorus appreciates </w:t>
      </w:r>
      <w:r w:rsidRPr="007E3549">
        <w:t xml:space="preserve">the opportunity to encourage and assist talented young women in the </w:t>
      </w:r>
      <w:r>
        <w:t>pursuit of their vocal studies.  If you have</w:t>
      </w:r>
      <w:r w:rsidRPr="007E3549">
        <w:t xml:space="preserve"> questions or </w:t>
      </w:r>
      <w:r>
        <w:t>need</w:t>
      </w:r>
      <w:r w:rsidRPr="007E3549">
        <w:t xml:space="preserve"> additional information, pleas</w:t>
      </w:r>
      <w:r>
        <w:t xml:space="preserve">e contact me at 817-905-8987 or at </w:t>
      </w:r>
      <w:hyperlink r:id="rId6" w:history="1">
        <w:r w:rsidRPr="003E1678">
          <w:rPr>
            <w:rStyle w:val="Hyperlink"/>
            <w:rFonts w:ascii="Times New Roman" w:hAnsi="Times New Roman"/>
            <w:szCs w:val="24"/>
          </w:rPr>
          <w:t>stormspk84@gmail.com</w:t>
        </w:r>
      </w:hyperlink>
      <w:r>
        <w:t xml:space="preserve">.  </w:t>
      </w:r>
      <w:r w:rsidR="00BC2F21" w:rsidRPr="00BC2F21">
        <w:rPr>
          <w:b/>
          <w:u w:val="single"/>
        </w:rPr>
        <w:t>Please note the application deadline has been changed to February 28</w:t>
      </w:r>
      <w:r w:rsidR="00BC2F21" w:rsidRPr="00BC2F21">
        <w:rPr>
          <w:b/>
          <w:u w:val="single"/>
          <w:vertAlign w:val="superscript"/>
        </w:rPr>
        <w:t>th</w:t>
      </w:r>
      <w:r w:rsidR="00BC2F21" w:rsidRPr="00BC2F21">
        <w:rPr>
          <w:b/>
          <w:u w:val="single"/>
        </w:rPr>
        <w:t>.</w:t>
      </w:r>
      <w:r w:rsidR="00BC2F21">
        <w:t xml:space="preserve"> </w:t>
      </w:r>
      <w:r>
        <w:t>Thank you!</w:t>
      </w:r>
    </w:p>
    <w:p w14:paraId="678E8564" w14:textId="77777777" w:rsidR="00517674" w:rsidRDefault="00517674" w:rsidP="00517674"/>
    <w:p w14:paraId="61A03481" w14:textId="77777777" w:rsidR="00517674" w:rsidRPr="007E3549" w:rsidRDefault="00517674" w:rsidP="00517674">
      <w:r>
        <w:t>Sincerely,</w:t>
      </w:r>
      <w:r>
        <w:cr/>
      </w:r>
      <w:r>
        <w:cr/>
        <w:t>Kim Storms, Scholarship Chair</w:t>
      </w:r>
      <w:r w:rsidRPr="007E3549">
        <w:cr/>
        <w:t xml:space="preserve">Williamsburg Women’s Chorus </w:t>
      </w:r>
    </w:p>
    <w:p w14:paraId="5A0B1746" w14:textId="77777777" w:rsidR="005C73A3" w:rsidRDefault="005C73A3"/>
    <w:sectPr w:rsidR="005C73A3" w:rsidSect="001A7407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1176D"/>
    <w:multiLevelType w:val="hybridMultilevel"/>
    <w:tmpl w:val="928C9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06B7B"/>
    <w:multiLevelType w:val="hybridMultilevel"/>
    <w:tmpl w:val="1ACEBE0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674"/>
    <w:rsid w:val="001832D0"/>
    <w:rsid w:val="001A7407"/>
    <w:rsid w:val="00517674"/>
    <w:rsid w:val="005C73A3"/>
    <w:rsid w:val="00611B19"/>
    <w:rsid w:val="008748B9"/>
    <w:rsid w:val="00BC2F21"/>
    <w:rsid w:val="00DA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7A9EB"/>
  <w15:chartTrackingRefBased/>
  <w15:docId w15:val="{749F3F96-0252-4909-994D-DAB3971A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674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176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ormspk84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Storms</dc:creator>
  <cp:keywords/>
  <dc:description/>
  <cp:lastModifiedBy>Kimberly Storms</cp:lastModifiedBy>
  <cp:revision>6</cp:revision>
  <dcterms:created xsi:type="dcterms:W3CDTF">2017-01-30T22:11:00Z</dcterms:created>
  <dcterms:modified xsi:type="dcterms:W3CDTF">2018-01-15T17:29:00Z</dcterms:modified>
</cp:coreProperties>
</file>