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EE" w:rsidRPr="00E515EE" w:rsidRDefault="00FF7FA0" w:rsidP="00E515EE">
      <w:pPr>
        <w:jc w:val="center"/>
        <w:rPr>
          <w:rFonts w:ascii="Broadway" w:hAnsi="Broadway"/>
          <w:sz w:val="28"/>
          <w:szCs w:val="28"/>
        </w:rPr>
      </w:pPr>
      <w:r w:rsidRPr="00E515EE">
        <w:rPr>
          <w:rFonts w:ascii="Broadway" w:hAnsi="Broadway"/>
          <w:sz w:val="28"/>
          <w:szCs w:val="28"/>
        </w:rPr>
        <w:t>B</w:t>
      </w:r>
      <w:r w:rsidR="00D227E5" w:rsidRPr="00E515EE">
        <w:rPr>
          <w:rFonts w:ascii="Broadway" w:hAnsi="Broadway"/>
          <w:sz w:val="28"/>
          <w:szCs w:val="28"/>
        </w:rPr>
        <w:t xml:space="preserve">EFORE EVOLUTION THERE </w:t>
      </w:r>
      <w:r w:rsidR="0050650D" w:rsidRPr="00E515EE">
        <w:rPr>
          <w:rFonts w:ascii="Broadway" w:hAnsi="Broadway"/>
          <w:sz w:val="28"/>
          <w:szCs w:val="28"/>
        </w:rPr>
        <w:t>WA</w:t>
      </w:r>
      <w:r w:rsidR="00D227E5" w:rsidRPr="00E515EE">
        <w:rPr>
          <w:rFonts w:ascii="Broadway" w:hAnsi="Broadway"/>
          <w:sz w:val="28"/>
          <w:szCs w:val="28"/>
        </w:rPr>
        <w:t>S INVOLUTION</w:t>
      </w:r>
    </w:p>
    <w:p w:rsidR="00F64666" w:rsidRPr="00E515EE" w:rsidRDefault="00F64666" w:rsidP="00E515EE">
      <w:pPr>
        <w:jc w:val="center"/>
        <w:rPr>
          <w:b/>
          <w:sz w:val="24"/>
          <w:szCs w:val="24"/>
        </w:rPr>
      </w:pPr>
      <w:r w:rsidRPr="00E515EE">
        <w:rPr>
          <w:b/>
          <w:sz w:val="24"/>
          <w:szCs w:val="24"/>
        </w:rPr>
        <w:t>B</w:t>
      </w:r>
      <w:r w:rsidR="004129E0" w:rsidRPr="00E515EE">
        <w:rPr>
          <w:b/>
          <w:sz w:val="24"/>
          <w:szCs w:val="24"/>
        </w:rPr>
        <w:t>y</w:t>
      </w:r>
    </w:p>
    <w:p w:rsidR="00D227E5" w:rsidRDefault="004129E0" w:rsidP="00E515EE">
      <w:pPr>
        <w:jc w:val="center"/>
        <w:rPr>
          <w:b/>
          <w:sz w:val="24"/>
          <w:szCs w:val="24"/>
        </w:rPr>
      </w:pPr>
      <w:r w:rsidRPr="00E515EE">
        <w:rPr>
          <w:b/>
          <w:sz w:val="24"/>
          <w:szCs w:val="24"/>
        </w:rPr>
        <w:t>Marguerite dar Boggia</w:t>
      </w:r>
    </w:p>
    <w:p w:rsidR="00E515EE" w:rsidRDefault="00E515EE" w:rsidP="00E515EE">
      <w:pPr>
        <w:jc w:val="center"/>
        <w:rPr>
          <w:sz w:val="24"/>
          <w:szCs w:val="24"/>
        </w:rPr>
      </w:pPr>
    </w:p>
    <w:p w:rsidR="00D227E5" w:rsidRDefault="003373CF" w:rsidP="001A091F">
      <w:pPr>
        <w:jc w:val="both"/>
        <w:rPr>
          <w:sz w:val="24"/>
          <w:szCs w:val="24"/>
        </w:rPr>
      </w:pPr>
      <w:r>
        <w:rPr>
          <w:sz w:val="24"/>
          <w:szCs w:val="24"/>
        </w:rPr>
        <w:tab/>
      </w:r>
      <w:r w:rsidR="00F64666">
        <w:rPr>
          <w:sz w:val="24"/>
          <w:szCs w:val="24"/>
        </w:rPr>
        <w:t xml:space="preserve">Charles </w:t>
      </w:r>
      <w:r w:rsidR="00D227E5">
        <w:rPr>
          <w:sz w:val="24"/>
          <w:szCs w:val="24"/>
        </w:rPr>
        <w:t>Darwin</w:t>
      </w:r>
      <w:r w:rsidR="00F64666">
        <w:rPr>
          <w:sz w:val="24"/>
          <w:szCs w:val="24"/>
        </w:rPr>
        <w:t xml:space="preserve"> developed a theory of evolution, which changed the way we understood our place in the world</w:t>
      </w:r>
      <w:r w:rsidR="005A6967">
        <w:rPr>
          <w:sz w:val="24"/>
          <w:szCs w:val="24"/>
        </w:rPr>
        <w:t>;</w:t>
      </w:r>
      <w:r w:rsidR="00F64666">
        <w:rPr>
          <w:sz w:val="24"/>
          <w:szCs w:val="24"/>
        </w:rPr>
        <w:t xml:space="preserve"> BUT</w:t>
      </w:r>
      <w:r w:rsidR="00D227E5">
        <w:rPr>
          <w:sz w:val="24"/>
          <w:szCs w:val="24"/>
        </w:rPr>
        <w:t xml:space="preserve"> he neglected</w:t>
      </w:r>
      <w:r w:rsidR="009E4BCB">
        <w:rPr>
          <w:sz w:val="24"/>
          <w:szCs w:val="24"/>
        </w:rPr>
        <w:t xml:space="preserve"> to mention</w:t>
      </w:r>
      <w:r w:rsidR="00D227E5">
        <w:rPr>
          <w:sz w:val="24"/>
          <w:szCs w:val="24"/>
        </w:rPr>
        <w:t xml:space="preserve"> the involutionary arc. </w:t>
      </w:r>
      <w:r w:rsidR="007E2CBC">
        <w:rPr>
          <w:sz w:val="24"/>
          <w:szCs w:val="24"/>
        </w:rPr>
        <w:t xml:space="preserve"> Before there is evolution, there is involution.</w:t>
      </w:r>
    </w:p>
    <w:p w:rsidR="00D971DF" w:rsidRDefault="009E4BCB" w:rsidP="001A091F">
      <w:pPr>
        <w:jc w:val="both"/>
        <w:rPr>
          <w:sz w:val="24"/>
          <w:szCs w:val="24"/>
        </w:rPr>
      </w:pPr>
      <w:r>
        <w:rPr>
          <w:sz w:val="24"/>
          <w:szCs w:val="24"/>
        </w:rPr>
        <w:tab/>
      </w:r>
      <w:r w:rsidR="00D227E5">
        <w:rPr>
          <w:sz w:val="24"/>
          <w:szCs w:val="24"/>
        </w:rPr>
        <w:t>The Ageless Wisdom teaches that the Involutionary arc is the term applied to the first pa</w:t>
      </w:r>
      <w:r w:rsidR="00FF7FA0">
        <w:rPr>
          <w:sz w:val="24"/>
          <w:szCs w:val="24"/>
        </w:rPr>
        <w:t>r</w:t>
      </w:r>
      <w:r w:rsidR="00D227E5">
        <w:rPr>
          <w:sz w:val="24"/>
          <w:szCs w:val="24"/>
        </w:rPr>
        <w:t xml:space="preserve">t of the evolutionary process. It covers the path of </w:t>
      </w:r>
      <w:r w:rsidR="003373CF">
        <w:rPr>
          <w:sz w:val="24"/>
          <w:szCs w:val="24"/>
        </w:rPr>
        <w:t>DESCENT</w:t>
      </w:r>
      <w:r w:rsidR="00D227E5">
        <w:rPr>
          <w:sz w:val="24"/>
          <w:szCs w:val="24"/>
        </w:rPr>
        <w:t xml:space="preserve"> or the coming down of S</w:t>
      </w:r>
      <w:r w:rsidR="004129E0">
        <w:rPr>
          <w:sz w:val="24"/>
          <w:szCs w:val="24"/>
        </w:rPr>
        <w:t>PIRIT</w:t>
      </w:r>
      <w:r w:rsidR="00D227E5">
        <w:rPr>
          <w:sz w:val="24"/>
          <w:szCs w:val="24"/>
        </w:rPr>
        <w:t xml:space="preserve"> into ever denser matter until the lowest point is reached, the point of densest concretion. The latter half of the process is called evolutionary and marks the </w:t>
      </w:r>
      <w:r w:rsidR="00D971DF">
        <w:rPr>
          <w:sz w:val="24"/>
          <w:szCs w:val="24"/>
        </w:rPr>
        <w:t>ASCENT</w:t>
      </w:r>
      <w:r w:rsidR="00D227E5">
        <w:rPr>
          <w:sz w:val="24"/>
          <w:szCs w:val="24"/>
        </w:rPr>
        <w:t xml:space="preserve"> or return of Spirit to its emanating source, plus the gains of the evolutionary process.</w:t>
      </w:r>
      <w:r w:rsidR="00226492">
        <w:rPr>
          <w:sz w:val="24"/>
          <w:szCs w:val="24"/>
          <w:vertAlign w:val="superscript"/>
        </w:rPr>
        <w:t>1</w:t>
      </w:r>
      <w:r w:rsidR="00D227E5">
        <w:rPr>
          <w:sz w:val="24"/>
          <w:szCs w:val="24"/>
        </w:rPr>
        <w:t xml:space="preserve"> </w:t>
      </w:r>
    </w:p>
    <w:p w:rsidR="00D77C96" w:rsidRDefault="00D971DF" w:rsidP="001A091F">
      <w:pPr>
        <w:jc w:val="both"/>
        <w:rPr>
          <w:sz w:val="24"/>
          <w:szCs w:val="24"/>
        </w:rPr>
      </w:pPr>
      <w:r>
        <w:rPr>
          <w:sz w:val="24"/>
          <w:szCs w:val="24"/>
        </w:rPr>
        <w:tab/>
      </w:r>
      <w:r w:rsidR="00865174">
        <w:rPr>
          <w:sz w:val="24"/>
          <w:szCs w:val="24"/>
        </w:rPr>
        <w:t>Spirit is the electrical reality of  "Life" itself. The consciousness of man has to be fully awakened before one can ever understand that gr</w:t>
      </w:r>
      <w:r w:rsidR="00D77C96">
        <w:rPr>
          <w:sz w:val="24"/>
          <w:szCs w:val="24"/>
        </w:rPr>
        <w:t>e</w:t>
      </w:r>
      <w:r w:rsidR="00865174">
        <w:rPr>
          <w:sz w:val="24"/>
          <w:szCs w:val="24"/>
        </w:rPr>
        <w:t>at energizing something of which the other types of energy are but expressions.</w:t>
      </w:r>
      <w:r w:rsidR="00226492">
        <w:rPr>
          <w:sz w:val="24"/>
          <w:szCs w:val="24"/>
          <w:vertAlign w:val="superscript"/>
        </w:rPr>
        <w:t>2</w:t>
      </w:r>
      <w:r w:rsidR="00D227E5">
        <w:rPr>
          <w:sz w:val="24"/>
          <w:szCs w:val="24"/>
        </w:rPr>
        <w:t xml:space="preserve">  </w:t>
      </w:r>
    </w:p>
    <w:p w:rsidR="005A6967" w:rsidRDefault="00D77C96" w:rsidP="001A091F">
      <w:pPr>
        <w:jc w:val="both"/>
        <w:rPr>
          <w:sz w:val="24"/>
          <w:szCs w:val="24"/>
        </w:rPr>
      </w:pPr>
      <w:r>
        <w:rPr>
          <w:sz w:val="24"/>
          <w:szCs w:val="24"/>
        </w:rPr>
        <w:tab/>
        <w:t>The lives of Spirit that descend until the lowest point of densest matter</w:t>
      </w:r>
      <w:r w:rsidR="00FF7FA0">
        <w:rPr>
          <w:sz w:val="24"/>
          <w:szCs w:val="24"/>
        </w:rPr>
        <w:t xml:space="preserve"> is reached</w:t>
      </w:r>
      <w:r>
        <w:rPr>
          <w:sz w:val="24"/>
          <w:szCs w:val="24"/>
        </w:rPr>
        <w:t xml:space="preserve"> are called "</w:t>
      </w:r>
      <w:r w:rsidR="00F64666">
        <w:rPr>
          <w:sz w:val="24"/>
          <w:szCs w:val="24"/>
        </w:rPr>
        <w:t>E</w:t>
      </w:r>
      <w:r w:rsidR="004129E0">
        <w:rPr>
          <w:sz w:val="24"/>
          <w:szCs w:val="24"/>
        </w:rPr>
        <w:t>LEMENTALS</w:t>
      </w:r>
      <w:r>
        <w:rPr>
          <w:sz w:val="24"/>
          <w:szCs w:val="24"/>
        </w:rPr>
        <w:t xml:space="preserve">". </w:t>
      </w:r>
      <w:r w:rsidR="0050650D">
        <w:rPr>
          <w:sz w:val="24"/>
          <w:szCs w:val="24"/>
        </w:rPr>
        <w:t xml:space="preserve"> </w:t>
      </w:r>
      <w:r>
        <w:rPr>
          <w:sz w:val="24"/>
          <w:szCs w:val="24"/>
        </w:rPr>
        <w:t>Nature itself is composed of them for no entity anywhere can separate itself from the "Boundless All".  Although "elementals" is a generalizing term, a better use of the term would signify beings arising from the first in and of the seven Elements of Nature before other and more advanced evolution came into manifestation.</w:t>
      </w:r>
      <w:r w:rsidR="00226492">
        <w:rPr>
          <w:sz w:val="24"/>
          <w:szCs w:val="24"/>
          <w:vertAlign w:val="superscript"/>
        </w:rPr>
        <w:t>3</w:t>
      </w:r>
      <w:r w:rsidR="00D227E5">
        <w:rPr>
          <w:sz w:val="24"/>
          <w:szCs w:val="24"/>
        </w:rPr>
        <w:t xml:space="preserve">  </w:t>
      </w:r>
      <w:r w:rsidR="00FF7FA0">
        <w:rPr>
          <w:sz w:val="24"/>
          <w:szCs w:val="24"/>
        </w:rPr>
        <w:t xml:space="preserve">The names of </w:t>
      </w:r>
      <w:r w:rsidR="00F64666">
        <w:rPr>
          <w:sz w:val="24"/>
          <w:szCs w:val="24"/>
        </w:rPr>
        <w:t xml:space="preserve">the classes of </w:t>
      </w:r>
      <w:r w:rsidR="00FF7FA0">
        <w:rPr>
          <w:sz w:val="24"/>
          <w:szCs w:val="24"/>
        </w:rPr>
        <w:t xml:space="preserve">these elementals are too numerous to mention. </w:t>
      </w:r>
      <w:r w:rsidR="009E4BCB">
        <w:rPr>
          <w:sz w:val="24"/>
          <w:szCs w:val="24"/>
        </w:rPr>
        <w:t xml:space="preserve">They are </w:t>
      </w:r>
      <w:r w:rsidR="00673D42">
        <w:rPr>
          <w:sz w:val="24"/>
          <w:szCs w:val="24"/>
        </w:rPr>
        <w:t>called</w:t>
      </w:r>
      <w:r w:rsidR="009E4BCB">
        <w:rPr>
          <w:sz w:val="24"/>
          <w:szCs w:val="24"/>
        </w:rPr>
        <w:t xml:space="preserve"> nature sprites, faeries, </w:t>
      </w:r>
      <w:r w:rsidR="00EE4598">
        <w:rPr>
          <w:sz w:val="24"/>
          <w:szCs w:val="24"/>
        </w:rPr>
        <w:t xml:space="preserve">the </w:t>
      </w:r>
      <w:r w:rsidR="009E4BCB">
        <w:rPr>
          <w:sz w:val="24"/>
          <w:szCs w:val="24"/>
        </w:rPr>
        <w:t>sylphs</w:t>
      </w:r>
      <w:r w:rsidR="00EE4598">
        <w:rPr>
          <w:sz w:val="24"/>
          <w:szCs w:val="24"/>
        </w:rPr>
        <w:t xml:space="preserve"> of air</w:t>
      </w:r>
      <w:r w:rsidR="009E4BCB">
        <w:rPr>
          <w:sz w:val="24"/>
          <w:szCs w:val="24"/>
        </w:rPr>
        <w:t xml:space="preserve">, </w:t>
      </w:r>
      <w:r w:rsidR="00EE4598">
        <w:rPr>
          <w:sz w:val="24"/>
          <w:szCs w:val="24"/>
        </w:rPr>
        <w:t xml:space="preserve">the </w:t>
      </w:r>
      <w:r w:rsidR="009E4BCB">
        <w:rPr>
          <w:sz w:val="24"/>
          <w:szCs w:val="24"/>
        </w:rPr>
        <w:t>undines</w:t>
      </w:r>
      <w:r w:rsidR="00EE4598">
        <w:rPr>
          <w:sz w:val="24"/>
          <w:szCs w:val="24"/>
        </w:rPr>
        <w:t xml:space="preserve"> of water</w:t>
      </w:r>
      <w:r w:rsidR="009E4BCB">
        <w:rPr>
          <w:sz w:val="24"/>
          <w:szCs w:val="24"/>
        </w:rPr>
        <w:t xml:space="preserve">, </w:t>
      </w:r>
      <w:r w:rsidR="00EE4598">
        <w:rPr>
          <w:sz w:val="24"/>
          <w:szCs w:val="24"/>
        </w:rPr>
        <w:t xml:space="preserve">the </w:t>
      </w:r>
      <w:r w:rsidR="009E4BCB">
        <w:rPr>
          <w:sz w:val="24"/>
          <w:szCs w:val="24"/>
        </w:rPr>
        <w:t>salamanders</w:t>
      </w:r>
      <w:r w:rsidR="00EE4598">
        <w:rPr>
          <w:sz w:val="24"/>
          <w:szCs w:val="24"/>
        </w:rPr>
        <w:t xml:space="preserve"> of fire</w:t>
      </w:r>
      <w:r w:rsidR="009E4BCB">
        <w:rPr>
          <w:sz w:val="24"/>
          <w:szCs w:val="24"/>
        </w:rPr>
        <w:t>,</w:t>
      </w:r>
      <w:r w:rsidR="00EE4598">
        <w:rPr>
          <w:sz w:val="24"/>
          <w:szCs w:val="24"/>
        </w:rPr>
        <w:t xml:space="preserve"> the gnomes of earth,</w:t>
      </w:r>
      <w:r w:rsidR="009E4BCB">
        <w:rPr>
          <w:sz w:val="24"/>
          <w:szCs w:val="24"/>
        </w:rPr>
        <w:t xml:space="preserve"> etc.  When the</w:t>
      </w:r>
      <w:r w:rsidR="004274BC">
        <w:rPr>
          <w:sz w:val="24"/>
          <w:szCs w:val="24"/>
        </w:rPr>
        <w:t xml:space="preserve"> elemental lives</w:t>
      </w:r>
      <w:r w:rsidR="009E4BCB">
        <w:rPr>
          <w:sz w:val="24"/>
          <w:szCs w:val="24"/>
        </w:rPr>
        <w:t xml:space="preserve"> reach the densest element, to wit: the mineral kingdom, then they will be </w:t>
      </w:r>
      <w:r w:rsidR="00476A01">
        <w:rPr>
          <w:sz w:val="24"/>
          <w:szCs w:val="24"/>
        </w:rPr>
        <w:t xml:space="preserve">ascending </w:t>
      </w:r>
      <w:r w:rsidR="009E4BCB">
        <w:rPr>
          <w:sz w:val="24"/>
          <w:szCs w:val="24"/>
        </w:rPr>
        <w:t xml:space="preserve">on the evolutionary arc. They are then called "Devas".  </w:t>
      </w:r>
      <w:r w:rsidR="00673D42">
        <w:rPr>
          <w:sz w:val="24"/>
          <w:szCs w:val="24"/>
        </w:rPr>
        <w:t xml:space="preserve">The Church calls the devas, "angels". These lives gradually evolve </w:t>
      </w:r>
      <w:r w:rsidR="004274BC">
        <w:rPr>
          <w:sz w:val="24"/>
          <w:szCs w:val="24"/>
        </w:rPr>
        <w:t xml:space="preserve">from the mineral kingdom </w:t>
      </w:r>
      <w:r w:rsidR="00673D42">
        <w:rPr>
          <w:sz w:val="24"/>
          <w:szCs w:val="24"/>
        </w:rPr>
        <w:t>to the next kingdom</w:t>
      </w:r>
      <w:r w:rsidR="004274BC">
        <w:rPr>
          <w:sz w:val="24"/>
          <w:szCs w:val="24"/>
        </w:rPr>
        <w:t>s</w:t>
      </w:r>
      <w:r w:rsidR="00D971DF">
        <w:rPr>
          <w:sz w:val="24"/>
          <w:szCs w:val="24"/>
        </w:rPr>
        <w:t>, to wit</w:t>
      </w:r>
      <w:r w:rsidR="00673D42">
        <w:rPr>
          <w:sz w:val="24"/>
          <w:szCs w:val="24"/>
        </w:rPr>
        <w:t>: the vegetable, animal</w:t>
      </w:r>
      <w:r w:rsidR="00476A01">
        <w:rPr>
          <w:sz w:val="24"/>
          <w:szCs w:val="24"/>
        </w:rPr>
        <w:t xml:space="preserve"> and</w:t>
      </w:r>
      <w:r w:rsidR="00673D42">
        <w:rPr>
          <w:sz w:val="24"/>
          <w:szCs w:val="24"/>
        </w:rPr>
        <w:t xml:space="preserve"> human kingdom</w:t>
      </w:r>
      <w:r w:rsidR="00476A01">
        <w:rPr>
          <w:sz w:val="24"/>
          <w:szCs w:val="24"/>
        </w:rPr>
        <w:t>s and</w:t>
      </w:r>
      <w:r w:rsidR="00673D42">
        <w:rPr>
          <w:sz w:val="24"/>
          <w:szCs w:val="24"/>
        </w:rPr>
        <w:t xml:space="preserve"> then to the three superhuman kingdoms until </w:t>
      </w:r>
      <w:r w:rsidR="00476A01">
        <w:rPr>
          <w:sz w:val="24"/>
          <w:szCs w:val="24"/>
        </w:rPr>
        <w:t>they</w:t>
      </w:r>
      <w:r w:rsidR="00673D42">
        <w:rPr>
          <w:sz w:val="24"/>
          <w:szCs w:val="24"/>
        </w:rPr>
        <w:t xml:space="preserve"> return to </w:t>
      </w:r>
      <w:r w:rsidR="00476A01">
        <w:rPr>
          <w:sz w:val="24"/>
          <w:szCs w:val="24"/>
        </w:rPr>
        <w:t>their</w:t>
      </w:r>
      <w:r w:rsidR="00673D42">
        <w:rPr>
          <w:sz w:val="24"/>
          <w:szCs w:val="24"/>
        </w:rPr>
        <w:t xml:space="preserve"> Source</w:t>
      </w:r>
      <w:r w:rsidR="004274BC">
        <w:rPr>
          <w:sz w:val="24"/>
          <w:szCs w:val="24"/>
        </w:rPr>
        <w:t>:</w:t>
      </w:r>
      <w:r w:rsidR="00673D42">
        <w:rPr>
          <w:sz w:val="24"/>
          <w:szCs w:val="24"/>
        </w:rPr>
        <w:t xml:space="preserve"> the "One Life"</w:t>
      </w:r>
      <w:r w:rsidR="00F3506B">
        <w:rPr>
          <w:sz w:val="24"/>
          <w:szCs w:val="24"/>
        </w:rPr>
        <w:t>.</w:t>
      </w:r>
      <w:r w:rsidR="00673D42">
        <w:rPr>
          <w:sz w:val="24"/>
          <w:szCs w:val="24"/>
        </w:rPr>
        <w:t xml:space="preserve"> </w:t>
      </w:r>
      <w:r w:rsidR="00173998">
        <w:rPr>
          <w:sz w:val="24"/>
          <w:szCs w:val="24"/>
        </w:rPr>
        <w:t xml:space="preserve"> This is a picture taken </w:t>
      </w:r>
      <w:r w:rsidR="00F3506B">
        <w:rPr>
          <w:sz w:val="24"/>
          <w:szCs w:val="24"/>
        </w:rPr>
        <w:t xml:space="preserve">on </w:t>
      </w:r>
      <w:r w:rsidR="00173998">
        <w:rPr>
          <w:sz w:val="24"/>
          <w:szCs w:val="24"/>
        </w:rPr>
        <w:t xml:space="preserve">10/15/12 by NASA of what appears to be an angel going towards the Sun. </w:t>
      </w:r>
      <w:r w:rsidR="00F3506B">
        <w:rPr>
          <w:sz w:val="24"/>
          <w:szCs w:val="24"/>
        </w:rPr>
        <w:t>It is estimated to be twice the size of the earth.</w:t>
      </w:r>
    </w:p>
    <w:p w:rsidR="00173998" w:rsidRDefault="00173998" w:rsidP="00173998">
      <w:pPr>
        <w:jc w:val="center"/>
        <w:rPr>
          <w:sz w:val="24"/>
          <w:szCs w:val="24"/>
        </w:rPr>
      </w:pPr>
      <w:r w:rsidRPr="00173998">
        <w:rPr>
          <w:sz w:val="24"/>
          <w:szCs w:val="24"/>
        </w:rPr>
        <w:drawing>
          <wp:inline distT="0" distB="0" distL="0" distR="0">
            <wp:extent cx="4130040" cy="2194560"/>
            <wp:effectExtent l="19050" t="0" r="381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130040" cy="2194560"/>
                    </a:xfrm>
                    <a:prstGeom prst="rect">
                      <a:avLst/>
                    </a:prstGeom>
                    <a:noFill/>
                    <a:ln w="9525">
                      <a:noFill/>
                      <a:miter lim="800000"/>
                      <a:headEnd/>
                      <a:tailEnd/>
                    </a:ln>
                  </pic:spPr>
                </pic:pic>
              </a:graphicData>
            </a:graphic>
          </wp:inline>
        </w:drawing>
      </w:r>
    </w:p>
    <w:p w:rsidR="00173998" w:rsidRDefault="005A6967" w:rsidP="001A091F">
      <w:pPr>
        <w:jc w:val="both"/>
        <w:rPr>
          <w:rFonts w:cs="Arial"/>
          <w:sz w:val="24"/>
          <w:szCs w:val="24"/>
        </w:rPr>
      </w:pPr>
      <w:r>
        <w:rPr>
          <w:sz w:val="24"/>
          <w:szCs w:val="24"/>
        </w:rPr>
        <w:lastRenderedPageBreak/>
        <w:tab/>
      </w:r>
      <w:r w:rsidR="00173F1D" w:rsidRPr="007E2CBC">
        <w:rPr>
          <w:rFonts w:cs="Arial"/>
          <w:sz w:val="24"/>
          <w:szCs w:val="24"/>
        </w:rPr>
        <w:t xml:space="preserve">The whole universe is </w:t>
      </w:r>
      <w:r w:rsidR="00173F1D" w:rsidRPr="007E2CBC">
        <w:rPr>
          <w:rFonts w:cs="Arial"/>
          <w:b/>
          <w:sz w:val="24"/>
          <w:szCs w:val="24"/>
        </w:rPr>
        <w:t>guided, controlled and animated</w:t>
      </w:r>
      <w:r w:rsidR="00173F1D" w:rsidRPr="007E2CBC">
        <w:rPr>
          <w:rFonts w:cs="Arial"/>
          <w:sz w:val="24"/>
          <w:szCs w:val="24"/>
        </w:rPr>
        <w:t xml:space="preserve"> by an endless series of  Hierarchies of sentient Beings.  Each has its mission to perform. They vary in their respective sizes and degrees of consciousness.</w:t>
      </w:r>
      <w:r w:rsidR="00405586">
        <w:rPr>
          <w:rFonts w:cs="Arial"/>
          <w:sz w:val="24"/>
          <w:szCs w:val="24"/>
          <w:vertAlign w:val="superscript"/>
        </w:rPr>
        <w:t>4</w:t>
      </w:r>
      <w:r w:rsidR="00173F1D" w:rsidRPr="007E2CBC">
        <w:rPr>
          <w:rFonts w:cs="Arial"/>
          <w:sz w:val="24"/>
          <w:szCs w:val="24"/>
        </w:rPr>
        <w:t xml:space="preserve"> Some function as </w:t>
      </w:r>
      <w:r>
        <w:rPr>
          <w:rFonts w:cs="Arial"/>
          <w:sz w:val="24"/>
          <w:szCs w:val="24"/>
        </w:rPr>
        <w:t>E</w:t>
      </w:r>
      <w:r w:rsidR="007E2CBC" w:rsidRPr="007E2CBC">
        <w:rPr>
          <w:rFonts w:cs="Arial"/>
          <w:sz w:val="24"/>
          <w:szCs w:val="24"/>
        </w:rPr>
        <w:t xml:space="preserve">lementals, </w:t>
      </w:r>
      <w:r w:rsidR="00173F1D" w:rsidRPr="007E2CBC">
        <w:rPr>
          <w:rFonts w:cs="Arial"/>
          <w:sz w:val="24"/>
          <w:szCs w:val="24"/>
        </w:rPr>
        <w:t>some as Hierarchies of Angels or Devas,</w:t>
      </w:r>
      <w:r w:rsidR="006F62A5">
        <w:rPr>
          <w:rFonts w:cs="Arial"/>
          <w:sz w:val="24"/>
          <w:szCs w:val="24"/>
        </w:rPr>
        <w:t xml:space="preserve"> </w:t>
      </w:r>
      <w:r w:rsidR="00951090">
        <w:rPr>
          <w:rFonts w:cs="Arial"/>
          <w:sz w:val="24"/>
          <w:szCs w:val="24"/>
        </w:rPr>
        <w:t>(</w:t>
      </w:r>
      <w:r w:rsidR="006F62A5">
        <w:rPr>
          <w:rFonts w:cs="Arial"/>
          <w:sz w:val="24"/>
          <w:szCs w:val="24"/>
        </w:rPr>
        <w:t>their size can be twice the size of the Earth or more</w:t>
      </w:r>
      <w:r w:rsidR="00951090">
        <w:rPr>
          <w:rFonts w:cs="Arial"/>
          <w:sz w:val="24"/>
          <w:szCs w:val="24"/>
        </w:rPr>
        <w:t>)</w:t>
      </w:r>
      <w:r w:rsidR="006F62A5">
        <w:rPr>
          <w:rFonts w:cs="Arial"/>
          <w:sz w:val="24"/>
          <w:szCs w:val="24"/>
        </w:rPr>
        <w:t>;</w:t>
      </w:r>
      <w:r w:rsidR="00173F1D" w:rsidRPr="007E2CBC">
        <w:rPr>
          <w:rFonts w:cs="Arial"/>
          <w:sz w:val="24"/>
          <w:szCs w:val="24"/>
        </w:rPr>
        <w:t xml:space="preserve"> some as </w:t>
      </w:r>
      <w:r w:rsidR="007E2CBC" w:rsidRPr="007E2CBC">
        <w:rPr>
          <w:rFonts w:cs="Arial"/>
          <w:sz w:val="24"/>
          <w:szCs w:val="24"/>
        </w:rPr>
        <w:t xml:space="preserve">Gods, some as </w:t>
      </w:r>
      <w:r w:rsidR="00173F1D" w:rsidRPr="007E2CBC">
        <w:rPr>
          <w:rFonts w:cs="Arial"/>
          <w:sz w:val="24"/>
          <w:szCs w:val="24"/>
        </w:rPr>
        <w:t>rivers of Lives vitalizing galaxies, solar systems, planets and all the kingdoms of nature</w:t>
      </w:r>
      <w:r w:rsidR="007E2CBC" w:rsidRPr="007E2CBC">
        <w:rPr>
          <w:rFonts w:cs="Arial"/>
          <w:sz w:val="24"/>
          <w:szCs w:val="24"/>
        </w:rPr>
        <w:t>.</w:t>
      </w:r>
      <w:r w:rsidR="00173998">
        <w:rPr>
          <w:rFonts w:cs="Arial"/>
          <w:sz w:val="24"/>
          <w:szCs w:val="24"/>
        </w:rPr>
        <w:t xml:space="preserve"> </w:t>
      </w:r>
    </w:p>
    <w:p w:rsidR="00D971DF" w:rsidRDefault="00EE4598" w:rsidP="001A091F">
      <w:pPr>
        <w:jc w:val="both"/>
        <w:rPr>
          <w:sz w:val="24"/>
          <w:szCs w:val="24"/>
        </w:rPr>
      </w:pPr>
      <w:r>
        <w:rPr>
          <w:sz w:val="24"/>
          <w:szCs w:val="24"/>
        </w:rPr>
        <w:tab/>
      </w:r>
      <w:r w:rsidR="003373CF">
        <w:rPr>
          <w:sz w:val="24"/>
          <w:szCs w:val="24"/>
        </w:rPr>
        <w:t xml:space="preserve">Evolution means the unfolding, the unwrapping of what is infolded </w:t>
      </w:r>
      <w:r w:rsidR="00F64666">
        <w:rPr>
          <w:sz w:val="24"/>
          <w:szCs w:val="24"/>
        </w:rPr>
        <w:t>WITHIN</w:t>
      </w:r>
      <w:r w:rsidR="003373CF">
        <w:rPr>
          <w:sz w:val="24"/>
          <w:szCs w:val="24"/>
        </w:rPr>
        <w:t xml:space="preserve">.   In all cases, elemental beings are UNCONSCIOUS GOD-SPARKS. </w:t>
      </w:r>
      <w:r w:rsidR="00E168F1">
        <w:rPr>
          <w:sz w:val="24"/>
          <w:szCs w:val="24"/>
        </w:rPr>
        <w:t>Divinity is as much at the heart of every elemental being as it is at the heart of a god</w:t>
      </w:r>
      <w:r w:rsidR="005A6967">
        <w:rPr>
          <w:sz w:val="24"/>
          <w:szCs w:val="24"/>
        </w:rPr>
        <w:t>;</w:t>
      </w:r>
      <w:r w:rsidR="00E168F1">
        <w:rPr>
          <w:sz w:val="24"/>
          <w:szCs w:val="24"/>
        </w:rPr>
        <w:t xml:space="preserve"> But until that  core of divinity is evolved forth into manifestation, so that the entity is thereafter governed by the spiritual </w:t>
      </w:r>
      <w:r w:rsidR="00C20D49">
        <w:rPr>
          <w:sz w:val="24"/>
          <w:szCs w:val="24"/>
        </w:rPr>
        <w:t>FLAME</w:t>
      </w:r>
      <w:r w:rsidR="00E168F1">
        <w:rPr>
          <w:sz w:val="24"/>
          <w:szCs w:val="24"/>
        </w:rPr>
        <w:t xml:space="preserve"> within as an Ego or Soul, it is said to be without a spiritual soul.</w:t>
      </w:r>
      <w:r w:rsidR="00226492">
        <w:rPr>
          <w:sz w:val="24"/>
          <w:szCs w:val="24"/>
          <w:vertAlign w:val="superscript"/>
        </w:rPr>
        <w:t>5</w:t>
      </w:r>
    </w:p>
    <w:p w:rsidR="00D971DF" w:rsidRDefault="00D971DF" w:rsidP="001A091F">
      <w:pPr>
        <w:jc w:val="both"/>
        <w:rPr>
          <w:sz w:val="24"/>
          <w:szCs w:val="24"/>
        </w:rPr>
      </w:pPr>
      <w:r>
        <w:rPr>
          <w:sz w:val="24"/>
          <w:szCs w:val="24"/>
        </w:rPr>
        <w:tab/>
        <w:t>As</w:t>
      </w:r>
      <w:r w:rsidR="005A6967">
        <w:rPr>
          <w:sz w:val="24"/>
          <w:szCs w:val="24"/>
        </w:rPr>
        <w:t xml:space="preserve"> a human being</w:t>
      </w:r>
      <w:r>
        <w:rPr>
          <w:sz w:val="24"/>
          <w:szCs w:val="24"/>
        </w:rPr>
        <w:t xml:space="preserve"> is composed of all of the great elements: Fire, Air, Water, Earth, and Ether, the Elementals which belong respectively to these elements, feel attracted to </w:t>
      </w:r>
      <w:r w:rsidR="005A6967">
        <w:rPr>
          <w:sz w:val="24"/>
          <w:szCs w:val="24"/>
        </w:rPr>
        <w:t xml:space="preserve">a human being </w:t>
      </w:r>
      <w:r>
        <w:rPr>
          <w:sz w:val="24"/>
          <w:szCs w:val="24"/>
        </w:rPr>
        <w:t xml:space="preserve"> by reason of their co-essence. That element which predominates in a certain constitution will be the ruling element throughout the life. For instance, if a</w:t>
      </w:r>
      <w:r w:rsidR="005A6967">
        <w:rPr>
          <w:sz w:val="24"/>
          <w:szCs w:val="24"/>
        </w:rPr>
        <w:t>n individual</w:t>
      </w:r>
      <w:r>
        <w:rPr>
          <w:sz w:val="24"/>
          <w:szCs w:val="24"/>
        </w:rPr>
        <w:t xml:space="preserve"> has a preponderance of the earthly gnomic element, the gnomes will lead him toward assimilating metals--money, wealth and so on.</w:t>
      </w:r>
      <w:r w:rsidR="00226492">
        <w:rPr>
          <w:sz w:val="24"/>
          <w:szCs w:val="24"/>
          <w:vertAlign w:val="superscript"/>
        </w:rPr>
        <w:t>6</w:t>
      </w:r>
    </w:p>
    <w:p w:rsidR="00D227E5" w:rsidRDefault="003373CF" w:rsidP="001A091F">
      <w:pPr>
        <w:jc w:val="both"/>
        <w:rPr>
          <w:sz w:val="24"/>
          <w:szCs w:val="24"/>
        </w:rPr>
      </w:pPr>
      <w:r>
        <w:rPr>
          <w:sz w:val="24"/>
          <w:szCs w:val="24"/>
        </w:rPr>
        <w:t xml:space="preserve">              </w:t>
      </w:r>
      <w:r w:rsidR="00492B9C">
        <w:rPr>
          <w:sz w:val="24"/>
          <w:szCs w:val="24"/>
        </w:rPr>
        <w:t>Many beautiful legends and stories have been written about the</w:t>
      </w:r>
      <w:r>
        <w:rPr>
          <w:sz w:val="24"/>
          <w:szCs w:val="24"/>
        </w:rPr>
        <w:t xml:space="preserve"> </w:t>
      </w:r>
      <w:r w:rsidR="00492B9C">
        <w:rPr>
          <w:sz w:val="24"/>
          <w:szCs w:val="24"/>
        </w:rPr>
        <w:t>Elementa</w:t>
      </w:r>
      <w:r>
        <w:rPr>
          <w:sz w:val="24"/>
          <w:szCs w:val="24"/>
        </w:rPr>
        <w:t>l</w:t>
      </w:r>
      <w:r w:rsidR="00492B9C">
        <w:rPr>
          <w:sz w:val="24"/>
          <w:szCs w:val="24"/>
        </w:rPr>
        <w:t>. Some of these romances or stories have even described the union of human beings, ensouled entities, with the beautiful and in some cases mechanically wise, but nevertheless 'soulless,' Elemental beings of the Cosm</w:t>
      </w:r>
      <w:r>
        <w:rPr>
          <w:sz w:val="24"/>
          <w:szCs w:val="24"/>
        </w:rPr>
        <w:t>o</w:t>
      </w:r>
      <w:r w:rsidR="00492B9C">
        <w:rPr>
          <w:sz w:val="24"/>
          <w:szCs w:val="24"/>
        </w:rPr>
        <w:t>s.  (As an instance cf. the mystical legend Undine by De la Motte Fouque.)</w:t>
      </w:r>
      <w:r w:rsidR="001A091F">
        <w:rPr>
          <w:sz w:val="24"/>
          <w:szCs w:val="24"/>
          <w:vertAlign w:val="superscript"/>
        </w:rPr>
        <w:t>7</w:t>
      </w:r>
      <w:r w:rsidR="00492B9C">
        <w:rPr>
          <w:sz w:val="24"/>
          <w:szCs w:val="24"/>
        </w:rPr>
        <w:t xml:space="preserve">  </w:t>
      </w:r>
    </w:p>
    <w:p w:rsidR="004274BC" w:rsidRDefault="004274BC" w:rsidP="001A091F">
      <w:pPr>
        <w:jc w:val="both"/>
        <w:rPr>
          <w:sz w:val="24"/>
          <w:szCs w:val="24"/>
        </w:rPr>
      </w:pPr>
      <w:r>
        <w:rPr>
          <w:sz w:val="24"/>
          <w:szCs w:val="24"/>
        </w:rPr>
        <w:tab/>
      </w:r>
      <w:r w:rsidR="00D971DF">
        <w:rPr>
          <w:sz w:val="24"/>
          <w:szCs w:val="24"/>
        </w:rPr>
        <w:t xml:space="preserve">Actually the Elements of the Cosmos are seven, not four. Four are manifested, </w:t>
      </w:r>
      <w:r w:rsidR="001A091F">
        <w:rPr>
          <w:sz w:val="24"/>
          <w:szCs w:val="24"/>
        </w:rPr>
        <w:t xml:space="preserve">that is, </w:t>
      </w:r>
      <w:r w:rsidR="00D971DF">
        <w:rPr>
          <w:sz w:val="24"/>
          <w:szCs w:val="24"/>
        </w:rPr>
        <w:t xml:space="preserve">possessing </w:t>
      </w:r>
      <w:r w:rsidR="004129E0">
        <w:rPr>
          <w:sz w:val="24"/>
          <w:szCs w:val="24"/>
        </w:rPr>
        <w:t xml:space="preserve"> a </w:t>
      </w:r>
      <w:r w:rsidR="00D971DF">
        <w:rPr>
          <w:sz w:val="24"/>
          <w:szCs w:val="24"/>
        </w:rPr>
        <w:t xml:space="preserve"> form</w:t>
      </w:r>
      <w:r w:rsidR="001A091F">
        <w:rPr>
          <w:sz w:val="24"/>
          <w:szCs w:val="24"/>
        </w:rPr>
        <w:t>, a vehicle</w:t>
      </w:r>
      <w:r w:rsidR="00D971DF">
        <w:rPr>
          <w:sz w:val="24"/>
          <w:szCs w:val="24"/>
        </w:rPr>
        <w:t xml:space="preserve"> or a body;</w:t>
      </w:r>
      <w:r w:rsidR="00F64666">
        <w:rPr>
          <w:sz w:val="24"/>
          <w:szCs w:val="24"/>
        </w:rPr>
        <w:t>)</w:t>
      </w:r>
      <w:r w:rsidR="00D971DF">
        <w:rPr>
          <w:sz w:val="24"/>
          <w:szCs w:val="24"/>
        </w:rPr>
        <w:t xml:space="preserve"> but there are also three higher</w:t>
      </w:r>
      <w:r w:rsidR="0050650D">
        <w:rPr>
          <w:sz w:val="24"/>
          <w:szCs w:val="24"/>
        </w:rPr>
        <w:t xml:space="preserve"> or</w:t>
      </w:r>
      <w:r w:rsidR="00D971DF">
        <w:rPr>
          <w:sz w:val="24"/>
          <w:szCs w:val="24"/>
        </w:rPr>
        <w:t xml:space="preserve"> formless classes. Consequently, some of these Elements composing the very fabric and structure of the universe, are </w:t>
      </w:r>
      <w:r w:rsidR="005A6967">
        <w:rPr>
          <w:sz w:val="24"/>
          <w:szCs w:val="24"/>
        </w:rPr>
        <w:t>spiritually</w:t>
      </w:r>
      <w:r w:rsidR="00951090">
        <w:rPr>
          <w:sz w:val="24"/>
          <w:szCs w:val="24"/>
        </w:rPr>
        <w:t>, vibrationally</w:t>
      </w:r>
      <w:r w:rsidR="005A6967">
        <w:rPr>
          <w:sz w:val="24"/>
          <w:szCs w:val="24"/>
        </w:rPr>
        <w:t xml:space="preserve"> </w:t>
      </w:r>
      <w:r w:rsidR="00D971DF">
        <w:rPr>
          <w:sz w:val="24"/>
          <w:szCs w:val="24"/>
        </w:rPr>
        <w:t>high,</w:t>
      </w:r>
      <w:r w:rsidR="0050650D">
        <w:rPr>
          <w:sz w:val="24"/>
          <w:szCs w:val="24"/>
        </w:rPr>
        <w:t xml:space="preserve"> and</w:t>
      </w:r>
      <w:r w:rsidR="00D971DF">
        <w:rPr>
          <w:sz w:val="24"/>
          <w:szCs w:val="24"/>
        </w:rPr>
        <w:t xml:space="preserve"> contrariwise, some of them are very gross and material</w:t>
      </w:r>
      <w:r w:rsidR="0050650D">
        <w:rPr>
          <w:sz w:val="24"/>
          <w:szCs w:val="24"/>
        </w:rPr>
        <w:t>. Th</w:t>
      </w:r>
      <w:r w:rsidR="00D971DF">
        <w:rPr>
          <w:sz w:val="24"/>
          <w:szCs w:val="24"/>
        </w:rPr>
        <w:t>ere are also those of an intermediate character; and the Elementals</w:t>
      </w:r>
      <w:r w:rsidR="0050650D">
        <w:rPr>
          <w:sz w:val="24"/>
          <w:szCs w:val="24"/>
        </w:rPr>
        <w:t xml:space="preserve"> that </w:t>
      </w:r>
      <w:r w:rsidR="00D971DF">
        <w:rPr>
          <w:sz w:val="24"/>
          <w:szCs w:val="24"/>
        </w:rPr>
        <w:t>spring fr</w:t>
      </w:r>
      <w:r w:rsidR="0050650D">
        <w:rPr>
          <w:sz w:val="24"/>
          <w:szCs w:val="24"/>
        </w:rPr>
        <w:t>o</w:t>
      </w:r>
      <w:r w:rsidR="00D971DF">
        <w:rPr>
          <w:sz w:val="24"/>
          <w:szCs w:val="24"/>
        </w:rPr>
        <w:t>m each one of these Elements partake in each instance of the character of the Mother-Substance out of and from which they a</w:t>
      </w:r>
      <w:r w:rsidR="0050650D">
        <w:rPr>
          <w:sz w:val="24"/>
          <w:szCs w:val="24"/>
        </w:rPr>
        <w:t>r</w:t>
      </w:r>
      <w:r w:rsidR="00D971DF">
        <w:rPr>
          <w:sz w:val="24"/>
          <w:szCs w:val="24"/>
        </w:rPr>
        <w:t>e born.</w:t>
      </w:r>
      <w:r w:rsidR="001A091F">
        <w:rPr>
          <w:sz w:val="24"/>
          <w:szCs w:val="24"/>
          <w:vertAlign w:val="superscript"/>
        </w:rPr>
        <w:t>8</w:t>
      </w:r>
    </w:p>
    <w:p w:rsidR="004274BC" w:rsidRDefault="005A1B10" w:rsidP="001A091F">
      <w:pPr>
        <w:jc w:val="both"/>
        <w:rPr>
          <w:sz w:val="24"/>
          <w:szCs w:val="24"/>
        </w:rPr>
      </w:pPr>
      <w:r>
        <w:rPr>
          <w:sz w:val="24"/>
          <w:szCs w:val="24"/>
        </w:rPr>
        <w:tab/>
        <w:t>The Elementals, when properly understood, are the unevolved life-atoms of the several cosmic Elements; and these beings have been alluded to by mediaeval European writers and by the mystical and initiated writers of other countries, under different names.</w:t>
      </w:r>
      <w:r w:rsidR="001A091F">
        <w:rPr>
          <w:sz w:val="24"/>
          <w:szCs w:val="24"/>
          <w:vertAlign w:val="superscript"/>
        </w:rPr>
        <w:t>9</w:t>
      </w:r>
    </w:p>
    <w:p w:rsidR="005A1B10" w:rsidRDefault="005A1B10" w:rsidP="001A091F">
      <w:pPr>
        <w:jc w:val="both"/>
        <w:rPr>
          <w:sz w:val="24"/>
          <w:szCs w:val="24"/>
        </w:rPr>
      </w:pPr>
      <w:r>
        <w:rPr>
          <w:sz w:val="24"/>
          <w:szCs w:val="24"/>
        </w:rPr>
        <w:tab/>
        <w:t xml:space="preserve">What originates these life-atoms from the cosmic Elements? THEY ARE 'THOUGHTS'---for thoughts are </w:t>
      </w:r>
      <w:r w:rsidR="00F64666">
        <w:rPr>
          <w:sz w:val="24"/>
          <w:szCs w:val="24"/>
        </w:rPr>
        <w:t>ENSOULED ENERGIES</w:t>
      </w:r>
      <w:r>
        <w:rPr>
          <w:sz w:val="24"/>
          <w:szCs w:val="24"/>
        </w:rPr>
        <w:t xml:space="preserve">; thoughts of the super-gods; thoughts </w:t>
      </w:r>
      <w:r w:rsidR="004232F1">
        <w:rPr>
          <w:sz w:val="24"/>
          <w:szCs w:val="24"/>
        </w:rPr>
        <w:t>o</w:t>
      </w:r>
      <w:r>
        <w:rPr>
          <w:sz w:val="24"/>
          <w:szCs w:val="24"/>
        </w:rPr>
        <w:t>f the gods; thoughts of the Daimones;</w:t>
      </w:r>
      <w:r w:rsidR="004232F1">
        <w:rPr>
          <w:sz w:val="24"/>
          <w:szCs w:val="24"/>
        </w:rPr>
        <w:t xml:space="preserve">  (godlike Beings)</w:t>
      </w:r>
      <w:r>
        <w:rPr>
          <w:sz w:val="24"/>
          <w:szCs w:val="24"/>
        </w:rPr>
        <w:t xml:space="preserve"> of the Heroes; of Men;  Every thought is an ensouled energy. As Nature is divided into seven Cosmic substances, all classes of beings can trace their origin back respectively to one or to another of these seven Mother Substances.</w:t>
      </w:r>
      <w:r w:rsidR="001A091F">
        <w:rPr>
          <w:sz w:val="24"/>
          <w:szCs w:val="24"/>
          <w:vertAlign w:val="superscript"/>
        </w:rPr>
        <w:t>10</w:t>
      </w:r>
    </w:p>
    <w:p w:rsidR="004232F1" w:rsidRDefault="004232F1" w:rsidP="001A091F">
      <w:pPr>
        <w:jc w:val="both"/>
        <w:rPr>
          <w:sz w:val="24"/>
          <w:szCs w:val="24"/>
        </w:rPr>
      </w:pPr>
      <w:r>
        <w:rPr>
          <w:sz w:val="24"/>
          <w:szCs w:val="24"/>
        </w:rPr>
        <w:tab/>
        <w:t xml:space="preserve">The Tibetan Master, D.K. </w:t>
      </w:r>
      <w:r w:rsidR="004129E0">
        <w:rPr>
          <w:sz w:val="24"/>
          <w:szCs w:val="24"/>
        </w:rPr>
        <w:t xml:space="preserve"> took his Fifth </w:t>
      </w:r>
      <w:r w:rsidR="00C20D49">
        <w:rPr>
          <w:sz w:val="24"/>
          <w:szCs w:val="24"/>
        </w:rPr>
        <w:t>m</w:t>
      </w:r>
      <w:r w:rsidR="004129E0">
        <w:rPr>
          <w:sz w:val="24"/>
          <w:szCs w:val="24"/>
        </w:rPr>
        <w:t xml:space="preserve">ajor Initiation in 1875. He worked through his amanuensis, Alice A. Bailey, dictating to her using mental telepathy. They wrote about twenty books together. He </w:t>
      </w:r>
      <w:r>
        <w:rPr>
          <w:sz w:val="24"/>
          <w:szCs w:val="24"/>
        </w:rPr>
        <w:t xml:space="preserve">suggested that the best way for a human being to evolve, is through </w:t>
      </w:r>
      <w:r w:rsidR="00476A01">
        <w:rPr>
          <w:sz w:val="24"/>
          <w:szCs w:val="24"/>
        </w:rPr>
        <w:t>"</w:t>
      </w:r>
      <w:r>
        <w:rPr>
          <w:sz w:val="24"/>
          <w:szCs w:val="24"/>
        </w:rPr>
        <w:t xml:space="preserve">study, </w:t>
      </w:r>
      <w:r>
        <w:rPr>
          <w:sz w:val="24"/>
          <w:szCs w:val="24"/>
        </w:rPr>
        <w:lastRenderedPageBreak/>
        <w:t>meditation and service</w:t>
      </w:r>
      <w:r w:rsidR="00476A01">
        <w:rPr>
          <w:sz w:val="24"/>
          <w:szCs w:val="24"/>
        </w:rPr>
        <w:t>"</w:t>
      </w:r>
      <w:r>
        <w:rPr>
          <w:sz w:val="24"/>
          <w:szCs w:val="24"/>
        </w:rPr>
        <w:t xml:space="preserve">. For those eager to evolve more rapidly, I offer three pages weekly online of the Ageless Wisdom Teachings as was known by Pythagoras and Plato. And it is FREE.  That is my method of Service.  </w:t>
      </w:r>
      <w:r w:rsidR="00F64666">
        <w:rPr>
          <w:sz w:val="24"/>
          <w:szCs w:val="24"/>
        </w:rPr>
        <w:t>If you are interested in expanding your consciousness,</w:t>
      </w:r>
      <w:r w:rsidR="001A091F">
        <w:rPr>
          <w:sz w:val="24"/>
          <w:szCs w:val="24"/>
        </w:rPr>
        <w:t xml:space="preserve"> and evolving,</w:t>
      </w:r>
      <w:r w:rsidR="00F64666">
        <w:rPr>
          <w:sz w:val="24"/>
          <w:szCs w:val="24"/>
        </w:rPr>
        <w:t xml:space="preserve"> y</w:t>
      </w:r>
      <w:r>
        <w:rPr>
          <w:sz w:val="24"/>
          <w:szCs w:val="24"/>
        </w:rPr>
        <w:t>ou can contact me through my website, which I created at the age of</w:t>
      </w:r>
      <w:r w:rsidR="001A091F">
        <w:rPr>
          <w:sz w:val="24"/>
          <w:szCs w:val="24"/>
        </w:rPr>
        <w:t xml:space="preserve"> </w:t>
      </w:r>
      <w:r w:rsidR="00476A01">
        <w:rPr>
          <w:sz w:val="24"/>
          <w:szCs w:val="24"/>
        </w:rPr>
        <w:t>90</w:t>
      </w:r>
      <w:r w:rsidR="001A091F">
        <w:rPr>
          <w:sz w:val="24"/>
          <w:szCs w:val="24"/>
        </w:rPr>
        <w:t>. It is</w:t>
      </w:r>
      <w:r>
        <w:rPr>
          <w:sz w:val="24"/>
          <w:szCs w:val="24"/>
        </w:rPr>
        <w:t>: www.FreePythagorasTeachings.com</w:t>
      </w:r>
      <w:r w:rsidR="005A6967">
        <w:rPr>
          <w:sz w:val="24"/>
          <w:szCs w:val="24"/>
        </w:rPr>
        <w:t>/</w:t>
      </w:r>
    </w:p>
    <w:p w:rsidR="004232F1" w:rsidRDefault="00F64666" w:rsidP="001A091F">
      <w:pPr>
        <w:jc w:val="center"/>
        <w:rPr>
          <w:sz w:val="24"/>
          <w:szCs w:val="24"/>
        </w:rPr>
      </w:pPr>
      <w:r>
        <w:rPr>
          <w:sz w:val="24"/>
          <w:szCs w:val="24"/>
        </w:rPr>
        <w:t>∆ ∆ ∆</w:t>
      </w:r>
    </w:p>
    <w:p w:rsidR="004D0593" w:rsidRDefault="004D0593" w:rsidP="001A091F">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sidR="00CA5648">
        <w:rPr>
          <w:sz w:val="24"/>
          <w:szCs w:val="24"/>
        </w:rPr>
        <w:t>through</w:t>
      </w:r>
      <w:r w:rsidRPr="004D0593">
        <w:rPr>
          <w:sz w:val="24"/>
          <w:szCs w:val="24"/>
        </w:rPr>
        <w:t xml:space="preserve"> her website: </w:t>
      </w:r>
      <w:hyperlink r:id="rId7" w:history="1">
        <w:r w:rsidRPr="004D0593">
          <w:rPr>
            <w:rStyle w:val="Hyperlink"/>
            <w:b/>
            <w:sz w:val="24"/>
            <w:szCs w:val="24"/>
          </w:rPr>
          <w:t>www.FreePythagorasTeachings.com</w:t>
        </w:r>
      </w:hyperlink>
    </w:p>
    <w:p w:rsidR="004D0593" w:rsidRPr="004D0593" w:rsidRDefault="004D0593" w:rsidP="001A091F">
      <w:pPr>
        <w:ind w:firstLine="720"/>
        <w:jc w:val="both"/>
        <w:rPr>
          <w:sz w:val="24"/>
          <w:szCs w:val="24"/>
        </w:rPr>
      </w:pPr>
    </w:p>
    <w:p w:rsidR="004D0593" w:rsidRDefault="004D0593" w:rsidP="001A091F">
      <w:pPr>
        <w:jc w:val="both"/>
        <w:rPr>
          <w:sz w:val="24"/>
          <w:szCs w:val="24"/>
        </w:rPr>
      </w:pPr>
      <w:r w:rsidRPr="004D0593">
        <w:rPr>
          <w:sz w:val="24"/>
          <w:szCs w:val="24"/>
        </w:rPr>
        <w:t>References:</w:t>
      </w:r>
    </w:p>
    <w:p w:rsidR="004D0593" w:rsidRDefault="004D0593" w:rsidP="001A091F">
      <w:pPr>
        <w:jc w:val="both"/>
        <w:rPr>
          <w:sz w:val="24"/>
          <w:szCs w:val="24"/>
        </w:rPr>
      </w:pPr>
    </w:p>
    <w:p w:rsidR="004D0593" w:rsidRDefault="00226492" w:rsidP="001A091F">
      <w:pPr>
        <w:jc w:val="both"/>
        <w:rPr>
          <w:sz w:val="24"/>
          <w:szCs w:val="24"/>
        </w:rPr>
      </w:pPr>
      <w:r>
        <w:rPr>
          <w:sz w:val="24"/>
          <w:szCs w:val="24"/>
          <w:vertAlign w:val="superscript"/>
        </w:rPr>
        <w:t>1</w:t>
      </w:r>
      <w:r w:rsidR="004D0593">
        <w:rPr>
          <w:sz w:val="24"/>
          <w:szCs w:val="24"/>
        </w:rPr>
        <w:t xml:space="preserve">Bailey, Alice, A. </w:t>
      </w:r>
      <w:r w:rsidR="004D0593" w:rsidRPr="00226492">
        <w:rPr>
          <w:i/>
          <w:sz w:val="24"/>
          <w:szCs w:val="24"/>
        </w:rPr>
        <w:t>A Treatise on Cosmic Fire</w:t>
      </w:r>
      <w:r w:rsidR="004D0593">
        <w:rPr>
          <w:sz w:val="24"/>
          <w:szCs w:val="24"/>
        </w:rPr>
        <w:t>, Lucis Publishing Co. 1925. p. 95</w:t>
      </w:r>
    </w:p>
    <w:p w:rsidR="004D0593" w:rsidRDefault="00226492" w:rsidP="001A091F">
      <w:pPr>
        <w:jc w:val="both"/>
        <w:rPr>
          <w:sz w:val="24"/>
          <w:szCs w:val="24"/>
        </w:rPr>
      </w:pPr>
      <w:r>
        <w:rPr>
          <w:sz w:val="24"/>
          <w:szCs w:val="24"/>
          <w:vertAlign w:val="superscript"/>
        </w:rPr>
        <w:t>2</w:t>
      </w:r>
      <w:r w:rsidR="004D0593">
        <w:rPr>
          <w:sz w:val="24"/>
          <w:szCs w:val="24"/>
        </w:rPr>
        <w:t>Ibid p. 876</w:t>
      </w:r>
    </w:p>
    <w:p w:rsidR="004D0593" w:rsidRDefault="00226492" w:rsidP="001A091F">
      <w:pPr>
        <w:jc w:val="both"/>
        <w:rPr>
          <w:sz w:val="24"/>
          <w:szCs w:val="24"/>
        </w:rPr>
      </w:pPr>
      <w:r>
        <w:rPr>
          <w:sz w:val="24"/>
          <w:szCs w:val="24"/>
          <w:vertAlign w:val="superscript"/>
        </w:rPr>
        <w:t>3</w:t>
      </w:r>
      <w:r w:rsidR="004D0593">
        <w:rPr>
          <w:sz w:val="24"/>
          <w:szCs w:val="24"/>
        </w:rPr>
        <w:t xml:space="preserve">de Purucker, G.  </w:t>
      </w:r>
      <w:r w:rsidR="004D0593" w:rsidRPr="00226492">
        <w:rPr>
          <w:i/>
          <w:sz w:val="24"/>
          <w:szCs w:val="24"/>
        </w:rPr>
        <w:t>Invisible Worlds and their Inhabitants</w:t>
      </w:r>
      <w:r w:rsidR="004D0593">
        <w:rPr>
          <w:sz w:val="24"/>
          <w:szCs w:val="24"/>
        </w:rPr>
        <w:t>, Point Loma Publications 1987  p.</w:t>
      </w:r>
      <w:r w:rsidR="00405586">
        <w:rPr>
          <w:sz w:val="24"/>
          <w:szCs w:val="24"/>
        </w:rPr>
        <w:t xml:space="preserve"> 16</w:t>
      </w:r>
    </w:p>
    <w:p w:rsidR="00E168F1" w:rsidRDefault="00226492" w:rsidP="001A091F">
      <w:pPr>
        <w:pStyle w:val="EndnoteText"/>
        <w:jc w:val="both"/>
        <w:rPr>
          <w:sz w:val="24"/>
          <w:szCs w:val="24"/>
        </w:rPr>
      </w:pPr>
      <w:r>
        <w:rPr>
          <w:sz w:val="24"/>
          <w:szCs w:val="24"/>
          <w:vertAlign w:val="superscript"/>
        </w:rPr>
        <w:t>4</w:t>
      </w:r>
      <w:r w:rsidR="009B377D" w:rsidRPr="00405586">
        <w:rPr>
          <w:sz w:val="24"/>
          <w:szCs w:val="24"/>
        </w:rPr>
        <w:t xml:space="preserve">Blavatsky, H.P. </w:t>
      </w:r>
      <w:r w:rsidR="009B377D" w:rsidRPr="00405586">
        <w:rPr>
          <w:i/>
          <w:sz w:val="24"/>
          <w:szCs w:val="24"/>
        </w:rPr>
        <w:t>The Secret Doctrine</w:t>
      </w:r>
      <w:r w:rsidR="009B377D" w:rsidRPr="00405586">
        <w:rPr>
          <w:sz w:val="24"/>
          <w:szCs w:val="24"/>
        </w:rPr>
        <w:t xml:space="preserve"> I, Theosophical University Press, Pasadena, CA. 1963, Verbatim with the original edition, 1888, p</w:t>
      </w:r>
      <w:r w:rsidR="00405586">
        <w:rPr>
          <w:sz w:val="24"/>
          <w:szCs w:val="24"/>
        </w:rPr>
        <w:t>. 295</w:t>
      </w:r>
    </w:p>
    <w:p w:rsidR="00405586" w:rsidRDefault="00226492" w:rsidP="001A091F">
      <w:pPr>
        <w:pStyle w:val="EndnoteText"/>
        <w:jc w:val="both"/>
        <w:rPr>
          <w:sz w:val="24"/>
          <w:szCs w:val="24"/>
        </w:rPr>
      </w:pPr>
      <w:r>
        <w:rPr>
          <w:sz w:val="24"/>
          <w:szCs w:val="24"/>
          <w:vertAlign w:val="superscript"/>
        </w:rPr>
        <w:t>5</w:t>
      </w:r>
      <w:r w:rsidR="00405586">
        <w:rPr>
          <w:sz w:val="24"/>
          <w:szCs w:val="24"/>
        </w:rPr>
        <w:t xml:space="preserve">Ibid. </w:t>
      </w:r>
      <w:r w:rsidR="00CA5648">
        <w:rPr>
          <w:sz w:val="24"/>
          <w:szCs w:val="24"/>
        </w:rPr>
        <w:t xml:space="preserve">de Purucker, G. </w:t>
      </w:r>
      <w:r w:rsidR="00405586" w:rsidRPr="00CA5648">
        <w:rPr>
          <w:i/>
          <w:sz w:val="24"/>
          <w:szCs w:val="24"/>
        </w:rPr>
        <w:t xml:space="preserve">Invisible Worlds and their </w:t>
      </w:r>
      <w:r w:rsidR="00CA5648">
        <w:rPr>
          <w:i/>
          <w:sz w:val="24"/>
          <w:szCs w:val="24"/>
        </w:rPr>
        <w:t>I</w:t>
      </w:r>
      <w:r w:rsidR="00405586" w:rsidRPr="00CA5648">
        <w:rPr>
          <w:i/>
          <w:sz w:val="24"/>
          <w:szCs w:val="24"/>
        </w:rPr>
        <w:t>nhabitants</w:t>
      </w:r>
      <w:r w:rsidR="00405586">
        <w:rPr>
          <w:sz w:val="24"/>
          <w:szCs w:val="24"/>
        </w:rPr>
        <w:t>, p. 19</w:t>
      </w:r>
    </w:p>
    <w:p w:rsidR="00405586" w:rsidRDefault="00226492" w:rsidP="001A091F">
      <w:pPr>
        <w:pStyle w:val="EndnoteText"/>
        <w:jc w:val="both"/>
        <w:rPr>
          <w:sz w:val="24"/>
          <w:szCs w:val="24"/>
        </w:rPr>
      </w:pPr>
      <w:r>
        <w:rPr>
          <w:sz w:val="24"/>
          <w:szCs w:val="24"/>
          <w:vertAlign w:val="superscript"/>
        </w:rPr>
        <w:t>6</w:t>
      </w:r>
      <w:r w:rsidR="00405586">
        <w:rPr>
          <w:sz w:val="24"/>
          <w:szCs w:val="24"/>
        </w:rPr>
        <w:t>Ibid. pp. 18, 19</w:t>
      </w:r>
    </w:p>
    <w:p w:rsidR="00226492" w:rsidRDefault="00226492" w:rsidP="001A091F">
      <w:pPr>
        <w:pStyle w:val="EndnoteText"/>
        <w:jc w:val="both"/>
        <w:rPr>
          <w:sz w:val="24"/>
          <w:szCs w:val="24"/>
        </w:rPr>
      </w:pPr>
      <w:r>
        <w:rPr>
          <w:sz w:val="24"/>
          <w:szCs w:val="24"/>
          <w:vertAlign w:val="superscript"/>
        </w:rPr>
        <w:t>7</w:t>
      </w:r>
      <w:r w:rsidR="00405586">
        <w:rPr>
          <w:sz w:val="24"/>
          <w:szCs w:val="24"/>
        </w:rPr>
        <w:t>Ibid. p</w:t>
      </w:r>
      <w:r>
        <w:rPr>
          <w:sz w:val="24"/>
          <w:szCs w:val="24"/>
        </w:rPr>
        <w:t>. 19</w:t>
      </w:r>
    </w:p>
    <w:p w:rsidR="00226492" w:rsidRDefault="00226492" w:rsidP="001A091F">
      <w:pPr>
        <w:pStyle w:val="EndnoteText"/>
        <w:jc w:val="both"/>
        <w:rPr>
          <w:sz w:val="24"/>
          <w:szCs w:val="24"/>
        </w:rPr>
      </w:pPr>
      <w:r>
        <w:rPr>
          <w:sz w:val="24"/>
          <w:szCs w:val="24"/>
          <w:vertAlign w:val="superscript"/>
        </w:rPr>
        <w:t>8</w:t>
      </w:r>
      <w:r>
        <w:rPr>
          <w:sz w:val="24"/>
          <w:szCs w:val="24"/>
        </w:rPr>
        <w:t>Ibid. p. 18.</w:t>
      </w:r>
    </w:p>
    <w:p w:rsidR="00226492" w:rsidRDefault="00226492" w:rsidP="001A091F">
      <w:pPr>
        <w:pStyle w:val="EndnoteText"/>
        <w:jc w:val="both"/>
        <w:rPr>
          <w:sz w:val="24"/>
          <w:szCs w:val="24"/>
        </w:rPr>
      </w:pPr>
      <w:r>
        <w:rPr>
          <w:sz w:val="24"/>
          <w:szCs w:val="24"/>
          <w:vertAlign w:val="superscript"/>
        </w:rPr>
        <w:t>9</w:t>
      </w:r>
      <w:r>
        <w:rPr>
          <w:sz w:val="24"/>
          <w:szCs w:val="24"/>
        </w:rPr>
        <w:t>Ibid. p. 18</w:t>
      </w:r>
    </w:p>
    <w:p w:rsidR="00226492" w:rsidRDefault="00226492" w:rsidP="001A091F">
      <w:pPr>
        <w:pStyle w:val="EndnoteText"/>
        <w:jc w:val="both"/>
        <w:rPr>
          <w:sz w:val="24"/>
          <w:szCs w:val="24"/>
        </w:rPr>
      </w:pPr>
      <w:r>
        <w:rPr>
          <w:sz w:val="24"/>
          <w:szCs w:val="24"/>
          <w:vertAlign w:val="superscript"/>
        </w:rPr>
        <w:t>10</w:t>
      </w:r>
      <w:r>
        <w:rPr>
          <w:sz w:val="24"/>
          <w:szCs w:val="24"/>
        </w:rPr>
        <w:t>Ibid. p. 21</w:t>
      </w:r>
    </w:p>
    <w:p w:rsidR="00405586" w:rsidRDefault="00405586" w:rsidP="001A091F">
      <w:pPr>
        <w:pStyle w:val="EndnoteText"/>
        <w:jc w:val="both"/>
        <w:rPr>
          <w:sz w:val="24"/>
          <w:szCs w:val="24"/>
        </w:rPr>
      </w:pPr>
      <w:r>
        <w:rPr>
          <w:sz w:val="24"/>
          <w:szCs w:val="24"/>
        </w:rPr>
        <w:t xml:space="preserve"> </w:t>
      </w:r>
    </w:p>
    <w:p w:rsidR="00E168F1" w:rsidRDefault="00E168F1" w:rsidP="001A091F">
      <w:pPr>
        <w:jc w:val="both"/>
        <w:rPr>
          <w:sz w:val="24"/>
          <w:szCs w:val="24"/>
        </w:rPr>
      </w:pPr>
    </w:p>
    <w:p w:rsidR="00E168F1" w:rsidRDefault="00E168F1" w:rsidP="001A091F">
      <w:pPr>
        <w:jc w:val="both"/>
        <w:rPr>
          <w:sz w:val="24"/>
          <w:szCs w:val="24"/>
        </w:rPr>
      </w:pPr>
    </w:p>
    <w:sectPr w:rsidR="00E168F1"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EBC" w:rsidRDefault="00BB7EBC" w:rsidP="00492BD2">
      <w:pPr>
        <w:spacing w:line="240" w:lineRule="auto"/>
      </w:pPr>
      <w:r>
        <w:separator/>
      </w:r>
    </w:p>
  </w:endnote>
  <w:endnote w:type="continuationSeparator" w:id="1">
    <w:p w:rsidR="00BB7EBC" w:rsidRDefault="00BB7EBC" w:rsidP="00492B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D2" w:rsidRDefault="00492B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05849"/>
      <w:docPartObj>
        <w:docPartGallery w:val="Page Numbers (Bottom of Page)"/>
        <w:docPartUnique/>
      </w:docPartObj>
    </w:sdtPr>
    <w:sdtContent>
      <w:p w:rsidR="00492BD2" w:rsidRDefault="00585E8B">
        <w:pPr>
          <w:pStyle w:val="Footer"/>
          <w:jc w:val="center"/>
        </w:pPr>
        <w:fldSimple w:instr=" PAGE   \* MERGEFORMAT ">
          <w:r w:rsidR="00F3506B">
            <w:rPr>
              <w:noProof/>
            </w:rPr>
            <w:t>1</w:t>
          </w:r>
        </w:fldSimple>
      </w:p>
    </w:sdtContent>
  </w:sdt>
  <w:p w:rsidR="00492BD2" w:rsidRDefault="00492B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D2" w:rsidRDefault="00492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EBC" w:rsidRDefault="00BB7EBC" w:rsidP="00492BD2">
      <w:pPr>
        <w:spacing w:line="240" w:lineRule="auto"/>
      </w:pPr>
      <w:r>
        <w:separator/>
      </w:r>
    </w:p>
  </w:footnote>
  <w:footnote w:type="continuationSeparator" w:id="1">
    <w:p w:rsidR="00BB7EBC" w:rsidRDefault="00BB7EBC" w:rsidP="00492B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D2" w:rsidRDefault="00492B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D2" w:rsidRDefault="00492B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D2" w:rsidRDefault="00492B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D227E5"/>
    <w:rsid w:val="00171797"/>
    <w:rsid w:val="00173998"/>
    <w:rsid w:val="00173F1D"/>
    <w:rsid w:val="001A091F"/>
    <w:rsid w:val="00226492"/>
    <w:rsid w:val="0028457E"/>
    <w:rsid w:val="003373CF"/>
    <w:rsid w:val="004011DA"/>
    <w:rsid w:val="00403044"/>
    <w:rsid w:val="00405586"/>
    <w:rsid w:val="004129E0"/>
    <w:rsid w:val="004232F1"/>
    <w:rsid w:val="004274BC"/>
    <w:rsid w:val="00476A01"/>
    <w:rsid w:val="00492B9C"/>
    <w:rsid w:val="00492BD2"/>
    <w:rsid w:val="004D0593"/>
    <w:rsid w:val="0050650D"/>
    <w:rsid w:val="00585E8B"/>
    <w:rsid w:val="005A1B10"/>
    <w:rsid w:val="005A6967"/>
    <w:rsid w:val="00673D42"/>
    <w:rsid w:val="006F62A5"/>
    <w:rsid w:val="007E2CBC"/>
    <w:rsid w:val="00807AC6"/>
    <w:rsid w:val="00865174"/>
    <w:rsid w:val="00951090"/>
    <w:rsid w:val="009B377D"/>
    <w:rsid w:val="009E4BCB"/>
    <w:rsid w:val="00A750FB"/>
    <w:rsid w:val="00BB7EBC"/>
    <w:rsid w:val="00C20D49"/>
    <w:rsid w:val="00CA5648"/>
    <w:rsid w:val="00CB45BB"/>
    <w:rsid w:val="00D05F0D"/>
    <w:rsid w:val="00D227E5"/>
    <w:rsid w:val="00D72FED"/>
    <w:rsid w:val="00D77C96"/>
    <w:rsid w:val="00D971DF"/>
    <w:rsid w:val="00E168F1"/>
    <w:rsid w:val="00E515EE"/>
    <w:rsid w:val="00EE4598"/>
    <w:rsid w:val="00F3506B"/>
    <w:rsid w:val="00F64666"/>
    <w:rsid w:val="00FC731B"/>
    <w:rsid w:val="00FF7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593"/>
    <w:rPr>
      <w:color w:val="0000FF"/>
      <w:u w:val="single"/>
    </w:rPr>
  </w:style>
  <w:style w:type="paragraph" w:styleId="EndnoteText">
    <w:name w:val="endnote text"/>
    <w:basedOn w:val="Normal"/>
    <w:link w:val="EndnoteTextChar"/>
    <w:uiPriority w:val="99"/>
    <w:unhideWhenUsed/>
    <w:rsid w:val="009B377D"/>
    <w:pPr>
      <w:spacing w:line="240" w:lineRule="auto"/>
    </w:pPr>
    <w:rPr>
      <w:sz w:val="20"/>
      <w:szCs w:val="20"/>
    </w:rPr>
  </w:style>
  <w:style w:type="character" w:customStyle="1" w:styleId="EndnoteTextChar">
    <w:name w:val="Endnote Text Char"/>
    <w:basedOn w:val="DefaultParagraphFont"/>
    <w:link w:val="EndnoteText"/>
    <w:uiPriority w:val="99"/>
    <w:rsid w:val="009B377D"/>
    <w:rPr>
      <w:sz w:val="20"/>
      <w:szCs w:val="20"/>
    </w:rPr>
  </w:style>
  <w:style w:type="character" w:styleId="EndnoteReference">
    <w:name w:val="endnote reference"/>
    <w:basedOn w:val="DefaultParagraphFont"/>
    <w:uiPriority w:val="99"/>
    <w:semiHidden/>
    <w:unhideWhenUsed/>
    <w:rsid w:val="009B377D"/>
    <w:rPr>
      <w:vertAlign w:val="superscript"/>
    </w:rPr>
  </w:style>
  <w:style w:type="paragraph" w:styleId="Header">
    <w:name w:val="header"/>
    <w:basedOn w:val="Normal"/>
    <w:link w:val="HeaderChar"/>
    <w:uiPriority w:val="99"/>
    <w:semiHidden/>
    <w:unhideWhenUsed/>
    <w:rsid w:val="00492BD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92BD2"/>
  </w:style>
  <w:style w:type="paragraph" w:styleId="Footer">
    <w:name w:val="footer"/>
    <w:basedOn w:val="Normal"/>
    <w:link w:val="FooterChar"/>
    <w:uiPriority w:val="99"/>
    <w:unhideWhenUsed/>
    <w:rsid w:val="00492BD2"/>
    <w:pPr>
      <w:tabs>
        <w:tab w:val="center" w:pos="4680"/>
        <w:tab w:val="right" w:pos="9360"/>
      </w:tabs>
      <w:spacing w:line="240" w:lineRule="auto"/>
    </w:pPr>
  </w:style>
  <w:style w:type="character" w:customStyle="1" w:styleId="FooterChar">
    <w:name w:val="Footer Char"/>
    <w:basedOn w:val="DefaultParagraphFont"/>
    <w:link w:val="Footer"/>
    <w:uiPriority w:val="99"/>
    <w:rsid w:val="00492BD2"/>
  </w:style>
  <w:style w:type="paragraph" w:styleId="BalloonText">
    <w:name w:val="Balloon Text"/>
    <w:basedOn w:val="Normal"/>
    <w:link w:val="BalloonTextChar"/>
    <w:uiPriority w:val="99"/>
    <w:semiHidden/>
    <w:unhideWhenUsed/>
    <w:rsid w:val="001739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2016-02-23T19:35:00Z</dcterms:created>
  <dcterms:modified xsi:type="dcterms:W3CDTF">2016-02-24T16:40:00Z</dcterms:modified>
</cp:coreProperties>
</file>