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9EAA9" w14:textId="2DD4F249" w:rsidR="001E0043" w:rsidRDefault="001E0043" w:rsidP="001E0043">
      <w:r>
        <w:rPr>
          <w:b/>
          <w:bCs/>
          <w:noProof/>
        </w:rPr>
        <w:drawing>
          <wp:inline distT="0" distB="0" distL="0" distR="0" wp14:anchorId="5D5F9869" wp14:editId="0E2DC540">
            <wp:extent cx="5654052" cy="1551435"/>
            <wp:effectExtent l="0" t="0" r="3810" b="0"/>
            <wp:docPr id="1081674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674222" name="Picture 10816742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54052" cy="1551435"/>
                    </a:xfrm>
                    <a:prstGeom prst="rect">
                      <a:avLst/>
                    </a:prstGeom>
                  </pic:spPr>
                </pic:pic>
              </a:graphicData>
            </a:graphic>
          </wp:inline>
        </w:drawing>
      </w:r>
      <w:r w:rsidRPr="001E0043">
        <w:rPr>
          <w:b/>
          <w:bCs/>
        </w:rPr>
        <w:t>EFFECTIVE DATE OF THIS NOTICE:</w:t>
      </w:r>
      <w:r w:rsidRPr="001E0043">
        <w:t xml:space="preserve"> </w:t>
      </w:r>
      <w:r>
        <w:t>2/17/26</w:t>
      </w:r>
    </w:p>
    <w:p w14:paraId="485F2656" w14:textId="4CA5AF7B" w:rsidR="001E0043" w:rsidRPr="001E0043" w:rsidRDefault="001E0043" w:rsidP="001E0043">
      <w:r w:rsidRPr="001E0043">
        <w:rPr>
          <w:b/>
          <w:bCs/>
        </w:rPr>
        <w:t>REVISED FOR 42 CFR PART 2 COMPLIANCE:</w:t>
      </w:r>
      <w:r w:rsidRPr="001E0043">
        <w:t xml:space="preserve"> 2/17/26</w:t>
      </w:r>
    </w:p>
    <w:p w14:paraId="054E7C79" w14:textId="77777777" w:rsidR="001E0043" w:rsidRPr="001E0043" w:rsidRDefault="001E0043" w:rsidP="001E0043">
      <w:pPr>
        <w:rPr>
          <w:b/>
          <w:bCs/>
        </w:rPr>
      </w:pPr>
      <w:r w:rsidRPr="001E0043">
        <w:rPr>
          <w:b/>
          <w:bCs/>
        </w:rPr>
        <w:t>NOTICE OF PRIVACY PRACTICES</w:t>
      </w:r>
    </w:p>
    <w:p w14:paraId="2F09EF85" w14:textId="77777777" w:rsidR="001E0043" w:rsidRPr="001E0043" w:rsidRDefault="001E0043" w:rsidP="001E0043">
      <w:r w:rsidRPr="001E0043">
        <w:rPr>
          <w:b/>
          <w:bCs/>
        </w:rPr>
        <w:t>THIS NOTICE DESCRIBES HOW HEALTH INFORMATION, INCLUDING SUBSTANCE USE DISORDER TREATMENT INFORMATION, MAY BE USED AND DISCLOSED AND HOW YOU CAN GET ACCESS TO THIS INFORMATION. PLEASE REVIEW IT CAREFULLY.</w:t>
      </w:r>
    </w:p>
    <w:p w14:paraId="2B3698AF" w14:textId="77777777" w:rsidR="001E0043" w:rsidRPr="001E0043" w:rsidRDefault="001E0043" w:rsidP="001E0043">
      <w:r w:rsidRPr="001E0043">
        <w:pict w14:anchorId="083B2C12">
          <v:rect id="_x0000_i1103" style="width:0;height:1.5pt" o:hralign="center" o:hrstd="t" o:hr="t" fillcolor="#a0a0a0" stroked="f"/>
        </w:pict>
      </w:r>
    </w:p>
    <w:p w14:paraId="688C4378" w14:textId="77777777" w:rsidR="001E0043" w:rsidRPr="001E0043" w:rsidRDefault="001E0043" w:rsidP="001E0043">
      <w:pPr>
        <w:rPr>
          <w:b/>
          <w:bCs/>
        </w:rPr>
      </w:pPr>
      <w:r w:rsidRPr="001E0043">
        <w:rPr>
          <w:b/>
          <w:bCs/>
        </w:rPr>
        <w:t>I. MY PLEDGE REGARDING HEALTH INFORMATION</w:t>
      </w:r>
    </w:p>
    <w:p w14:paraId="680540E3" w14:textId="77777777" w:rsidR="001E0043" w:rsidRPr="001E0043" w:rsidRDefault="001E0043" w:rsidP="001E0043">
      <w:r w:rsidRPr="001E0043">
        <w:t>I understand that health information about you and your care is personal. I am committed to protecting your health information. I create a record of the care and services you receive from me. I need this record to provide you with quality care and to comply with legal requirements.</w:t>
      </w:r>
    </w:p>
    <w:p w14:paraId="2C972CB1" w14:textId="77777777" w:rsidR="001E0043" w:rsidRPr="001E0043" w:rsidRDefault="001E0043" w:rsidP="001E0043">
      <w:r w:rsidRPr="001E0043">
        <w:t xml:space="preserve">This Notice applies to all records of your care generated by this practice, including records related to </w:t>
      </w:r>
      <w:r w:rsidRPr="001E0043">
        <w:rPr>
          <w:b/>
          <w:bCs/>
        </w:rPr>
        <w:t>mental health and substance use disorder (SUD) assessment and treatment</w:t>
      </w:r>
      <w:r w:rsidRPr="001E0043">
        <w:t>.</w:t>
      </w:r>
    </w:p>
    <w:p w14:paraId="3E9A4F2D" w14:textId="77777777" w:rsidR="001E0043" w:rsidRPr="001E0043" w:rsidRDefault="001E0043" w:rsidP="001E0043">
      <w:r w:rsidRPr="001E0043">
        <w:t>I am required by law to:</w:t>
      </w:r>
    </w:p>
    <w:p w14:paraId="40DC5920" w14:textId="77777777" w:rsidR="001E0043" w:rsidRPr="001E0043" w:rsidRDefault="001E0043" w:rsidP="001E0043">
      <w:pPr>
        <w:numPr>
          <w:ilvl w:val="0"/>
          <w:numId w:val="1"/>
        </w:numPr>
      </w:pPr>
      <w:r w:rsidRPr="001E0043">
        <w:t>Make sure that protected health information (“PHI”) that identifies you is kept private.</w:t>
      </w:r>
    </w:p>
    <w:p w14:paraId="6053EA0E" w14:textId="77777777" w:rsidR="001E0043" w:rsidRPr="001E0043" w:rsidRDefault="001E0043" w:rsidP="001E0043">
      <w:pPr>
        <w:numPr>
          <w:ilvl w:val="0"/>
          <w:numId w:val="1"/>
        </w:numPr>
      </w:pPr>
      <w:r w:rsidRPr="001E0043">
        <w:t>Provide you this Notice of my legal duties and privacy practices.</w:t>
      </w:r>
    </w:p>
    <w:p w14:paraId="0E46F53A" w14:textId="77777777" w:rsidR="001E0043" w:rsidRPr="001E0043" w:rsidRDefault="001E0043" w:rsidP="001E0043">
      <w:pPr>
        <w:numPr>
          <w:ilvl w:val="0"/>
          <w:numId w:val="1"/>
        </w:numPr>
      </w:pPr>
      <w:r w:rsidRPr="001E0043">
        <w:t>Follow the terms of the Notice currently in effect.</w:t>
      </w:r>
    </w:p>
    <w:p w14:paraId="533A7940" w14:textId="77777777" w:rsidR="001E0043" w:rsidRPr="001E0043" w:rsidRDefault="001E0043" w:rsidP="001E0043">
      <w:pPr>
        <w:numPr>
          <w:ilvl w:val="0"/>
          <w:numId w:val="1"/>
        </w:numPr>
      </w:pPr>
      <w:r w:rsidRPr="001E0043">
        <w:t xml:space="preserve">Comply with </w:t>
      </w:r>
      <w:r w:rsidRPr="001E0043">
        <w:rPr>
          <w:b/>
          <w:bCs/>
        </w:rPr>
        <w:t>HIPAA</w:t>
      </w:r>
      <w:r w:rsidRPr="001E0043">
        <w:t xml:space="preserve">, </w:t>
      </w:r>
      <w:r w:rsidRPr="001E0043">
        <w:rPr>
          <w:b/>
          <w:bCs/>
        </w:rPr>
        <w:t>42 CFR Part 2</w:t>
      </w:r>
      <w:r w:rsidRPr="001E0043">
        <w:t xml:space="preserve">, and applicable </w:t>
      </w:r>
      <w:r w:rsidRPr="001E0043">
        <w:rPr>
          <w:b/>
          <w:bCs/>
        </w:rPr>
        <w:t>Nebraska confidentiality laws</w:t>
      </w:r>
      <w:r w:rsidRPr="001E0043">
        <w:t>.</w:t>
      </w:r>
    </w:p>
    <w:p w14:paraId="054A7B86" w14:textId="77777777" w:rsidR="001E0043" w:rsidRPr="001E0043" w:rsidRDefault="001E0043" w:rsidP="001E0043">
      <w:r w:rsidRPr="001E0043">
        <w:t>I may change the terms of this Notice. Any changes will apply to all information I maintain. The updated Notice will be available upon request, in the office, and on my website.</w:t>
      </w:r>
    </w:p>
    <w:p w14:paraId="15716D0B" w14:textId="77777777" w:rsidR="001E0043" w:rsidRPr="001E0043" w:rsidRDefault="001E0043" w:rsidP="001E0043">
      <w:r w:rsidRPr="001E0043">
        <w:pict w14:anchorId="61166CBA">
          <v:rect id="_x0000_i1104" style="width:0;height:1.5pt" o:hralign="center" o:hrstd="t" o:hr="t" fillcolor="#a0a0a0" stroked="f"/>
        </w:pict>
      </w:r>
    </w:p>
    <w:p w14:paraId="3B70FCAA" w14:textId="77777777" w:rsidR="001E0043" w:rsidRPr="001E0043" w:rsidRDefault="001E0043" w:rsidP="001E0043">
      <w:pPr>
        <w:rPr>
          <w:b/>
          <w:bCs/>
        </w:rPr>
      </w:pPr>
      <w:r w:rsidRPr="001E0043">
        <w:rPr>
          <w:b/>
          <w:bCs/>
        </w:rPr>
        <w:lastRenderedPageBreak/>
        <w:t>II. SPECIAL CONFIDENTIALITY PROTECTIONS FOR SUBSTANCE USE DISORDER RECORDS (42 CFR PART 2)</w:t>
      </w:r>
    </w:p>
    <w:p w14:paraId="7899CC0A" w14:textId="77777777" w:rsidR="001E0043" w:rsidRPr="001E0043" w:rsidRDefault="001E0043" w:rsidP="001E0043">
      <w:r w:rsidRPr="001E0043">
        <w:t xml:space="preserve">Records that identify you as having been diagnosed, treated, or referred for treatment for a substance use disorder are protected under </w:t>
      </w:r>
      <w:r w:rsidRPr="001E0043">
        <w:rPr>
          <w:b/>
          <w:bCs/>
        </w:rPr>
        <w:t>federal law (42 CFR Part 2)</w:t>
      </w:r>
      <w:r w:rsidRPr="001E0043">
        <w:t>.</w:t>
      </w:r>
    </w:p>
    <w:p w14:paraId="3F358402" w14:textId="77777777" w:rsidR="001E0043" w:rsidRPr="001E0043" w:rsidRDefault="001E0043" w:rsidP="001E0043">
      <w:r w:rsidRPr="001E0043">
        <w:t>These records:</w:t>
      </w:r>
    </w:p>
    <w:p w14:paraId="03161B9E" w14:textId="77777777" w:rsidR="001E0043" w:rsidRPr="001E0043" w:rsidRDefault="001E0043" w:rsidP="001E0043">
      <w:pPr>
        <w:numPr>
          <w:ilvl w:val="0"/>
          <w:numId w:val="2"/>
        </w:numPr>
      </w:pPr>
      <w:r w:rsidRPr="001E0043">
        <w:rPr>
          <w:b/>
          <w:bCs/>
        </w:rPr>
        <w:t>Cannot be used or disclosed without your written consent</w:t>
      </w:r>
      <w:r w:rsidRPr="001E0043">
        <w:t xml:space="preserve"> unless specifically permitted by law.</w:t>
      </w:r>
    </w:p>
    <w:p w14:paraId="022E3C8B" w14:textId="77777777" w:rsidR="001E0043" w:rsidRPr="001E0043" w:rsidRDefault="001E0043" w:rsidP="001E0043">
      <w:pPr>
        <w:numPr>
          <w:ilvl w:val="0"/>
          <w:numId w:val="2"/>
        </w:numPr>
      </w:pPr>
      <w:r w:rsidRPr="001E0043">
        <w:t>Are subject to stricter protections than general HIPAA health records.</w:t>
      </w:r>
    </w:p>
    <w:p w14:paraId="42D54031" w14:textId="77777777" w:rsidR="001E0043" w:rsidRPr="001E0043" w:rsidRDefault="001E0043" w:rsidP="001E0043">
      <w:pPr>
        <w:rPr>
          <w:b/>
          <w:bCs/>
        </w:rPr>
      </w:pPr>
      <w:r w:rsidRPr="001E0043">
        <w:rPr>
          <w:b/>
          <w:bCs/>
        </w:rPr>
        <w:t>Prohibition on Redisclosure</w:t>
      </w:r>
    </w:p>
    <w:p w14:paraId="0A0C8246" w14:textId="77777777" w:rsidR="001E0043" w:rsidRPr="001E0043" w:rsidRDefault="001E0043" w:rsidP="001E0043">
      <w:r w:rsidRPr="001E0043">
        <w:t>Any disclosure made with your consent must include the following statement:</w:t>
      </w:r>
    </w:p>
    <w:p w14:paraId="1CEE6789" w14:textId="77777777" w:rsidR="001E0043" w:rsidRPr="001E0043" w:rsidRDefault="001E0043" w:rsidP="001E0043">
      <w:r w:rsidRPr="001E0043">
        <w:t>“This information has been disclosed to you from records protected by federal confidentiality rules (42 CFR Part 2). The federal rules prohibit you from making any further disclosure of this information unless further disclosure is expressly permitted by the written consent of the person to whom it pertains or as otherwise permitted by 42 CFR Part 2.”</w:t>
      </w:r>
    </w:p>
    <w:p w14:paraId="0106BDC7" w14:textId="77777777" w:rsidR="001E0043" w:rsidRPr="001E0043" w:rsidRDefault="001E0043" w:rsidP="001E0043">
      <w:r w:rsidRPr="001E0043">
        <w:pict w14:anchorId="345612A2">
          <v:rect id="_x0000_i1105" style="width:0;height:1.5pt" o:hralign="center" o:hrstd="t" o:hr="t" fillcolor="#a0a0a0" stroked="f"/>
        </w:pict>
      </w:r>
    </w:p>
    <w:p w14:paraId="7AAB27F2" w14:textId="77777777" w:rsidR="001E0043" w:rsidRPr="001E0043" w:rsidRDefault="001E0043" w:rsidP="001E0043">
      <w:pPr>
        <w:rPr>
          <w:b/>
          <w:bCs/>
        </w:rPr>
      </w:pPr>
      <w:r w:rsidRPr="001E0043">
        <w:rPr>
          <w:b/>
          <w:bCs/>
        </w:rPr>
        <w:t>III. HOW I MAY USE AND DISCLOSE HEALTH INFORMATION ABOUT YOU</w:t>
      </w:r>
    </w:p>
    <w:p w14:paraId="13287903" w14:textId="77777777" w:rsidR="001E0043" w:rsidRPr="001E0043" w:rsidRDefault="001E0043" w:rsidP="001E0043">
      <w:pPr>
        <w:rPr>
          <w:b/>
          <w:bCs/>
        </w:rPr>
      </w:pPr>
      <w:r w:rsidRPr="001E0043">
        <w:rPr>
          <w:b/>
          <w:bCs/>
        </w:rPr>
        <w:t>A. Treatment, Payment, and Health Care Operations (HIPAA)</w:t>
      </w:r>
    </w:p>
    <w:p w14:paraId="12B71E1E" w14:textId="77777777" w:rsidR="001E0043" w:rsidRPr="001E0043" w:rsidRDefault="001E0043" w:rsidP="001E0043">
      <w:r w:rsidRPr="001E0043">
        <w:t>I may use or disclose your PHI without written authorization for treatment, payment, or health care operations, such as:</w:t>
      </w:r>
    </w:p>
    <w:p w14:paraId="160B16F4" w14:textId="77777777" w:rsidR="001E0043" w:rsidRPr="001E0043" w:rsidRDefault="001E0043" w:rsidP="001E0043">
      <w:pPr>
        <w:numPr>
          <w:ilvl w:val="0"/>
          <w:numId w:val="3"/>
        </w:numPr>
      </w:pPr>
      <w:r w:rsidRPr="001E0043">
        <w:t>Providing therapy services</w:t>
      </w:r>
    </w:p>
    <w:p w14:paraId="427C4F01" w14:textId="77777777" w:rsidR="001E0043" w:rsidRPr="001E0043" w:rsidRDefault="001E0043" w:rsidP="001E0043">
      <w:pPr>
        <w:numPr>
          <w:ilvl w:val="0"/>
          <w:numId w:val="3"/>
        </w:numPr>
      </w:pPr>
      <w:r w:rsidRPr="001E0043">
        <w:t>Care coordination</w:t>
      </w:r>
    </w:p>
    <w:p w14:paraId="35EFB454" w14:textId="77777777" w:rsidR="001E0043" w:rsidRPr="001E0043" w:rsidRDefault="001E0043" w:rsidP="001E0043">
      <w:pPr>
        <w:numPr>
          <w:ilvl w:val="0"/>
          <w:numId w:val="3"/>
        </w:numPr>
      </w:pPr>
      <w:r w:rsidRPr="001E0043">
        <w:t>Billing and claims</w:t>
      </w:r>
    </w:p>
    <w:p w14:paraId="47E5C19F" w14:textId="77777777" w:rsidR="001E0043" w:rsidRPr="001E0043" w:rsidRDefault="001E0043" w:rsidP="001E0043">
      <w:pPr>
        <w:numPr>
          <w:ilvl w:val="0"/>
          <w:numId w:val="3"/>
        </w:numPr>
      </w:pPr>
      <w:r w:rsidRPr="001E0043">
        <w:t>Clinical consultation</w:t>
      </w:r>
    </w:p>
    <w:p w14:paraId="5441D910" w14:textId="77777777" w:rsidR="001E0043" w:rsidRPr="001E0043" w:rsidRDefault="001E0043" w:rsidP="001E0043">
      <w:r w:rsidRPr="001E0043">
        <w:t>However:</w:t>
      </w:r>
    </w:p>
    <w:p w14:paraId="7D310EA7" w14:textId="77777777" w:rsidR="001E0043" w:rsidRPr="001E0043" w:rsidRDefault="001E0043" w:rsidP="001E0043">
      <w:pPr>
        <w:rPr>
          <w:b/>
          <w:bCs/>
        </w:rPr>
      </w:pPr>
      <w:r w:rsidRPr="001E0043">
        <w:rPr>
          <w:b/>
          <w:bCs/>
        </w:rPr>
        <w:t>IMPORTANT LIMITATION — SUD RECORDS</w:t>
      </w:r>
    </w:p>
    <w:p w14:paraId="5E0C26AF" w14:textId="77777777" w:rsidR="001E0043" w:rsidRPr="001E0043" w:rsidRDefault="001E0043" w:rsidP="001E0043">
      <w:r w:rsidRPr="001E0043">
        <w:t>If your records include substance use disorder diagnosis or treatment information protected under 42 CFR Part 2:</w:t>
      </w:r>
    </w:p>
    <w:p w14:paraId="1334F7E5" w14:textId="77777777" w:rsidR="001E0043" w:rsidRPr="001E0043" w:rsidRDefault="001E0043" w:rsidP="001E0043">
      <w:pPr>
        <w:numPr>
          <w:ilvl w:val="0"/>
          <w:numId w:val="4"/>
        </w:numPr>
      </w:pPr>
      <w:r w:rsidRPr="001E0043">
        <w:lastRenderedPageBreak/>
        <w:t xml:space="preserve">I </w:t>
      </w:r>
      <w:r w:rsidRPr="001E0043">
        <w:rPr>
          <w:b/>
          <w:bCs/>
        </w:rPr>
        <w:t>generally cannot disclose this information for treatment, payment, or operations without your written consent</w:t>
      </w:r>
      <w:r w:rsidRPr="001E0043">
        <w:t>.</w:t>
      </w:r>
    </w:p>
    <w:p w14:paraId="7216CA61" w14:textId="77777777" w:rsidR="001E0043" w:rsidRPr="001E0043" w:rsidRDefault="001E0043" w:rsidP="001E0043">
      <w:pPr>
        <w:numPr>
          <w:ilvl w:val="0"/>
          <w:numId w:val="4"/>
        </w:numPr>
      </w:pPr>
      <w:r w:rsidRPr="001E0043">
        <w:t>This includes disclosures to other providers, health plans, or care coordinators unless permitted by Part 2 or authorized by you.</w:t>
      </w:r>
    </w:p>
    <w:p w14:paraId="6F5EE24C" w14:textId="77777777" w:rsidR="001E0043" w:rsidRPr="001E0043" w:rsidRDefault="001E0043" w:rsidP="001E0043">
      <w:r w:rsidRPr="001E0043">
        <w:pict w14:anchorId="65159C61">
          <v:rect id="_x0000_i1106" style="width:0;height:1.5pt" o:hralign="center" o:hrstd="t" o:hr="t" fillcolor="#a0a0a0" stroked="f"/>
        </w:pict>
      </w:r>
    </w:p>
    <w:p w14:paraId="261C6F94" w14:textId="77777777" w:rsidR="001E0043" w:rsidRPr="001E0043" w:rsidRDefault="001E0043" w:rsidP="001E0043">
      <w:pPr>
        <w:rPr>
          <w:b/>
          <w:bCs/>
        </w:rPr>
      </w:pPr>
      <w:r w:rsidRPr="001E0043">
        <w:rPr>
          <w:b/>
          <w:bCs/>
        </w:rPr>
        <w:t>B. Lawsuits and Disputes</w:t>
      </w:r>
    </w:p>
    <w:p w14:paraId="2BF13EE2" w14:textId="77777777" w:rsidR="001E0043" w:rsidRPr="001E0043" w:rsidRDefault="001E0043" w:rsidP="001E0043">
      <w:r w:rsidRPr="001E0043">
        <w:t>I may disclose health information in response to a valid court order.</w:t>
      </w:r>
    </w:p>
    <w:p w14:paraId="61062DD4" w14:textId="77777777" w:rsidR="001E0043" w:rsidRPr="001E0043" w:rsidRDefault="001E0043" w:rsidP="001E0043">
      <w:r w:rsidRPr="001E0043">
        <w:t xml:space="preserve">For </w:t>
      </w:r>
      <w:r w:rsidRPr="001E0043">
        <w:rPr>
          <w:b/>
          <w:bCs/>
        </w:rPr>
        <w:t>substance use disorder records</w:t>
      </w:r>
      <w:r w:rsidRPr="001E0043">
        <w:t>, disclosure requires:</w:t>
      </w:r>
    </w:p>
    <w:p w14:paraId="45191407" w14:textId="77777777" w:rsidR="001E0043" w:rsidRPr="001E0043" w:rsidRDefault="001E0043" w:rsidP="001E0043">
      <w:pPr>
        <w:numPr>
          <w:ilvl w:val="0"/>
          <w:numId w:val="5"/>
        </w:numPr>
      </w:pPr>
      <w:r w:rsidRPr="001E0043">
        <w:t xml:space="preserve">A </w:t>
      </w:r>
      <w:r w:rsidRPr="001E0043">
        <w:rPr>
          <w:b/>
          <w:bCs/>
        </w:rPr>
        <w:t>specific Part 2–compliant court order</w:t>
      </w:r>
      <w:r w:rsidRPr="001E0043">
        <w:t>, not just a subpoena.</w:t>
      </w:r>
    </w:p>
    <w:p w14:paraId="6E222D9A" w14:textId="77777777" w:rsidR="001E0043" w:rsidRPr="001E0043" w:rsidRDefault="001E0043" w:rsidP="001E0043">
      <w:pPr>
        <w:numPr>
          <w:ilvl w:val="0"/>
          <w:numId w:val="5"/>
        </w:numPr>
      </w:pPr>
      <w:r w:rsidRPr="001E0043">
        <w:t>Notice and an opportunity for you to respond, when required by law.</w:t>
      </w:r>
    </w:p>
    <w:p w14:paraId="303C5DB7" w14:textId="77777777" w:rsidR="001E0043" w:rsidRPr="001E0043" w:rsidRDefault="001E0043" w:rsidP="001E0043">
      <w:r w:rsidRPr="001E0043">
        <w:pict w14:anchorId="091D12AD">
          <v:rect id="_x0000_i1107" style="width:0;height:1.5pt" o:hralign="center" o:hrstd="t" o:hr="t" fillcolor="#a0a0a0" stroked="f"/>
        </w:pict>
      </w:r>
    </w:p>
    <w:p w14:paraId="16E3F732" w14:textId="77777777" w:rsidR="001E0043" w:rsidRPr="001E0043" w:rsidRDefault="001E0043" w:rsidP="001E0043">
      <w:pPr>
        <w:rPr>
          <w:b/>
          <w:bCs/>
        </w:rPr>
      </w:pPr>
      <w:r w:rsidRPr="001E0043">
        <w:rPr>
          <w:b/>
          <w:bCs/>
        </w:rPr>
        <w:t>IV. USES AND DISCLOSURES REQUIRING YOUR WRITTEN AUTHORIZATION</w:t>
      </w:r>
    </w:p>
    <w:p w14:paraId="428EF81B" w14:textId="77777777" w:rsidR="001E0043" w:rsidRPr="001E0043" w:rsidRDefault="001E0043" w:rsidP="001E0043">
      <w:r w:rsidRPr="001E0043">
        <w:t>The following always require your written authorization:</w:t>
      </w:r>
    </w:p>
    <w:p w14:paraId="01D0ED78" w14:textId="77777777" w:rsidR="001E0043" w:rsidRPr="001E0043" w:rsidRDefault="001E0043" w:rsidP="001E0043">
      <w:pPr>
        <w:numPr>
          <w:ilvl w:val="0"/>
          <w:numId w:val="6"/>
        </w:numPr>
      </w:pPr>
      <w:r w:rsidRPr="001E0043">
        <w:t>Disclosure of substance use disorder treatment records (unless otherwise permitted by Part 2)</w:t>
      </w:r>
    </w:p>
    <w:p w14:paraId="4732B6E9" w14:textId="77777777" w:rsidR="001E0043" w:rsidRPr="001E0043" w:rsidRDefault="001E0043" w:rsidP="001E0043">
      <w:pPr>
        <w:numPr>
          <w:ilvl w:val="0"/>
          <w:numId w:val="6"/>
        </w:numPr>
      </w:pPr>
      <w:r w:rsidRPr="001E0043">
        <w:t>Psychotherapy notes (with limited exceptions below)</w:t>
      </w:r>
    </w:p>
    <w:p w14:paraId="7F9FE9D3" w14:textId="77777777" w:rsidR="001E0043" w:rsidRPr="001E0043" w:rsidRDefault="001E0043" w:rsidP="001E0043">
      <w:pPr>
        <w:numPr>
          <w:ilvl w:val="0"/>
          <w:numId w:val="6"/>
        </w:numPr>
      </w:pPr>
      <w:r w:rsidRPr="001E0043">
        <w:t>Marketing communications</w:t>
      </w:r>
    </w:p>
    <w:p w14:paraId="34DA4B0C" w14:textId="77777777" w:rsidR="001E0043" w:rsidRPr="001E0043" w:rsidRDefault="001E0043" w:rsidP="001E0043">
      <w:pPr>
        <w:numPr>
          <w:ilvl w:val="0"/>
          <w:numId w:val="6"/>
        </w:numPr>
      </w:pPr>
      <w:r w:rsidRPr="001E0043">
        <w:t>Sale of PHI</w:t>
      </w:r>
    </w:p>
    <w:p w14:paraId="357DEDE4" w14:textId="77777777" w:rsidR="001E0043" w:rsidRPr="001E0043" w:rsidRDefault="001E0043" w:rsidP="001E0043">
      <w:r w:rsidRPr="001E0043">
        <w:t>You may revoke authorization at any time in writing, except to the extent action has already been taken.</w:t>
      </w:r>
    </w:p>
    <w:p w14:paraId="3B1C1833" w14:textId="77777777" w:rsidR="001E0043" w:rsidRPr="001E0043" w:rsidRDefault="001E0043" w:rsidP="001E0043">
      <w:r w:rsidRPr="001E0043">
        <w:pict w14:anchorId="3B623DBB">
          <v:rect id="_x0000_i1108" style="width:0;height:1.5pt" o:hralign="center" o:hrstd="t" o:hr="t" fillcolor="#a0a0a0" stroked="f"/>
        </w:pict>
      </w:r>
    </w:p>
    <w:p w14:paraId="3FD9243C" w14:textId="77777777" w:rsidR="001E0043" w:rsidRPr="001E0043" w:rsidRDefault="001E0043" w:rsidP="001E0043">
      <w:pPr>
        <w:rPr>
          <w:b/>
          <w:bCs/>
        </w:rPr>
      </w:pPr>
      <w:r w:rsidRPr="001E0043">
        <w:rPr>
          <w:b/>
          <w:bCs/>
        </w:rPr>
        <w:t>Psychotherapy Notes</w:t>
      </w:r>
    </w:p>
    <w:p w14:paraId="084FE51F" w14:textId="77777777" w:rsidR="001E0043" w:rsidRPr="001E0043" w:rsidRDefault="001E0043" w:rsidP="001E0043">
      <w:r w:rsidRPr="001E0043">
        <w:t>I maintain psychotherapy notes as defined in 45 CFR §164.501. Use or disclosure requires authorization except for:</w:t>
      </w:r>
    </w:p>
    <w:p w14:paraId="7C158922" w14:textId="77777777" w:rsidR="001E0043" w:rsidRPr="001E0043" w:rsidRDefault="001E0043" w:rsidP="001E0043">
      <w:pPr>
        <w:numPr>
          <w:ilvl w:val="0"/>
          <w:numId w:val="7"/>
        </w:numPr>
      </w:pPr>
      <w:r w:rsidRPr="001E0043">
        <w:t>My use in treating you</w:t>
      </w:r>
    </w:p>
    <w:p w14:paraId="613AEA5D" w14:textId="77777777" w:rsidR="001E0043" w:rsidRPr="001E0043" w:rsidRDefault="001E0043" w:rsidP="001E0043">
      <w:pPr>
        <w:numPr>
          <w:ilvl w:val="0"/>
          <w:numId w:val="7"/>
        </w:numPr>
      </w:pPr>
      <w:r w:rsidRPr="001E0043">
        <w:t>Training or supervision</w:t>
      </w:r>
    </w:p>
    <w:p w14:paraId="2C3DEC4B" w14:textId="77777777" w:rsidR="001E0043" w:rsidRPr="001E0043" w:rsidRDefault="001E0043" w:rsidP="001E0043">
      <w:pPr>
        <w:numPr>
          <w:ilvl w:val="0"/>
          <w:numId w:val="7"/>
        </w:numPr>
      </w:pPr>
      <w:r w:rsidRPr="001E0043">
        <w:t>Legal defense</w:t>
      </w:r>
    </w:p>
    <w:p w14:paraId="5E9ED269" w14:textId="77777777" w:rsidR="001E0043" w:rsidRPr="001E0043" w:rsidRDefault="001E0043" w:rsidP="001E0043">
      <w:pPr>
        <w:numPr>
          <w:ilvl w:val="0"/>
          <w:numId w:val="7"/>
        </w:numPr>
      </w:pPr>
      <w:r w:rsidRPr="001E0043">
        <w:lastRenderedPageBreak/>
        <w:t>HHS investigations</w:t>
      </w:r>
    </w:p>
    <w:p w14:paraId="0DFAE5D5" w14:textId="77777777" w:rsidR="001E0043" w:rsidRPr="001E0043" w:rsidRDefault="001E0043" w:rsidP="001E0043">
      <w:pPr>
        <w:numPr>
          <w:ilvl w:val="0"/>
          <w:numId w:val="7"/>
        </w:numPr>
      </w:pPr>
      <w:r w:rsidRPr="001E0043">
        <w:t>Required by law</w:t>
      </w:r>
    </w:p>
    <w:p w14:paraId="6D4FCE21" w14:textId="77777777" w:rsidR="001E0043" w:rsidRPr="001E0043" w:rsidRDefault="001E0043" w:rsidP="001E0043">
      <w:pPr>
        <w:numPr>
          <w:ilvl w:val="0"/>
          <w:numId w:val="7"/>
        </w:numPr>
      </w:pPr>
      <w:r w:rsidRPr="001E0043">
        <w:t>Health oversight activities</w:t>
      </w:r>
    </w:p>
    <w:p w14:paraId="29A3B935" w14:textId="77777777" w:rsidR="001E0043" w:rsidRPr="001E0043" w:rsidRDefault="001E0043" w:rsidP="001E0043">
      <w:pPr>
        <w:numPr>
          <w:ilvl w:val="0"/>
          <w:numId w:val="7"/>
        </w:numPr>
      </w:pPr>
      <w:r w:rsidRPr="001E0043">
        <w:t>Coroner/medical examiner duties</w:t>
      </w:r>
    </w:p>
    <w:p w14:paraId="0904EB6B" w14:textId="77777777" w:rsidR="001E0043" w:rsidRPr="001E0043" w:rsidRDefault="001E0043" w:rsidP="001E0043">
      <w:pPr>
        <w:numPr>
          <w:ilvl w:val="0"/>
          <w:numId w:val="7"/>
        </w:numPr>
      </w:pPr>
      <w:r w:rsidRPr="001E0043">
        <w:t>Preventing serious threat to health or safety</w:t>
      </w:r>
    </w:p>
    <w:p w14:paraId="1CC80E16" w14:textId="77777777" w:rsidR="001E0043" w:rsidRPr="001E0043" w:rsidRDefault="001E0043" w:rsidP="001E0043">
      <w:r w:rsidRPr="001E0043">
        <w:pict w14:anchorId="42E70254">
          <v:rect id="_x0000_i1109" style="width:0;height:1.5pt" o:hralign="center" o:hrstd="t" o:hr="t" fillcolor="#a0a0a0" stroked="f"/>
        </w:pict>
      </w:r>
    </w:p>
    <w:p w14:paraId="41D12DE5" w14:textId="77777777" w:rsidR="001E0043" w:rsidRPr="001E0043" w:rsidRDefault="001E0043" w:rsidP="001E0043">
      <w:pPr>
        <w:rPr>
          <w:b/>
          <w:bCs/>
        </w:rPr>
      </w:pPr>
      <w:r w:rsidRPr="001E0043">
        <w:rPr>
          <w:b/>
          <w:bCs/>
        </w:rPr>
        <w:t>V. USES AND DISCLOSURES NOT REQUIRING AUTHORIZATION</w:t>
      </w:r>
    </w:p>
    <w:p w14:paraId="10DA841C" w14:textId="77777777" w:rsidR="001E0043" w:rsidRPr="001E0043" w:rsidRDefault="001E0043" w:rsidP="001E0043">
      <w:r w:rsidRPr="001E0043">
        <w:t>Subject to legal limits, I may disclose PHI without authorization:</w:t>
      </w:r>
    </w:p>
    <w:p w14:paraId="2A0AD873" w14:textId="77777777" w:rsidR="001E0043" w:rsidRPr="001E0043" w:rsidRDefault="001E0043" w:rsidP="001E0043">
      <w:pPr>
        <w:numPr>
          <w:ilvl w:val="0"/>
          <w:numId w:val="8"/>
        </w:numPr>
      </w:pPr>
      <w:r w:rsidRPr="001E0043">
        <w:t>When required by federal or Nebraska law</w:t>
      </w:r>
    </w:p>
    <w:p w14:paraId="7D1E890B" w14:textId="77777777" w:rsidR="001E0043" w:rsidRPr="001E0043" w:rsidRDefault="001E0043" w:rsidP="001E0043">
      <w:pPr>
        <w:numPr>
          <w:ilvl w:val="0"/>
          <w:numId w:val="8"/>
        </w:numPr>
      </w:pPr>
      <w:r w:rsidRPr="001E0043">
        <w:t>Mandatory abuse/neglect reporting</w:t>
      </w:r>
    </w:p>
    <w:p w14:paraId="177C5FF6" w14:textId="77777777" w:rsidR="001E0043" w:rsidRPr="001E0043" w:rsidRDefault="001E0043" w:rsidP="001E0043">
      <w:pPr>
        <w:numPr>
          <w:ilvl w:val="0"/>
          <w:numId w:val="8"/>
        </w:numPr>
      </w:pPr>
      <w:r w:rsidRPr="001E0043">
        <w:t>Public health activities</w:t>
      </w:r>
    </w:p>
    <w:p w14:paraId="197A28AD" w14:textId="77777777" w:rsidR="001E0043" w:rsidRPr="001E0043" w:rsidRDefault="001E0043" w:rsidP="001E0043">
      <w:pPr>
        <w:numPr>
          <w:ilvl w:val="0"/>
          <w:numId w:val="8"/>
        </w:numPr>
      </w:pPr>
      <w:r w:rsidRPr="001E0043">
        <w:t>Health oversight audits/investigations</w:t>
      </w:r>
    </w:p>
    <w:p w14:paraId="7E77332F" w14:textId="77777777" w:rsidR="001E0043" w:rsidRPr="001E0043" w:rsidRDefault="001E0043" w:rsidP="001E0043">
      <w:pPr>
        <w:numPr>
          <w:ilvl w:val="0"/>
          <w:numId w:val="8"/>
        </w:numPr>
      </w:pPr>
      <w:r w:rsidRPr="001E0043">
        <w:t>Law enforcement (limited circumstances)</w:t>
      </w:r>
    </w:p>
    <w:p w14:paraId="3DF39713" w14:textId="77777777" w:rsidR="001E0043" w:rsidRPr="001E0043" w:rsidRDefault="001E0043" w:rsidP="001E0043">
      <w:pPr>
        <w:numPr>
          <w:ilvl w:val="0"/>
          <w:numId w:val="8"/>
        </w:numPr>
      </w:pPr>
      <w:r w:rsidRPr="001E0043">
        <w:t>Coroners/medical examiners</w:t>
      </w:r>
    </w:p>
    <w:p w14:paraId="44F77743" w14:textId="77777777" w:rsidR="001E0043" w:rsidRPr="001E0043" w:rsidRDefault="001E0043" w:rsidP="001E0043">
      <w:pPr>
        <w:numPr>
          <w:ilvl w:val="0"/>
          <w:numId w:val="8"/>
        </w:numPr>
      </w:pPr>
      <w:r w:rsidRPr="001E0043">
        <w:t>Research (with required safeguards)</w:t>
      </w:r>
    </w:p>
    <w:p w14:paraId="64A72A7E" w14:textId="77777777" w:rsidR="001E0043" w:rsidRPr="001E0043" w:rsidRDefault="001E0043" w:rsidP="001E0043">
      <w:pPr>
        <w:numPr>
          <w:ilvl w:val="0"/>
          <w:numId w:val="8"/>
        </w:numPr>
      </w:pPr>
      <w:r w:rsidRPr="001E0043">
        <w:t>Specialized government functions</w:t>
      </w:r>
    </w:p>
    <w:p w14:paraId="7C1605DA" w14:textId="77777777" w:rsidR="001E0043" w:rsidRPr="001E0043" w:rsidRDefault="001E0043" w:rsidP="001E0043">
      <w:pPr>
        <w:numPr>
          <w:ilvl w:val="0"/>
          <w:numId w:val="8"/>
        </w:numPr>
      </w:pPr>
      <w:r w:rsidRPr="001E0043">
        <w:t>Workers’ compensation claims</w:t>
      </w:r>
    </w:p>
    <w:p w14:paraId="73EB737A" w14:textId="77777777" w:rsidR="001E0043" w:rsidRPr="001E0043" w:rsidRDefault="001E0043" w:rsidP="001E0043">
      <w:pPr>
        <w:numPr>
          <w:ilvl w:val="0"/>
          <w:numId w:val="8"/>
        </w:numPr>
      </w:pPr>
      <w:r w:rsidRPr="001E0043">
        <w:t>Appointment reminders and practice services</w:t>
      </w:r>
    </w:p>
    <w:p w14:paraId="2ABA161E" w14:textId="77777777" w:rsidR="001E0043" w:rsidRPr="001E0043" w:rsidRDefault="001E0043" w:rsidP="001E0043">
      <w:pPr>
        <w:rPr>
          <w:b/>
          <w:bCs/>
        </w:rPr>
      </w:pPr>
      <w:r w:rsidRPr="001E0043">
        <w:rPr>
          <w:b/>
          <w:bCs/>
        </w:rPr>
        <w:t>Part 2 Limitation</w:t>
      </w:r>
    </w:p>
    <w:p w14:paraId="3FEF4E0C" w14:textId="77777777" w:rsidR="001E0043" w:rsidRPr="001E0043" w:rsidRDefault="001E0043" w:rsidP="001E0043">
      <w:r w:rsidRPr="001E0043">
        <w:t>If the information is protected SUD treatment information, I will not disclose it under the above categories unless:</w:t>
      </w:r>
    </w:p>
    <w:p w14:paraId="5A91F155" w14:textId="77777777" w:rsidR="001E0043" w:rsidRPr="001E0043" w:rsidRDefault="001E0043" w:rsidP="001E0043">
      <w:pPr>
        <w:numPr>
          <w:ilvl w:val="0"/>
          <w:numId w:val="9"/>
        </w:numPr>
      </w:pPr>
      <w:r w:rsidRPr="001E0043">
        <w:t xml:space="preserve">Specifically permitted under 42 CFR Part 2, </w:t>
      </w:r>
      <w:r w:rsidRPr="001E0043">
        <w:rPr>
          <w:b/>
          <w:bCs/>
        </w:rPr>
        <w:t>or</w:t>
      </w:r>
    </w:p>
    <w:p w14:paraId="2BE434F4" w14:textId="77777777" w:rsidR="001E0043" w:rsidRPr="001E0043" w:rsidRDefault="001E0043" w:rsidP="001E0043">
      <w:pPr>
        <w:numPr>
          <w:ilvl w:val="0"/>
          <w:numId w:val="9"/>
        </w:numPr>
      </w:pPr>
      <w:r w:rsidRPr="001E0043">
        <w:t xml:space="preserve">You provide written consent, </w:t>
      </w:r>
      <w:r w:rsidRPr="001E0043">
        <w:rPr>
          <w:b/>
          <w:bCs/>
        </w:rPr>
        <w:t>or</w:t>
      </w:r>
    </w:p>
    <w:p w14:paraId="6CD03DC5" w14:textId="77777777" w:rsidR="001E0043" w:rsidRPr="001E0043" w:rsidRDefault="001E0043" w:rsidP="001E0043">
      <w:pPr>
        <w:numPr>
          <w:ilvl w:val="0"/>
          <w:numId w:val="9"/>
        </w:numPr>
      </w:pPr>
      <w:r w:rsidRPr="001E0043">
        <w:t>A Part 2 court order applies</w:t>
      </w:r>
    </w:p>
    <w:p w14:paraId="0BDE9333" w14:textId="77777777" w:rsidR="001E0043" w:rsidRPr="001E0043" w:rsidRDefault="001E0043" w:rsidP="001E0043">
      <w:r w:rsidRPr="001E0043">
        <w:pict w14:anchorId="335130BA">
          <v:rect id="_x0000_i1110" style="width:0;height:1.5pt" o:hralign="center" o:hrstd="t" o:hr="t" fillcolor="#a0a0a0" stroked="f"/>
        </w:pict>
      </w:r>
    </w:p>
    <w:p w14:paraId="74C1BCE7" w14:textId="77777777" w:rsidR="001E0043" w:rsidRPr="001E0043" w:rsidRDefault="001E0043" w:rsidP="001E0043">
      <w:pPr>
        <w:rPr>
          <w:b/>
          <w:bCs/>
        </w:rPr>
      </w:pPr>
      <w:r w:rsidRPr="001E0043">
        <w:rPr>
          <w:b/>
          <w:bCs/>
        </w:rPr>
        <w:lastRenderedPageBreak/>
        <w:t>VI. DISCLOSURES WHERE YOU MAY OBJECT</w:t>
      </w:r>
    </w:p>
    <w:p w14:paraId="4778DEA8" w14:textId="77777777" w:rsidR="001E0043" w:rsidRPr="001E0043" w:rsidRDefault="001E0043" w:rsidP="001E0043">
      <w:r w:rsidRPr="001E0043">
        <w:t>With your permission, I may disclose PHI to:</w:t>
      </w:r>
    </w:p>
    <w:p w14:paraId="0302ACE0" w14:textId="77777777" w:rsidR="001E0043" w:rsidRPr="001E0043" w:rsidRDefault="001E0043" w:rsidP="001E0043">
      <w:pPr>
        <w:numPr>
          <w:ilvl w:val="0"/>
          <w:numId w:val="10"/>
        </w:numPr>
      </w:pPr>
      <w:r w:rsidRPr="001E0043">
        <w:t>Family members</w:t>
      </w:r>
    </w:p>
    <w:p w14:paraId="18AEB8B0" w14:textId="77777777" w:rsidR="001E0043" w:rsidRPr="001E0043" w:rsidRDefault="001E0043" w:rsidP="001E0043">
      <w:pPr>
        <w:numPr>
          <w:ilvl w:val="0"/>
          <w:numId w:val="10"/>
        </w:numPr>
      </w:pPr>
      <w:r w:rsidRPr="001E0043">
        <w:t>Friends</w:t>
      </w:r>
    </w:p>
    <w:p w14:paraId="01EFEAF8" w14:textId="77777777" w:rsidR="001E0043" w:rsidRPr="001E0043" w:rsidRDefault="001E0043" w:rsidP="001E0043">
      <w:pPr>
        <w:numPr>
          <w:ilvl w:val="0"/>
          <w:numId w:val="10"/>
        </w:numPr>
      </w:pPr>
      <w:r w:rsidRPr="001E0043">
        <w:t>Caregivers</w:t>
      </w:r>
    </w:p>
    <w:p w14:paraId="6C15EAF5" w14:textId="77777777" w:rsidR="001E0043" w:rsidRPr="001E0043" w:rsidRDefault="001E0043" w:rsidP="001E0043">
      <w:pPr>
        <w:numPr>
          <w:ilvl w:val="0"/>
          <w:numId w:val="10"/>
        </w:numPr>
      </w:pPr>
      <w:r w:rsidRPr="001E0043">
        <w:t>Others involved in your care or payment</w:t>
      </w:r>
    </w:p>
    <w:p w14:paraId="1FE3A20F" w14:textId="77777777" w:rsidR="001E0043" w:rsidRPr="001E0043" w:rsidRDefault="001E0043" w:rsidP="001E0043">
      <w:r w:rsidRPr="001E0043">
        <w:rPr>
          <w:b/>
          <w:bCs/>
        </w:rPr>
        <w:t>Part 2 Restriction:</w:t>
      </w:r>
      <w:r w:rsidRPr="001E0043">
        <w:br/>
      </w:r>
      <w:proofErr w:type="gramStart"/>
      <w:r w:rsidRPr="001E0043">
        <w:t>Substance use disorder</w:t>
      </w:r>
      <w:proofErr w:type="gramEnd"/>
      <w:r w:rsidRPr="001E0043">
        <w:t xml:space="preserve"> treatment information will </w:t>
      </w:r>
      <w:r w:rsidRPr="001E0043">
        <w:rPr>
          <w:b/>
          <w:bCs/>
        </w:rPr>
        <w:t>not</w:t>
      </w:r>
      <w:r w:rsidRPr="001E0043">
        <w:t xml:space="preserve"> be disclosed to family or others without your written consent, except as permitted by law.</w:t>
      </w:r>
    </w:p>
    <w:p w14:paraId="7ACCD6F6" w14:textId="77777777" w:rsidR="001E0043" w:rsidRPr="001E0043" w:rsidRDefault="001E0043" w:rsidP="001E0043">
      <w:r w:rsidRPr="001E0043">
        <w:pict w14:anchorId="4CC70BBD">
          <v:rect id="_x0000_i1111" style="width:0;height:1.5pt" o:hralign="center" o:hrstd="t" o:hr="t" fillcolor="#a0a0a0" stroked="f"/>
        </w:pict>
      </w:r>
    </w:p>
    <w:p w14:paraId="1F5FA071" w14:textId="77777777" w:rsidR="001E0043" w:rsidRPr="001E0043" w:rsidRDefault="001E0043" w:rsidP="001E0043">
      <w:pPr>
        <w:rPr>
          <w:b/>
          <w:bCs/>
        </w:rPr>
      </w:pPr>
      <w:r w:rsidRPr="001E0043">
        <w:rPr>
          <w:b/>
          <w:bCs/>
        </w:rPr>
        <w:t>VII. YOUR RIGHTS REGARDING YOUR INFORMATION</w:t>
      </w:r>
    </w:p>
    <w:p w14:paraId="329AD94E" w14:textId="77777777" w:rsidR="001E0043" w:rsidRPr="001E0043" w:rsidRDefault="001E0043" w:rsidP="001E0043">
      <w:r w:rsidRPr="001E0043">
        <w:t>You have the right to:</w:t>
      </w:r>
    </w:p>
    <w:p w14:paraId="798F5F66" w14:textId="77777777" w:rsidR="001E0043" w:rsidRPr="001E0043" w:rsidRDefault="001E0043" w:rsidP="001E0043">
      <w:pPr>
        <w:rPr>
          <w:b/>
          <w:bCs/>
        </w:rPr>
      </w:pPr>
      <w:r w:rsidRPr="001E0043">
        <w:rPr>
          <w:b/>
          <w:bCs/>
        </w:rPr>
        <w:t>1. Request Limits on Uses and Disclosures</w:t>
      </w:r>
    </w:p>
    <w:p w14:paraId="0C4BB2A3" w14:textId="77777777" w:rsidR="001E0043" w:rsidRPr="001E0043" w:rsidRDefault="001E0043" w:rsidP="001E0043">
      <w:r w:rsidRPr="001E0043">
        <w:t xml:space="preserve">I am not required to </w:t>
      </w:r>
      <w:proofErr w:type="gramStart"/>
      <w:r w:rsidRPr="001E0043">
        <w:t>agree, but</w:t>
      </w:r>
      <w:proofErr w:type="gramEnd"/>
      <w:r w:rsidRPr="001E0043">
        <w:t xml:space="preserve"> will consider all requests.</w:t>
      </w:r>
    </w:p>
    <w:p w14:paraId="4F10BDF4" w14:textId="77777777" w:rsidR="001E0043" w:rsidRPr="001E0043" w:rsidRDefault="001E0043" w:rsidP="001E0043">
      <w:pPr>
        <w:rPr>
          <w:b/>
          <w:bCs/>
        </w:rPr>
      </w:pPr>
      <w:r w:rsidRPr="001E0043">
        <w:rPr>
          <w:b/>
          <w:bCs/>
        </w:rPr>
        <w:t>2. Request Confidential Communications</w:t>
      </w:r>
    </w:p>
    <w:p w14:paraId="50540FF5" w14:textId="77777777" w:rsidR="001E0043" w:rsidRPr="001E0043" w:rsidRDefault="001E0043" w:rsidP="001E0043">
      <w:r w:rsidRPr="001E0043">
        <w:t>You may request contact by specific methods or locations.</w:t>
      </w:r>
    </w:p>
    <w:p w14:paraId="43F50D6F" w14:textId="77777777" w:rsidR="001E0043" w:rsidRPr="001E0043" w:rsidRDefault="001E0043" w:rsidP="001E0043">
      <w:pPr>
        <w:rPr>
          <w:b/>
          <w:bCs/>
        </w:rPr>
      </w:pPr>
      <w:r w:rsidRPr="001E0043">
        <w:rPr>
          <w:b/>
          <w:bCs/>
        </w:rPr>
        <w:t>3. Inspect and Obtain Copies</w:t>
      </w:r>
    </w:p>
    <w:p w14:paraId="2B113697" w14:textId="77777777" w:rsidR="001E0043" w:rsidRPr="001E0043" w:rsidRDefault="001E0043" w:rsidP="001E0043">
      <w:r w:rsidRPr="001E0043">
        <w:t>You may obtain copies of your record (excluding psychotherapy notes) within 30 days. Reasonable cost-based fees may apply.</w:t>
      </w:r>
    </w:p>
    <w:p w14:paraId="4E67FB79" w14:textId="77777777" w:rsidR="001E0043" w:rsidRPr="001E0043" w:rsidRDefault="001E0043" w:rsidP="001E0043">
      <w:pPr>
        <w:rPr>
          <w:b/>
          <w:bCs/>
        </w:rPr>
      </w:pPr>
      <w:r w:rsidRPr="001E0043">
        <w:rPr>
          <w:b/>
          <w:bCs/>
        </w:rPr>
        <w:t>4. Accounting of Disclosures</w:t>
      </w:r>
    </w:p>
    <w:p w14:paraId="062728C7" w14:textId="77777777" w:rsidR="001E0043" w:rsidRPr="001E0043" w:rsidRDefault="001E0043" w:rsidP="001E0043">
      <w:r w:rsidRPr="001E0043">
        <w:t>You may request a list of disclosures made in the past six years (excluding TPO and authorized disclosures).</w:t>
      </w:r>
    </w:p>
    <w:p w14:paraId="27540946" w14:textId="77777777" w:rsidR="001E0043" w:rsidRPr="001E0043" w:rsidRDefault="001E0043" w:rsidP="001E0043">
      <w:pPr>
        <w:rPr>
          <w:b/>
          <w:bCs/>
        </w:rPr>
      </w:pPr>
      <w:r w:rsidRPr="001E0043">
        <w:rPr>
          <w:b/>
          <w:bCs/>
        </w:rPr>
        <w:t>5. Request Amendments</w:t>
      </w:r>
    </w:p>
    <w:p w14:paraId="5DF497FF" w14:textId="77777777" w:rsidR="001E0043" w:rsidRPr="001E0043" w:rsidRDefault="001E0043" w:rsidP="001E0043">
      <w:r w:rsidRPr="001E0043">
        <w:t>You may request corrections. I will respond within 60 days.</w:t>
      </w:r>
    </w:p>
    <w:p w14:paraId="0B77FC1D" w14:textId="77777777" w:rsidR="001E0043" w:rsidRPr="001E0043" w:rsidRDefault="001E0043" w:rsidP="001E0043">
      <w:pPr>
        <w:rPr>
          <w:b/>
          <w:bCs/>
        </w:rPr>
      </w:pPr>
      <w:r w:rsidRPr="001E0043">
        <w:rPr>
          <w:b/>
          <w:bCs/>
        </w:rPr>
        <w:t>6. Paper or Electronic Copy of This Notice</w:t>
      </w:r>
    </w:p>
    <w:p w14:paraId="150F9C49" w14:textId="77777777" w:rsidR="001E0043" w:rsidRPr="001E0043" w:rsidRDefault="001E0043" w:rsidP="001E0043">
      <w:r w:rsidRPr="001E0043">
        <w:t>Available at any time upon request.</w:t>
      </w:r>
    </w:p>
    <w:p w14:paraId="12EB5565" w14:textId="77777777" w:rsidR="001E0043" w:rsidRPr="001E0043" w:rsidRDefault="001E0043" w:rsidP="001E0043">
      <w:r w:rsidRPr="001E0043">
        <w:lastRenderedPageBreak/>
        <w:pict w14:anchorId="0B1A2608">
          <v:rect id="_x0000_i1112" style="width:0;height:1.5pt" o:hralign="center" o:hrstd="t" o:hr="t" fillcolor="#a0a0a0" stroked="f"/>
        </w:pict>
      </w:r>
    </w:p>
    <w:p w14:paraId="6937B1FF" w14:textId="77777777" w:rsidR="001E0043" w:rsidRPr="001E0043" w:rsidRDefault="001E0043" w:rsidP="001E0043">
      <w:pPr>
        <w:rPr>
          <w:b/>
          <w:bCs/>
        </w:rPr>
      </w:pPr>
      <w:r w:rsidRPr="001E0043">
        <w:rPr>
          <w:b/>
          <w:bCs/>
        </w:rPr>
        <w:t>VIII. ADDITIONAL PROTECTIONS UNDER NEBRASKA LAW</w:t>
      </w:r>
    </w:p>
    <w:p w14:paraId="18B46738" w14:textId="77777777" w:rsidR="001E0043" w:rsidRPr="001E0043" w:rsidRDefault="001E0043" w:rsidP="001E0043">
      <w:r w:rsidRPr="001E0043">
        <w:t>Nebraska law provides additional confidentiality protections for:</w:t>
      </w:r>
    </w:p>
    <w:p w14:paraId="5BE8922E" w14:textId="77777777" w:rsidR="001E0043" w:rsidRPr="001E0043" w:rsidRDefault="001E0043" w:rsidP="001E0043">
      <w:pPr>
        <w:numPr>
          <w:ilvl w:val="0"/>
          <w:numId w:val="11"/>
        </w:numPr>
      </w:pPr>
      <w:r w:rsidRPr="001E0043">
        <w:t>Mental health treatment records</w:t>
      </w:r>
    </w:p>
    <w:p w14:paraId="043CC974" w14:textId="77777777" w:rsidR="001E0043" w:rsidRPr="001E0043" w:rsidRDefault="001E0043" w:rsidP="001E0043">
      <w:pPr>
        <w:numPr>
          <w:ilvl w:val="0"/>
          <w:numId w:val="11"/>
        </w:numPr>
      </w:pPr>
      <w:r w:rsidRPr="001E0043">
        <w:t>Substance use disorder treatment</w:t>
      </w:r>
    </w:p>
    <w:p w14:paraId="2B091958" w14:textId="77777777" w:rsidR="001E0043" w:rsidRPr="001E0043" w:rsidRDefault="001E0043" w:rsidP="001E0043">
      <w:pPr>
        <w:numPr>
          <w:ilvl w:val="0"/>
          <w:numId w:val="11"/>
        </w:numPr>
      </w:pPr>
      <w:r w:rsidRPr="001E0043">
        <w:t>Minor clients (including consent and parental access limitations in certain circumstances)</w:t>
      </w:r>
    </w:p>
    <w:p w14:paraId="171E1346" w14:textId="77777777" w:rsidR="001E0043" w:rsidRPr="001E0043" w:rsidRDefault="001E0043" w:rsidP="001E0043">
      <w:r w:rsidRPr="001E0043">
        <w:t>Where Nebraska law is stricter than federal law, I will follow Nebraska law.</w:t>
      </w:r>
    </w:p>
    <w:p w14:paraId="77D610C9" w14:textId="77777777" w:rsidR="001E0043" w:rsidRPr="001E0043" w:rsidRDefault="001E0043" w:rsidP="001E0043">
      <w:r w:rsidRPr="001E0043">
        <w:pict w14:anchorId="0531C89E">
          <v:rect id="_x0000_i1113" style="width:0;height:1.5pt" o:hralign="center" o:hrstd="t" o:hr="t" fillcolor="#a0a0a0" stroked="f"/>
        </w:pict>
      </w:r>
    </w:p>
    <w:p w14:paraId="6A4EDD3D" w14:textId="77777777" w:rsidR="001E0043" w:rsidRPr="001E0043" w:rsidRDefault="001E0043" w:rsidP="001E0043">
      <w:pPr>
        <w:rPr>
          <w:b/>
          <w:bCs/>
        </w:rPr>
      </w:pPr>
      <w:r w:rsidRPr="001E0043">
        <w:rPr>
          <w:b/>
          <w:bCs/>
        </w:rPr>
        <w:t>IX. BREACH NOTIFICATION</w:t>
      </w:r>
    </w:p>
    <w:p w14:paraId="6E8A4E7D" w14:textId="77777777" w:rsidR="001E0043" w:rsidRPr="001E0043" w:rsidRDefault="001E0043" w:rsidP="001E0043">
      <w:r w:rsidRPr="001E0043">
        <w:t>If a breach of your unsecured PHI occurs, you will be notified in accordance with HIPAA and applicable federal and state law.</w:t>
      </w:r>
    </w:p>
    <w:p w14:paraId="4AF20FBD" w14:textId="77777777" w:rsidR="001E0043" w:rsidRPr="001E0043" w:rsidRDefault="001E0043" w:rsidP="001E0043">
      <w:r w:rsidRPr="001E0043">
        <w:pict w14:anchorId="61EA025B">
          <v:rect id="_x0000_i1114" style="width:0;height:1.5pt" o:hralign="center" o:hrstd="t" o:hr="t" fillcolor="#a0a0a0" stroked="f"/>
        </w:pict>
      </w:r>
    </w:p>
    <w:p w14:paraId="4352A917" w14:textId="77777777" w:rsidR="001E0043" w:rsidRPr="001E0043" w:rsidRDefault="001E0043" w:rsidP="001E0043">
      <w:pPr>
        <w:rPr>
          <w:b/>
          <w:bCs/>
        </w:rPr>
      </w:pPr>
      <w:r w:rsidRPr="001E0043">
        <w:rPr>
          <w:b/>
          <w:bCs/>
        </w:rPr>
        <w:t>X. COMPLAINTS</w:t>
      </w:r>
    </w:p>
    <w:p w14:paraId="552DB29E" w14:textId="77777777" w:rsidR="001E0043" w:rsidRPr="001E0043" w:rsidRDefault="001E0043" w:rsidP="001E0043">
      <w:r w:rsidRPr="001E0043">
        <w:t>If you believe your privacy rights have been violated, you may file a complaint with:</w:t>
      </w:r>
    </w:p>
    <w:p w14:paraId="552A3A61" w14:textId="77777777" w:rsidR="001E0043" w:rsidRPr="001E0043" w:rsidRDefault="001E0043" w:rsidP="001E0043">
      <w:r w:rsidRPr="001E0043">
        <w:rPr>
          <w:b/>
          <w:bCs/>
        </w:rPr>
        <w:t>Amber Fry Counseling, PC</w:t>
      </w:r>
      <w:r w:rsidRPr="001E0043">
        <w:br/>
        <w:t>101 Enterprise Drive</w:t>
      </w:r>
      <w:r w:rsidRPr="001E0043">
        <w:br/>
        <w:t>Gretna, NE 68028</w:t>
      </w:r>
      <w:r w:rsidRPr="001E0043">
        <w:br/>
        <w:t>(402) 616-4985</w:t>
      </w:r>
    </w:p>
    <w:p w14:paraId="500E730E" w14:textId="77777777" w:rsidR="001E0043" w:rsidRPr="001E0043" w:rsidRDefault="001E0043" w:rsidP="001E0043">
      <w:r w:rsidRPr="001E0043">
        <w:t>You may also file a complaint with the U.S. Department of Health and Human Services Office for Civil Rights. You will not be retaliated against for filing a complaint.</w:t>
      </w:r>
    </w:p>
    <w:p w14:paraId="5560B56E" w14:textId="77777777" w:rsidR="001E0043" w:rsidRPr="001E0043" w:rsidRDefault="001E0043" w:rsidP="001E0043">
      <w:r w:rsidRPr="001E0043">
        <w:pict w14:anchorId="6969364C">
          <v:rect id="_x0000_i1115" style="width:0;height:1.5pt" o:hralign="center" o:hrstd="t" o:hr="t" fillcolor="#a0a0a0" stroked="f"/>
        </w:pict>
      </w:r>
    </w:p>
    <w:p w14:paraId="7A1D1287" w14:textId="77777777" w:rsidR="001E0043" w:rsidRPr="001E0043" w:rsidRDefault="001E0043" w:rsidP="001E0043">
      <w:pPr>
        <w:rPr>
          <w:b/>
          <w:bCs/>
        </w:rPr>
      </w:pPr>
      <w:r w:rsidRPr="001E0043">
        <w:rPr>
          <w:b/>
          <w:bCs/>
        </w:rPr>
        <w:t>ACKNOWLEDGEMENT OF RECEIPT</w:t>
      </w:r>
    </w:p>
    <w:p w14:paraId="485CAF84" w14:textId="77777777" w:rsidR="001E0043" w:rsidRPr="001E0043" w:rsidRDefault="001E0043" w:rsidP="001E0043">
      <w:r w:rsidRPr="001E0043">
        <w:t>Under HIPAA and 42 CFR Part 2, you have rights regarding the use and disclosure of your protected health information, including substance use disorder treatment records.</w:t>
      </w:r>
    </w:p>
    <w:p w14:paraId="26C63924" w14:textId="77777777" w:rsidR="001E0043" w:rsidRDefault="001E0043" w:rsidP="001E0043">
      <w:r w:rsidRPr="001E0043">
        <w:t>By signing below, you acknowledge receipt of this Notice of Privacy Practices.</w:t>
      </w:r>
    </w:p>
    <w:p w14:paraId="69B76328" w14:textId="77777777" w:rsidR="001E0043" w:rsidRDefault="001E0043" w:rsidP="001E0043"/>
    <w:p w14:paraId="051BFBDE" w14:textId="77777777" w:rsidR="001E0043" w:rsidRDefault="001E0043" w:rsidP="001E0043"/>
    <w:p w14:paraId="40376D24" w14:textId="77777777" w:rsidR="001E0043" w:rsidRPr="001E0043" w:rsidRDefault="001E0043" w:rsidP="001E0043"/>
    <w:p w14:paraId="168116C9" w14:textId="77777777" w:rsidR="00C22898" w:rsidRDefault="00C22898"/>
    <w:sectPr w:rsidR="00C22898" w:rsidSect="001E004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1A436" w14:textId="77777777" w:rsidR="00BB0EC2" w:rsidRDefault="00BB0EC2" w:rsidP="001E0043">
      <w:pPr>
        <w:spacing w:after="0" w:line="240" w:lineRule="auto"/>
      </w:pPr>
      <w:r>
        <w:separator/>
      </w:r>
    </w:p>
  </w:endnote>
  <w:endnote w:type="continuationSeparator" w:id="0">
    <w:p w14:paraId="5E250129" w14:textId="77777777" w:rsidR="00BB0EC2" w:rsidRDefault="00BB0EC2" w:rsidP="001E0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69A1" w14:textId="3D76D860" w:rsidR="001E0043" w:rsidRPr="001E0043" w:rsidRDefault="001E0043" w:rsidP="001E0043">
    <w:pPr>
      <w:jc w:val="center"/>
    </w:pPr>
    <w:r w:rsidRPr="001E0043">
      <w:t>101 Enterprise Drive</w:t>
    </w:r>
    <w:r>
      <w:t xml:space="preserve">    </w:t>
    </w:r>
    <w:r w:rsidRPr="001E0043">
      <w:t>Gretna, NE 68028</w:t>
    </w:r>
    <w:r w:rsidRPr="001E0043">
      <w:br/>
      <w:t xml:space="preserve">(402) </w:t>
    </w:r>
    <w:r>
      <w:t>315-3522</w:t>
    </w:r>
  </w:p>
  <w:p w14:paraId="1A80B6F9" w14:textId="77777777" w:rsidR="001E0043" w:rsidRDefault="001E0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C69F3" w14:textId="77777777" w:rsidR="00BB0EC2" w:rsidRDefault="00BB0EC2" w:rsidP="001E0043">
      <w:pPr>
        <w:spacing w:after="0" w:line="240" w:lineRule="auto"/>
      </w:pPr>
      <w:r>
        <w:separator/>
      </w:r>
    </w:p>
  </w:footnote>
  <w:footnote w:type="continuationSeparator" w:id="0">
    <w:p w14:paraId="13EA05B9" w14:textId="77777777" w:rsidR="00BB0EC2" w:rsidRDefault="00BB0EC2" w:rsidP="001E0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57D4B"/>
    <w:multiLevelType w:val="multilevel"/>
    <w:tmpl w:val="EFFA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C230D"/>
    <w:multiLevelType w:val="multilevel"/>
    <w:tmpl w:val="BD00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42E68"/>
    <w:multiLevelType w:val="multilevel"/>
    <w:tmpl w:val="1000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E0AA4"/>
    <w:multiLevelType w:val="multilevel"/>
    <w:tmpl w:val="EBB6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552FA"/>
    <w:multiLevelType w:val="multilevel"/>
    <w:tmpl w:val="0632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01A95"/>
    <w:multiLevelType w:val="multilevel"/>
    <w:tmpl w:val="0AAA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364F7F"/>
    <w:multiLevelType w:val="multilevel"/>
    <w:tmpl w:val="E09A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A375F5"/>
    <w:multiLevelType w:val="multilevel"/>
    <w:tmpl w:val="FDA6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E25D21"/>
    <w:multiLevelType w:val="multilevel"/>
    <w:tmpl w:val="08DE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5B4EC0"/>
    <w:multiLevelType w:val="multilevel"/>
    <w:tmpl w:val="A99E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B26458"/>
    <w:multiLevelType w:val="multilevel"/>
    <w:tmpl w:val="8EAC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253574">
    <w:abstractNumId w:val="9"/>
  </w:num>
  <w:num w:numId="2" w16cid:durableId="1066991773">
    <w:abstractNumId w:val="4"/>
  </w:num>
  <w:num w:numId="3" w16cid:durableId="444424103">
    <w:abstractNumId w:val="3"/>
  </w:num>
  <w:num w:numId="4" w16cid:durableId="555430446">
    <w:abstractNumId w:val="7"/>
  </w:num>
  <w:num w:numId="5" w16cid:durableId="1342926721">
    <w:abstractNumId w:val="5"/>
  </w:num>
  <w:num w:numId="6" w16cid:durableId="1695570058">
    <w:abstractNumId w:val="8"/>
  </w:num>
  <w:num w:numId="7" w16cid:durableId="1698116131">
    <w:abstractNumId w:val="10"/>
  </w:num>
  <w:num w:numId="8" w16cid:durableId="1327710837">
    <w:abstractNumId w:val="1"/>
  </w:num>
  <w:num w:numId="9" w16cid:durableId="411003484">
    <w:abstractNumId w:val="6"/>
  </w:num>
  <w:num w:numId="10" w16cid:durableId="537742784">
    <w:abstractNumId w:val="2"/>
  </w:num>
  <w:num w:numId="11" w16cid:durableId="1084304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3"/>
    <w:rsid w:val="001E0043"/>
    <w:rsid w:val="00914FF8"/>
    <w:rsid w:val="00BB0EC2"/>
    <w:rsid w:val="00C22898"/>
    <w:rsid w:val="00D9348B"/>
    <w:rsid w:val="00F61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F639C"/>
  <w15:chartTrackingRefBased/>
  <w15:docId w15:val="{FAE386B6-6110-456B-ACBB-CB0A84CA3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0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00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00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00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00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0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0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00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00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00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00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0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043"/>
    <w:rPr>
      <w:rFonts w:eastAsiaTheme="majorEastAsia" w:cstheme="majorBidi"/>
      <w:color w:val="272727" w:themeColor="text1" w:themeTint="D8"/>
    </w:rPr>
  </w:style>
  <w:style w:type="paragraph" w:styleId="Title">
    <w:name w:val="Title"/>
    <w:basedOn w:val="Normal"/>
    <w:next w:val="Normal"/>
    <w:link w:val="TitleChar"/>
    <w:uiPriority w:val="10"/>
    <w:qFormat/>
    <w:rsid w:val="001E0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043"/>
    <w:pPr>
      <w:spacing w:before="160"/>
      <w:jc w:val="center"/>
    </w:pPr>
    <w:rPr>
      <w:i/>
      <w:iCs/>
      <w:color w:val="404040" w:themeColor="text1" w:themeTint="BF"/>
    </w:rPr>
  </w:style>
  <w:style w:type="character" w:customStyle="1" w:styleId="QuoteChar">
    <w:name w:val="Quote Char"/>
    <w:basedOn w:val="DefaultParagraphFont"/>
    <w:link w:val="Quote"/>
    <w:uiPriority w:val="29"/>
    <w:rsid w:val="001E0043"/>
    <w:rPr>
      <w:i/>
      <w:iCs/>
      <w:color w:val="404040" w:themeColor="text1" w:themeTint="BF"/>
    </w:rPr>
  </w:style>
  <w:style w:type="paragraph" w:styleId="ListParagraph">
    <w:name w:val="List Paragraph"/>
    <w:basedOn w:val="Normal"/>
    <w:uiPriority w:val="34"/>
    <w:qFormat/>
    <w:rsid w:val="001E0043"/>
    <w:pPr>
      <w:ind w:left="720"/>
      <w:contextualSpacing/>
    </w:pPr>
  </w:style>
  <w:style w:type="character" w:styleId="IntenseEmphasis">
    <w:name w:val="Intense Emphasis"/>
    <w:basedOn w:val="DefaultParagraphFont"/>
    <w:uiPriority w:val="21"/>
    <w:qFormat/>
    <w:rsid w:val="001E0043"/>
    <w:rPr>
      <w:i/>
      <w:iCs/>
      <w:color w:val="2F5496" w:themeColor="accent1" w:themeShade="BF"/>
    </w:rPr>
  </w:style>
  <w:style w:type="paragraph" w:styleId="IntenseQuote">
    <w:name w:val="Intense Quote"/>
    <w:basedOn w:val="Normal"/>
    <w:next w:val="Normal"/>
    <w:link w:val="IntenseQuoteChar"/>
    <w:uiPriority w:val="30"/>
    <w:qFormat/>
    <w:rsid w:val="001E00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0043"/>
    <w:rPr>
      <w:i/>
      <w:iCs/>
      <w:color w:val="2F5496" w:themeColor="accent1" w:themeShade="BF"/>
    </w:rPr>
  </w:style>
  <w:style w:type="character" w:styleId="IntenseReference">
    <w:name w:val="Intense Reference"/>
    <w:basedOn w:val="DefaultParagraphFont"/>
    <w:uiPriority w:val="32"/>
    <w:qFormat/>
    <w:rsid w:val="001E0043"/>
    <w:rPr>
      <w:b/>
      <w:bCs/>
      <w:smallCaps/>
      <w:color w:val="2F5496" w:themeColor="accent1" w:themeShade="BF"/>
      <w:spacing w:val="5"/>
    </w:rPr>
  </w:style>
  <w:style w:type="paragraph" w:styleId="Header">
    <w:name w:val="header"/>
    <w:basedOn w:val="Normal"/>
    <w:link w:val="HeaderChar"/>
    <w:uiPriority w:val="99"/>
    <w:unhideWhenUsed/>
    <w:rsid w:val="001E0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043"/>
  </w:style>
  <w:style w:type="paragraph" w:styleId="Footer">
    <w:name w:val="footer"/>
    <w:basedOn w:val="Normal"/>
    <w:link w:val="FooterChar"/>
    <w:uiPriority w:val="99"/>
    <w:unhideWhenUsed/>
    <w:rsid w:val="001E0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1023</Words>
  <Characters>5832</Characters>
  <Application>Microsoft Office Word</Application>
  <DocSecurity>0</DocSecurity>
  <Lines>48</Lines>
  <Paragraphs>13</Paragraphs>
  <ScaleCrop>false</ScaleCrop>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Fry</dc:creator>
  <cp:keywords/>
  <dc:description/>
  <cp:lastModifiedBy>Amber Fry</cp:lastModifiedBy>
  <cp:revision>1</cp:revision>
  <dcterms:created xsi:type="dcterms:W3CDTF">2026-02-20T20:13:00Z</dcterms:created>
  <dcterms:modified xsi:type="dcterms:W3CDTF">2026-02-20T20:17:00Z</dcterms:modified>
</cp:coreProperties>
</file>