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8AC" w:rsidRPr="00147CC2" w:rsidRDefault="00512231" w:rsidP="00147CC2">
      <w:pPr>
        <w:pStyle w:val="Heading1"/>
        <w:spacing w:before="0"/>
        <w:ind w:right="1184"/>
        <w:jc w:val="center"/>
        <w:rPr>
          <w:bCs w:val="0"/>
          <w:sz w:val="28"/>
          <w:szCs w:val="28"/>
        </w:rPr>
      </w:pPr>
      <w:bookmarkStart w:id="0" w:name="_GoBack"/>
      <w:bookmarkEnd w:id="0"/>
      <w:r>
        <w:rPr>
          <w:bCs w:val="0"/>
          <w:sz w:val="28"/>
          <w:szCs w:val="28"/>
        </w:rPr>
        <w:t>RSAI</w:t>
      </w:r>
      <w:r w:rsidR="00BA0364" w:rsidRPr="00147CC2">
        <w:rPr>
          <w:bCs w:val="0"/>
          <w:sz w:val="28"/>
          <w:szCs w:val="28"/>
        </w:rPr>
        <w:t xml:space="preserve"> </w:t>
      </w:r>
      <w:r w:rsidR="00D5550C" w:rsidRPr="00147CC2">
        <w:rPr>
          <w:bCs w:val="0"/>
          <w:sz w:val="28"/>
          <w:szCs w:val="28"/>
        </w:rPr>
        <w:t xml:space="preserve">Comments Regarding </w:t>
      </w:r>
      <w:r w:rsidR="00BE24F2" w:rsidRPr="00147CC2">
        <w:rPr>
          <w:bCs w:val="0"/>
          <w:sz w:val="28"/>
          <w:szCs w:val="28"/>
        </w:rPr>
        <w:t>Proposed Rules</w:t>
      </w:r>
    </w:p>
    <w:p w:rsidR="00E97376" w:rsidRPr="00147CC2" w:rsidRDefault="005334E0" w:rsidP="00147CC2">
      <w:pPr>
        <w:pStyle w:val="Heading1"/>
        <w:spacing w:before="0" w:after="240"/>
        <w:ind w:right="1184"/>
        <w:jc w:val="center"/>
        <w:rPr>
          <w:rFonts w:asciiTheme="minorHAnsi" w:hAnsiTheme="minorHAnsi" w:cstheme="minorHAnsi"/>
          <w:b w:val="0"/>
          <w:sz w:val="22"/>
          <w:szCs w:val="22"/>
        </w:rPr>
      </w:pPr>
      <w:r w:rsidRPr="00147CC2">
        <w:rPr>
          <w:bCs w:val="0"/>
          <w:sz w:val="28"/>
          <w:szCs w:val="28"/>
        </w:rPr>
        <w:t xml:space="preserve">ARC </w:t>
      </w:r>
      <w:r w:rsidR="00E31058" w:rsidRPr="00147CC2">
        <w:rPr>
          <w:bCs w:val="0"/>
          <w:sz w:val="28"/>
          <w:szCs w:val="28"/>
        </w:rPr>
        <w:t>5581C Online Learning</w:t>
      </w:r>
      <w:r w:rsidR="00147CC2">
        <w:rPr>
          <w:bCs w:val="0"/>
          <w:sz w:val="28"/>
          <w:szCs w:val="28"/>
        </w:rPr>
        <w:br/>
      </w:r>
      <w:r w:rsidR="00147CC2" w:rsidRPr="00147CC2">
        <w:rPr>
          <w:rFonts w:asciiTheme="minorHAnsi" w:hAnsiTheme="minorHAnsi" w:cstheme="minorHAnsi"/>
          <w:b w:val="0"/>
          <w:sz w:val="22"/>
          <w:szCs w:val="22"/>
        </w:rPr>
        <w:t>May 11, 2021</w:t>
      </w:r>
    </w:p>
    <w:p w:rsidR="005334E0" w:rsidRPr="00147CC2" w:rsidRDefault="00E97376" w:rsidP="008C4655">
      <w:pPr>
        <w:shd w:val="clear" w:color="auto" w:fill="FFFFFF"/>
        <w:spacing w:after="0" w:line="240" w:lineRule="auto"/>
        <w:rPr>
          <w:rFonts w:eastAsia="Times New Roman" w:cstheme="minorHAnsi"/>
          <w:color w:val="222222"/>
        </w:rPr>
      </w:pPr>
      <w:r w:rsidRPr="00147CC2">
        <w:rPr>
          <w:rFonts w:eastAsia="Times New Roman" w:cstheme="minorHAnsi"/>
          <w:color w:val="222222"/>
        </w:rPr>
        <w:t xml:space="preserve">Thank you for the opportunity to provide comment regarding proposed rules </w:t>
      </w:r>
      <w:r w:rsidR="006D3AE7" w:rsidRPr="00147CC2">
        <w:rPr>
          <w:rFonts w:eastAsia="Times New Roman" w:cstheme="minorHAnsi"/>
          <w:color w:val="222222"/>
        </w:rPr>
        <w:t xml:space="preserve">to </w:t>
      </w:r>
      <w:r w:rsidR="00E31058" w:rsidRPr="00147CC2">
        <w:rPr>
          <w:rFonts w:eastAsia="Times New Roman" w:cstheme="minorHAnsi"/>
          <w:color w:val="222222"/>
        </w:rPr>
        <w:t>clarify and implement online learning for Iowa school districts and AEAs.</w:t>
      </w:r>
      <w:r w:rsidR="00147CC2">
        <w:rPr>
          <w:rFonts w:eastAsia="Times New Roman" w:cstheme="minorHAnsi"/>
          <w:color w:val="222222"/>
        </w:rPr>
        <w:t xml:space="preserve"> </w:t>
      </w:r>
      <w:r w:rsidR="00E31058" w:rsidRPr="00147CC2">
        <w:rPr>
          <w:rFonts w:eastAsia="Times New Roman" w:cstheme="minorHAnsi"/>
          <w:color w:val="222222"/>
        </w:rPr>
        <w:t xml:space="preserve">The </w:t>
      </w:r>
      <w:r w:rsidR="00D71E5F">
        <w:rPr>
          <w:rFonts w:eastAsia="Times New Roman" w:cstheme="minorHAnsi"/>
          <w:color w:val="222222"/>
        </w:rPr>
        <w:t>Rural School Advocates of Iowa (RSAI)</w:t>
      </w:r>
      <w:r w:rsidR="00E31058" w:rsidRPr="00147CC2">
        <w:rPr>
          <w:rFonts w:eastAsia="Times New Roman" w:cstheme="minorHAnsi"/>
          <w:color w:val="222222"/>
        </w:rPr>
        <w:t xml:space="preserve"> is generally supportive of the proposed rules, but has the following suggestions to further clarify and some additional questions. </w:t>
      </w:r>
    </w:p>
    <w:p w:rsidR="00E31058" w:rsidRPr="00147CC2" w:rsidRDefault="00E31058" w:rsidP="00BE24F2">
      <w:pPr>
        <w:widowControl w:val="0"/>
        <w:tabs>
          <w:tab w:val="left" w:pos="1181"/>
        </w:tabs>
        <w:spacing w:before="240" w:after="0" w:line="240" w:lineRule="auto"/>
        <w:ind w:right="223"/>
        <w:rPr>
          <w:rFonts w:eastAsia="Times New Roman" w:cstheme="minorHAnsi"/>
          <w:color w:val="222222"/>
        </w:rPr>
      </w:pPr>
      <w:r w:rsidRPr="008C4655">
        <w:rPr>
          <w:rFonts w:eastAsia="Times New Roman" w:cstheme="minorHAnsi"/>
          <w:b/>
          <w:color w:val="222222"/>
        </w:rPr>
        <w:t>Under 281-15.2(256) Definitions</w:t>
      </w:r>
      <w:r w:rsidR="008C4655">
        <w:rPr>
          <w:rFonts w:eastAsia="Times New Roman" w:cstheme="minorHAnsi"/>
          <w:b/>
          <w:color w:val="222222"/>
        </w:rPr>
        <w:t>:</w:t>
      </w:r>
      <w:r w:rsidRPr="00147CC2">
        <w:rPr>
          <w:rFonts w:eastAsia="Times New Roman" w:cstheme="minorHAnsi"/>
          <w:color w:val="222222"/>
        </w:rPr>
        <w:t xml:space="preserve"> </w:t>
      </w:r>
      <w:r w:rsidR="008C4655">
        <w:rPr>
          <w:rFonts w:eastAsia="Times New Roman" w:cstheme="minorHAnsi"/>
          <w:color w:val="222222"/>
        </w:rPr>
        <w:t>T</w:t>
      </w:r>
      <w:r w:rsidRPr="00147CC2">
        <w:rPr>
          <w:rFonts w:eastAsia="Times New Roman" w:cstheme="minorHAnsi"/>
          <w:color w:val="222222"/>
        </w:rPr>
        <w:t>he term “</w:t>
      </w:r>
      <w:r w:rsidRPr="00147CC2">
        <w:rPr>
          <w:rFonts w:eastAsia="Times New Roman" w:cstheme="minorHAnsi"/>
          <w:i/>
          <w:color w:val="222222"/>
        </w:rPr>
        <w:t>Online Learning Platform</w:t>
      </w:r>
      <w:r w:rsidRPr="00147CC2">
        <w:rPr>
          <w:rFonts w:eastAsia="Times New Roman" w:cstheme="minorHAnsi"/>
          <w:color w:val="222222"/>
        </w:rPr>
        <w:t>” should be included in the definitions list, defined as the interface by which students access online educational content and through which educators and students connect and communicate.</w:t>
      </w:r>
      <w:r w:rsidR="00147CC2">
        <w:rPr>
          <w:rFonts w:eastAsia="Times New Roman" w:cstheme="minorHAnsi"/>
          <w:color w:val="222222"/>
        </w:rPr>
        <w:t xml:space="preserve"> </w:t>
      </w:r>
      <w:r w:rsidRPr="00147CC2">
        <w:rPr>
          <w:rFonts w:eastAsia="Times New Roman" w:cstheme="minorHAnsi"/>
          <w:color w:val="222222"/>
        </w:rPr>
        <w:t xml:space="preserve">The online learning platform used is under the sole discretion of the school district or AEA providing the online learning coursework. </w:t>
      </w:r>
    </w:p>
    <w:p w:rsidR="00E31058" w:rsidRPr="00147CC2" w:rsidRDefault="00E31058" w:rsidP="00BE24F2">
      <w:pPr>
        <w:widowControl w:val="0"/>
        <w:tabs>
          <w:tab w:val="left" w:pos="1181"/>
        </w:tabs>
        <w:spacing w:before="240" w:after="0" w:line="240" w:lineRule="auto"/>
        <w:ind w:right="223"/>
        <w:rPr>
          <w:rFonts w:eastAsia="Times New Roman" w:cstheme="minorHAnsi"/>
          <w:color w:val="222222"/>
        </w:rPr>
      </w:pPr>
      <w:r w:rsidRPr="008C4655">
        <w:rPr>
          <w:rFonts w:eastAsia="Times New Roman" w:cstheme="minorHAnsi"/>
          <w:b/>
          <w:color w:val="222222"/>
        </w:rPr>
        <w:t xml:space="preserve">281-15.3(2) Course </w:t>
      </w:r>
      <w:r w:rsidR="008C4655">
        <w:rPr>
          <w:rFonts w:eastAsia="Times New Roman" w:cstheme="minorHAnsi"/>
          <w:b/>
          <w:color w:val="222222"/>
        </w:rPr>
        <w:t>E</w:t>
      </w:r>
      <w:r w:rsidRPr="008C4655">
        <w:rPr>
          <w:rFonts w:eastAsia="Times New Roman" w:cstheme="minorHAnsi"/>
          <w:b/>
          <w:color w:val="222222"/>
        </w:rPr>
        <w:t>ligibility:</w:t>
      </w:r>
      <w:r w:rsidR="00147CC2" w:rsidRPr="008C4655">
        <w:rPr>
          <w:rFonts w:eastAsia="Times New Roman" w:cstheme="minorHAnsi"/>
          <w:b/>
          <w:color w:val="222222"/>
        </w:rPr>
        <w:t xml:space="preserve"> </w:t>
      </w:r>
      <w:r w:rsidR="008C4655">
        <w:rPr>
          <w:rFonts w:eastAsia="Times New Roman" w:cstheme="minorHAnsi"/>
          <w:color w:val="222222"/>
        </w:rPr>
        <w:t>A</w:t>
      </w:r>
      <w:r w:rsidRPr="00147CC2">
        <w:rPr>
          <w:rFonts w:eastAsia="Times New Roman" w:cstheme="minorHAnsi"/>
          <w:color w:val="222222"/>
        </w:rPr>
        <w:t>dd to the end of the sentence after delivery. . . unless the course meets one of the exceptions in 15.8(2</w:t>
      </w:r>
      <w:r w:rsidR="008C4655">
        <w:rPr>
          <w:rFonts w:eastAsia="Times New Roman" w:cstheme="minorHAnsi"/>
          <w:color w:val="222222"/>
        </w:rPr>
        <w:t>).</w:t>
      </w:r>
    </w:p>
    <w:p w:rsidR="00E31058" w:rsidRPr="00147CC2" w:rsidRDefault="00E31058" w:rsidP="00BE24F2">
      <w:pPr>
        <w:widowControl w:val="0"/>
        <w:tabs>
          <w:tab w:val="left" w:pos="1181"/>
        </w:tabs>
        <w:spacing w:before="240" w:after="0" w:line="240" w:lineRule="auto"/>
        <w:ind w:right="223"/>
        <w:rPr>
          <w:rFonts w:eastAsia="Times New Roman" w:cstheme="minorHAnsi"/>
          <w:color w:val="222222"/>
        </w:rPr>
      </w:pPr>
      <w:r w:rsidRPr="008C4655">
        <w:rPr>
          <w:rFonts w:eastAsia="Times New Roman" w:cstheme="minorHAnsi"/>
          <w:b/>
          <w:color w:val="222222"/>
        </w:rPr>
        <w:t>281-15.5(3)(b)</w:t>
      </w:r>
      <w:r w:rsidR="008C4655" w:rsidRPr="008C4655">
        <w:rPr>
          <w:rFonts w:eastAsia="Times New Roman" w:cstheme="minorHAnsi"/>
          <w:b/>
          <w:color w:val="222222"/>
        </w:rPr>
        <w:t>:</w:t>
      </w:r>
      <w:r w:rsidRPr="008C4655">
        <w:rPr>
          <w:rFonts w:eastAsia="Times New Roman" w:cstheme="minorHAnsi"/>
          <w:b/>
          <w:color w:val="222222"/>
        </w:rPr>
        <w:t xml:space="preserve"> </w:t>
      </w:r>
      <w:r w:rsidR="008C4655">
        <w:rPr>
          <w:rFonts w:eastAsia="Times New Roman" w:cstheme="minorHAnsi"/>
          <w:color w:val="222222"/>
        </w:rPr>
        <w:t>T</w:t>
      </w:r>
      <w:r w:rsidRPr="00147CC2">
        <w:rPr>
          <w:rFonts w:eastAsia="Times New Roman" w:cstheme="minorHAnsi"/>
          <w:color w:val="222222"/>
        </w:rPr>
        <w:t>he list of teacher qualifications first appears here, but is stated several other times throughout the rules – in addition, after coursework, add “or appropriate experience”.</w:t>
      </w:r>
      <w:r w:rsidR="00147CC2">
        <w:rPr>
          <w:rFonts w:eastAsia="Times New Roman" w:cstheme="minorHAnsi"/>
          <w:color w:val="222222"/>
        </w:rPr>
        <w:t xml:space="preserve"> </w:t>
      </w:r>
      <w:r w:rsidRPr="00147CC2">
        <w:rPr>
          <w:rFonts w:eastAsia="Times New Roman" w:cstheme="minorHAnsi"/>
          <w:color w:val="222222"/>
        </w:rPr>
        <w:t>Given recent changes to licensure and reciprocity, we believe an experienced online teacher from another state, who may be granted Iowa licensure, and has experience in online teaching should not be required to endure additional coursework duplicative of their demonstrated experience.</w:t>
      </w:r>
    </w:p>
    <w:p w:rsidR="00E31058" w:rsidRPr="00147CC2" w:rsidRDefault="00E31058" w:rsidP="00BE24F2">
      <w:pPr>
        <w:widowControl w:val="0"/>
        <w:tabs>
          <w:tab w:val="left" w:pos="1181"/>
        </w:tabs>
        <w:spacing w:before="240" w:after="0" w:line="240" w:lineRule="auto"/>
        <w:ind w:right="223"/>
        <w:rPr>
          <w:rFonts w:eastAsia="Times New Roman" w:cstheme="minorHAnsi"/>
          <w:color w:val="222222"/>
        </w:rPr>
      </w:pPr>
      <w:r w:rsidRPr="008C4655">
        <w:rPr>
          <w:rFonts w:eastAsia="Times New Roman" w:cstheme="minorHAnsi"/>
          <w:b/>
          <w:color w:val="222222"/>
        </w:rPr>
        <w:t xml:space="preserve">15.5(4) </w:t>
      </w:r>
      <w:r w:rsidR="008C4655">
        <w:rPr>
          <w:rFonts w:eastAsia="Times New Roman" w:cstheme="minorHAnsi"/>
          <w:b/>
          <w:color w:val="222222"/>
        </w:rPr>
        <w:t>A</w:t>
      </w:r>
      <w:r w:rsidRPr="008C4655">
        <w:rPr>
          <w:rFonts w:eastAsia="Times New Roman" w:cstheme="minorHAnsi"/>
          <w:b/>
          <w:color w:val="222222"/>
        </w:rPr>
        <w:t xml:space="preserve">pproval </w:t>
      </w:r>
      <w:r w:rsidR="008C4655">
        <w:rPr>
          <w:rFonts w:eastAsia="Times New Roman" w:cstheme="minorHAnsi"/>
          <w:b/>
          <w:color w:val="222222"/>
        </w:rPr>
        <w:t>P</w:t>
      </w:r>
      <w:r w:rsidRPr="008C4655">
        <w:rPr>
          <w:rFonts w:eastAsia="Times New Roman" w:cstheme="minorHAnsi"/>
          <w:b/>
          <w:color w:val="222222"/>
        </w:rPr>
        <w:t>rocess</w:t>
      </w:r>
      <w:r w:rsidR="008C4655" w:rsidRPr="008C4655">
        <w:rPr>
          <w:rFonts w:eastAsia="Times New Roman" w:cstheme="minorHAnsi"/>
          <w:b/>
          <w:color w:val="222222"/>
        </w:rPr>
        <w:t xml:space="preserve">: </w:t>
      </w:r>
      <w:r w:rsidR="008C4655">
        <w:rPr>
          <w:rFonts w:eastAsia="Times New Roman" w:cstheme="minorHAnsi"/>
          <w:color w:val="222222"/>
        </w:rPr>
        <w:t>F</w:t>
      </w:r>
      <w:r w:rsidRPr="00147CC2">
        <w:rPr>
          <w:rFonts w:eastAsia="Times New Roman" w:cstheme="minorHAnsi"/>
          <w:color w:val="222222"/>
        </w:rPr>
        <w:t>irst appears here but also is stated several other times throughout the rules – private provider.</w:t>
      </w:r>
      <w:r w:rsidR="00147CC2">
        <w:rPr>
          <w:rFonts w:eastAsia="Times New Roman" w:cstheme="minorHAnsi"/>
          <w:color w:val="222222"/>
        </w:rPr>
        <w:t xml:space="preserve"> </w:t>
      </w:r>
      <w:r w:rsidRPr="00147CC2">
        <w:rPr>
          <w:rFonts w:eastAsia="Times New Roman" w:cstheme="minorHAnsi"/>
          <w:color w:val="222222"/>
        </w:rPr>
        <w:t>We suggest the rules allow for private or public providers, or add a definition under 15.2 that private provider includes for</w:t>
      </w:r>
      <w:r w:rsidR="003C5257">
        <w:rPr>
          <w:rFonts w:eastAsia="Times New Roman" w:cstheme="minorHAnsi"/>
          <w:color w:val="222222"/>
        </w:rPr>
        <w:t>-</w:t>
      </w:r>
      <w:r w:rsidRPr="00147CC2">
        <w:rPr>
          <w:rFonts w:eastAsia="Times New Roman" w:cstheme="minorHAnsi"/>
          <w:color w:val="222222"/>
        </w:rPr>
        <w:t>profit, nonprofit, or public providers other than an Iowa school district or AEA.</w:t>
      </w:r>
      <w:r w:rsidR="00147CC2">
        <w:rPr>
          <w:rFonts w:eastAsia="Times New Roman" w:cstheme="minorHAnsi"/>
          <w:color w:val="222222"/>
        </w:rPr>
        <w:t xml:space="preserve"> </w:t>
      </w:r>
    </w:p>
    <w:p w:rsidR="005018F3" w:rsidRPr="00147CC2" w:rsidRDefault="005018F3" w:rsidP="00BE24F2">
      <w:pPr>
        <w:widowControl w:val="0"/>
        <w:tabs>
          <w:tab w:val="left" w:pos="1181"/>
        </w:tabs>
        <w:spacing w:before="240" w:after="0" w:line="240" w:lineRule="auto"/>
        <w:ind w:right="223"/>
        <w:rPr>
          <w:rStyle w:val="Strong"/>
          <w:rFonts w:eastAsia="Times New Roman" w:cstheme="minorHAnsi"/>
          <w:b w:val="0"/>
        </w:rPr>
      </w:pPr>
      <w:r w:rsidRPr="008C4655">
        <w:rPr>
          <w:rStyle w:val="Strong"/>
          <w:rFonts w:eastAsia="Times New Roman" w:cstheme="minorHAnsi"/>
        </w:rPr>
        <w:t xml:space="preserve">15.8(5) </w:t>
      </w:r>
      <w:r w:rsidR="008C4655">
        <w:rPr>
          <w:rStyle w:val="Strong"/>
          <w:rFonts w:eastAsia="Times New Roman" w:cstheme="minorHAnsi"/>
        </w:rPr>
        <w:t>C</w:t>
      </w:r>
      <w:r w:rsidRPr="008C4655">
        <w:rPr>
          <w:rStyle w:val="Strong"/>
          <w:rFonts w:eastAsia="Times New Roman" w:cstheme="minorHAnsi"/>
        </w:rPr>
        <w:t xml:space="preserve">oordination and </w:t>
      </w:r>
      <w:r w:rsidR="008C4655">
        <w:rPr>
          <w:rStyle w:val="Strong"/>
          <w:rFonts w:eastAsia="Times New Roman" w:cstheme="minorHAnsi"/>
        </w:rPr>
        <w:t>C</w:t>
      </w:r>
      <w:r w:rsidRPr="008C4655">
        <w:rPr>
          <w:rStyle w:val="Strong"/>
          <w:rFonts w:eastAsia="Times New Roman" w:cstheme="minorHAnsi"/>
        </w:rPr>
        <w:t>osts</w:t>
      </w:r>
      <w:r w:rsidR="008C4655" w:rsidRPr="008C4655">
        <w:rPr>
          <w:rStyle w:val="Strong"/>
          <w:rFonts w:eastAsia="Times New Roman" w:cstheme="minorHAnsi"/>
        </w:rPr>
        <w:t xml:space="preserve">: </w:t>
      </w:r>
      <w:r w:rsidR="008C4655">
        <w:rPr>
          <w:rStyle w:val="Strong"/>
          <w:rFonts w:eastAsia="Times New Roman" w:cstheme="minorHAnsi"/>
          <w:b w:val="0"/>
        </w:rPr>
        <w:t>S</w:t>
      </w:r>
      <w:r w:rsidRPr="00147CC2">
        <w:rPr>
          <w:rStyle w:val="Strong"/>
          <w:rFonts w:eastAsia="Times New Roman" w:cstheme="minorHAnsi"/>
          <w:b w:val="0"/>
        </w:rPr>
        <w:t>uggest adding:</w:t>
      </w:r>
      <w:r w:rsidR="00147CC2">
        <w:rPr>
          <w:rStyle w:val="Strong"/>
          <w:rFonts w:eastAsia="Times New Roman" w:cstheme="minorHAnsi"/>
          <w:b w:val="0"/>
        </w:rPr>
        <w:t xml:space="preserve"> </w:t>
      </w:r>
      <w:r w:rsidRPr="00147CC2">
        <w:rPr>
          <w:rStyle w:val="Strong"/>
          <w:rFonts w:eastAsia="Times New Roman" w:cstheme="minorHAnsi"/>
          <w:b w:val="0"/>
        </w:rPr>
        <w:t xml:space="preserve">Federal </w:t>
      </w:r>
      <w:r w:rsidRPr="00147CC2">
        <w:rPr>
          <w:rStyle w:val="Strong"/>
          <w:rFonts w:eastAsia="Times New Roman" w:cstheme="minorHAnsi"/>
          <w:b w:val="0"/>
          <w:u w:val="single"/>
        </w:rPr>
        <w:t>or other</w:t>
      </w:r>
      <w:r w:rsidRPr="00147CC2">
        <w:rPr>
          <w:rStyle w:val="Strong"/>
          <w:rFonts w:eastAsia="Times New Roman" w:cstheme="minorHAnsi"/>
          <w:b w:val="0"/>
        </w:rPr>
        <w:t xml:space="preserve"> funds, if available, may be used to offset what would otherwise be costs . .</w:t>
      </w:r>
      <w:r w:rsidR="00B8096D" w:rsidRPr="00147CC2">
        <w:rPr>
          <w:rStyle w:val="Strong"/>
          <w:rFonts w:eastAsia="Times New Roman" w:cstheme="minorHAnsi"/>
          <w:b w:val="0"/>
        </w:rPr>
        <w:t xml:space="preserve"> </w:t>
      </w:r>
      <w:r w:rsidRPr="00147CC2">
        <w:rPr>
          <w:rStyle w:val="Strong"/>
          <w:rFonts w:eastAsia="Times New Roman" w:cstheme="minorHAnsi"/>
          <w:b w:val="0"/>
        </w:rPr>
        <w:t>.</w:t>
      </w:r>
      <w:r w:rsidR="00147CC2">
        <w:rPr>
          <w:rStyle w:val="Strong"/>
          <w:rFonts w:eastAsia="Times New Roman" w:cstheme="minorHAnsi"/>
          <w:b w:val="0"/>
        </w:rPr>
        <w:t xml:space="preserve"> </w:t>
      </w:r>
      <w:r w:rsidRPr="00147CC2">
        <w:rPr>
          <w:rStyle w:val="Strong"/>
          <w:rFonts w:eastAsia="Times New Roman" w:cstheme="minorHAnsi"/>
          <w:b w:val="0"/>
        </w:rPr>
        <w:t>For example, if donations were made for computer science programming courses to the Governor’s fund created to expand, those might be able to help offset costs.</w:t>
      </w:r>
      <w:r w:rsidR="00147CC2">
        <w:rPr>
          <w:rStyle w:val="Strong"/>
          <w:rFonts w:eastAsia="Times New Roman" w:cstheme="minorHAnsi"/>
          <w:b w:val="0"/>
        </w:rPr>
        <w:t xml:space="preserve"> </w:t>
      </w:r>
      <w:r w:rsidRPr="00147CC2">
        <w:rPr>
          <w:rStyle w:val="Strong"/>
          <w:rFonts w:eastAsia="Times New Roman" w:cstheme="minorHAnsi"/>
          <w:b w:val="0"/>
        </w:rPr>
        <w:t xml:space="preserve">If you only </w:t>
      </w:r>
      <w:r w:rsidR="00B8096D" w:rsidRPr="00147CC2">
        <w:rPr>
          <w:rStyle w:val="Strong"/>
          <w:rFonts w:eastAsia="Times New Roman" w:cstheme="minorHAnsi"/>
          <w:b w:val="0"/>
        </w:rPr>
        <w:t>specify</w:t>
      </w:r>
      <w:r w:rsidRPr="00147CC2">
        <w:rPr>
          <w:rStyle w:val="Strong"/>
          <w:rFonts w:eastAsia="Times New Roman" w:cstheme="minorHAnsi"/>
          <w:b w:val="0"/>
        </w:rPr>
        <w:t xml:space="preserve"> federal, that could be limiting. </w:t>
      </w:r>
    </w:p>
    <w:p w:rsidR="005018F3" w:rsidRPr="00147CC2" w:rsidRDefault="005018F3" w:rsidP="00BE24F2">
      <w:pPr>
        <w:widowControl w:val="0"/>
        <w:tabs>
          <w:tab w:val="left" w:pos="1181"/>
        </w:tabs>
        <w:spacing w:before="240" w:after="0" w:line="240" w:lineRule="auto"/>
        <w:ind w:right="223"/>
        <w:rPr>
          <w:rStyle w:val="Strong"/>
          <w:rFonts w:eastAsia="Times New Roman" w:cstheme="minorHAnsi"/>
          <w:b w:val="0"/>
        </w:rPr>
      </w:pPr>
      <w:r w:rsidRPr="00147CC2">
        <w:rPr>
          <w:rStyle w:val="Strong"/>
          <w:rFonts w:eastAsia="Times New Roman" w:cstheme="minorHAnsi"/>
          <w:b w:val="0"/>
        </w:rPr>
        <w:t>Would also sugg</w:t>
      </w:r>
      <w:r w:rsidR="0033145B" w:rsidRPr="00147CC2">
        <w:rPr>
          <w:rStyle w:val="Strong"/>
          <w:rFonts w:eastAsia="Times New Roman" w:cstheme="minorHAnsi"/>
          <w:b w:val="0"/>
        </w:rPr>
        <w:t>est adding a general statement that these rules apply to districts offering online coursework for offer and teach requirements or as a general delivery of instruction for students</w:t>
      </w:r>
      <w:r w:rsidR="003C5257">
        <w:rPr>
          <w:rStyle w:val="Strong"/>
          <w:rFonts w:eastAsia="Times New Roman" w:cstheme="minorHAnsi"/>
          <w:b w:val="0"/>
        </w:rPr>
        <w:t>,</w:t>
      </w:r>
      <w:r w:rsidR="0033145B" w:rsidRPr="00147CC2">
        <w:rPr>
          <w:rStyle w:val="Strong"/>
          <w:rFonts w:eastAsia="Times New Roman" w:cstheme="minorHAnsi"/>
          <w:b w:val="0"/>
        </w:rPr>
        <w:t xml:space="preserve"> including for open enrollment purposes, and are not meant to prohibit district offerings to their own resident students for purposes of meeting credit recovery, for suspension or expulsion alternatives, for individualized course of study meeting a student’s health or academic needs, or other issues arising at the local district level to meet the individual needs of resident students.</w:t>
      </w:r>
      <w:r w:rsidR="00147CC2">
        <w:rPr>
          <w:rStyle w:val="Strong"/>
          <w:rFonts w:eastAsia="Times New Roman" w:cstheme="minorHAnsi"/>
          <w:b w:val="0"/>
        </w:rPr>
        <w:t xml:space="preserve"> </w:t>
      </w:r>
    </w:p>
    <w:p w:rsidR="00D7256A" w:rsidRPr="00147CC2" w:rsidRDefault="00D7256A" w:rsidP="00BE24F2">
      <w:pPr>
        <w:widowControl w:val="0"/>
        <w:tabs>
          <w:tab w:val="left" w:pos="1181"/>
        </w:tabs>
        <w:spacing w:before="240" w:after="0" w:line="240" w:lineRule="auto"/>
        <w:ind w:right="223"/>
        <w:rPr>
          <w:rStyle w:val="Strong"/>
          <w:rFonts w:eastAsia="Times New Roman" w:cstheme="minorHAnsi"/>
          <w:b w:val="0"/>
        </w:rPr>
      </w:pPr>
      <w:r w:rsidRPr="00147CC2">
        <w:rPr>
          <w:rStyle w:val="Strong"/>
          <w:rFonts w:eastAsia="Times New Roman" w:cstheme="minorHAnsi"/>
          <w:b w:val="0"/>
        </w:rPr>
        <w:t xml:space="preserve">Thanks again for the opportunity to </w:t>
      </w:r>
      <w:r w:rsidR="0033145B" w:rsidRPr="00147CC2">
        <w:rPr>
          <w:rStyle w:val="Strong"/>
          <w:rFonts w:eastAsia="Times New Roman" w:cstheme="minorHAnsi"/>
          <w:b w:val="0"/>
        </w:rPr>
        <w:t>provide input.</w:t>
      </w:r>
      <w:r w:rsidR="00147CC2">
        <w:rPr>
          <w:rStyle w:val="Strong"/>
          <w:rFonts w:eastAsia="Times New Roman" w:cstheme="minorHAnsi"/>
          <w:b w:val="0"/>
        </w:rPr>
        <w:t xml:space="preserve"> </w:t>
      </w:r>
    </w:p>
    <w:p w:rsidR="00D71E5F" w:rsidRDefault="00D71E5F" w:rsidP="00D71E5F">
      <w:pPr>
        <w:spacing w:before="120" w:after="240" w:line="240" w:lineRule="auto"/>
        <w:rPr>
          <w:rFonts w:cstheme="minorHAnsi"/>
          <w:b/>
        </w:rPr>
      </w:pPr>
    </w:p>
    <w:p w:rsidR="00C17492" w:rsidRPr="00D71E5F" w:rsidRDefault="00D71E5F" w:rsidP="00D71E5F">
      <w:pPr>
        <w:spacing w:before="120" w:after="240" w:line="240" w:lineRule="auto"/>
        <w:rPr>
          <w:rFonts w:cstheme="minorHAnsi"/>
          <w:color w:val="000000"/>
          <w:shd w:val="clear" w:color="auto" w:fill="FFFFFF"/>
        </w:rPr>
      </w:pPr>
      <w:r w:rsidRPr="0003026D">
        <w:rPr>
          <w:rFonts w:cstheme="minorHAnsi"/>
          <w:b/>
        </w:rPr>
        <w:t>RSAI Contact:</w:t>
      </w:r>
      <w:r w:rsidRPr="00836F11">
        <w:rPr>
          <w:rFonts w:cstheme="minorHAnsi"/>
        </w:rPr>
        <w:t xml:space="preserve"> </w:t>
      </w:r>
      <w:r>
        <w:rPr>
          <w:rFonts w:cstheme="minorHAnsi"/>
        </w:rPr>
        <w:br/>
      </w:r>
      <w:r w:rsidRPr="00836F11">
        <w:rPr>
          <w:rFonts w:cstheme="minorHAnsi"/>
        </w:rPr>
        <w:t>Margaret Buckton, RSAI Professional Advocate,</w:t>
      </w:r>
      <w:r>
        <w:rPr>
          <w:rFonts w:cstheme="minorHAnsi"/>
        </w:rPr>
        <w:t xml:space="preserve"> </w:t>
      </w:r>
      <w:hyperlink r:id="rId8" w:history="1">
        <w:r w:rsidRPr="00836F11">
          <w:rPr>
            <w:rStyle w:val="Hyperlink"/>
            <w:rFonts w:cstheme="minorHAnsi"/>
          </w:rPr>
          <w:t>margaret@iowaschoolfinance.com</w:t>
        </w:r>
      </w:hyperlink>
      <w:r>
        <w:rPr>
          <w:rStyle w:val="Hyperlink"/>
          <w:rFonts w:cstheme="minorHAnsi"/>
        </w:rPr>
        <w:t>,</w:t>
      </w:r>
      <w:r w:rsidRPr="00836F11">
        <w:rPr>
          <w:rFonts w:cstheme="minorHAnsi"/>
        </w:rPr>
        <w:t xml:space="preserve"> </w:t>
      </w:r>
      <w:r w:rsidRPr="00681E58">
        <w:rPr>
          <w:rFonts w:cstheme="minorHAnsi"/>
        </w:rPr>
        <w:t>(</w:t>
      </w:r>
      <w:r>
        <w:rPr>
          <w:rFonts w:cstheme="minorHAnsi"/>
          <w:color w:val="000000"/>
          <w:shd w:val="clear" w:color="auto" w:fill="FFFFFF"/>
        </w:rPr>
        <w:t>515) 201-3755</w:t>
      </w:r>
    </w:p>
    <w:sectPr w:rsidR="00C17492" w:rsidRPr="00D71E5F" w:rsidSect="00147CC2">
      <w:headerReference w:type="default" r:id="rId9"/>
      <w:footerReference w:type="default" r:id="rId10"/>
      <w:pgSz w:w="12240" w:h="15840"/>
      <w:pgMar w:top="1987" w:right="1224" w:bottom="720" w:left="122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6B" w:rsidRDefault="0016266B" w:rsidP="00636F64">
      <w:pPr>
        <w:spacing w:after="0" w:line="240" w:lineRule="auto"/>
      </w:pPr>
      <w:r>
        <w:separator/>
      </w:r>
    </w:p>
  </w:endnote>
  <w:endnote w:type="continuationSeparator" w:id="0">
    <w:p w:rsidR="0016266B" w:rsidRDefault="0016266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3" w:rsidRPr="00D71E5F" w:rsidRDefault="00D71E5F" w:rsidP="00D71E5F">
    <w:pPr>
      <w:pStyle w:val="Footer"/>
      <w:jc w:val="center"/>
    </w:pPr>
    <w:r>
      <w:t>Rural School Advocates of Iowa | 1201 63</w:t>
    </w:r>
    <w:r w:rsidRPr="007955B3">
      <w:rPr>
        <w:vertAlign w:val="superscript"/>
      </w:rPr>
      <w:t>rd</w:t>
    </w:r>
    <w:r>
      <w:t xml:space="preserve"> Street, Des Moines, IA, 50311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6B" w:rsidRDefault="0016266B" w:rsidP="00636F64">
      <w:pPr>
        <w:spacing w:after="0" w:line="240" w:lineRule="auto"/>
      </w:pPr>
      <w:r>
        <w:separator/>
      </w:r>
    </w:p>
  </w:footnote>
  <w:footnote w:type="continuationSeparator" w:id="0">
    <w:p w:rsidR="0016266B" w:rsidRDefault="0016266B"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D2" w:rsidRDefault="00D71E5F" w:rsidP="00D71E5F">
    <w:pPr>
      <w:pStyle w:val="Header"/>
      <w:tabs>
        <w:tab w:val="clear" w:pos="4680"/>
        <w:tab w:val="clear" w:pos="9360"/>
        <w:tab w:val="left" w:pos="2136"/>
      </w:tabs>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487DF17" wp14:editId="1B865D5C">
              <wp:simplePos x="0" y="0"/>
              <wp:positionH relativeFrom="margin">
                <wp:posOffset>224790</wp:posOffset>
              </wp:positionH>
              <wp:positionV relativeFrom="paragraph">
                <wp:posOffset>-361950</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71E5F" w:rsidRDefault="00D71E5F" w:rsidP="00D71E5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71E5F" w:rsidRDefault="00D71E5F" w:rsidP="00D71E5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487DF17" id="Group 1" o:spid="_x0000_s1026" style="position:absolute;margin-left:17.7pt;margin-top:-28.5pt;width:462.8pt;height:83pt;z-index:251659264;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CBysmV6AQAAGcVAAAO&#10;AAAAAAAAAAAAAAAAADoCAABkcnMvZTJvRG9jLnhtbFBLAQItABQABgAIAAAAIQCqJg6+vAAAACEB&#10;AAAZAAAAAAAAAAAAAAAAAE4HAABkcnMvX3JlbHMvZTJvRG9jLnhtbC5yZWxzUEsBAi0AFAAGAAgA&#10;AAAhAFxOz23hAAAACgEAAA8AAAAAAAAAAAAAAAAAQQ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71E5F" w:rsidRDefault="00D71E5F" w:rsidP="00D71E5F">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71E5F" w:rsidRDefault="00D71E5F" w:rsidP="00D71E5F">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BD0"/>
    <w:multiLevelType w:val="hybridMultilevel"/>
    <w:tmpl w:val="D4AED514"/>
    <w:lvl w:ilvl="0" w:tplc="18B2EDF4">
      <w:start w:val="1"/>
      <w:numFmt w:val="bullet"/>
      <w:lvlText w:val="•"/>
      <w:lvlJc w:val="left"/>
      <w:pPr>
        <w:tabs>
          <w:tab w:val="num" w:pos="720"/>
        </w:tabs>
        <w:ind w:left="720" w:hanging="360"/>
      </w:pPr>
      <w:rPr>
        <w:rFonts w:ascii="Arial" w:hAnsi="Arial" w:hint="default"/>
      </w:rPr>
    </w:lvl>
    <w:lvl w:ilvl="1" w:tplc="31422AAA" w:tentative="1">
      <w:start w:val="1"/>
      <w:numFmt w:val="bullet"/>
      <w:lvlText w:val="•"/>
      <w:lvlJc w:val="left"/>
      <w:pPr>
        <w:tabs>
          <w:tab w:val="num" w:pos="1440"/>
        </w:tabs>
        <w:ind w:left="1440" w:hanging="360"/>
      </w:pPr>
      <w:rPr>
        <w:rFonts w:ascii="Arial" w:hAnsi="Arial" w:hint="default"/>
      </w:rPr>
    </w:lvl>
    <w:lvl w:ilvl="2" w:tplc="FFE23A86" w:tentative="1">
      <w:start w:val="1"/>
      <w:numFmt w:val="bullet"/>
      <w:lvlText w:val="•"/>
      <w:lvlJc w:val="left"/>
      <w:pPr>
        <w:tabs>
          <w:tab w:val="num" w:pos="2160"/>
        </w:tabs>
        <w:ind w:left="2160" w:hanging="360"/>
      </w:pPr>
      <w:rPr>
        <w:rFonts w:ascii="Arial" w:hAnsi="Arial" w:hint="default"/>
      </w:rPr>
    </w:lvl>
    <w:lvl w:ilvl="3" w:tplc="B2DC31E4" w:tentative="1">
      <w:start w:val="1"/>
      <w:numFmt w:val="bullet"/>
      <w:lvlText w:val="•"/>
      <w:lvlJc w:val="left"/>
      <w:pPr>
        <w:tabs>
          <w:tab w:val="num" w:pos="2880"/>
        </w:tabs>
        <w:ind w:left="2880" w:hanging="360"/>
      </w:pPr>
      <w:rPr>
        <w:rFonts w:ascii="Arial" w:hAnsi="Arial" w:hint="default"/>
      </w:rPr>
    </w:lvl>
    <w:lvl w:ilvl="4" w:tplc="6D34E220" w:tentative="1">
      <w:start w:val="1"/>
      <w:numFmt w:val="bullet"/>
      <w:lvlText w:val="•"/>
      <w:lvlJc w:val="left"/>
      <w:pPr>
        <w:tabs>
          <w:tab w:val="num" w:pos="3600"/>
        </w:tabs>
        <w:ind w:left="3600" w:hanging="360"/>
      </w:pPr>
      <w:rPr>
        <w:rFonts w:ascii="Arial" w:hAnsi="Arial" w:hint="default"/>
      </w:rPr>
    </w:lvl>
    <w:lvl w:ilvl="5" w:tplc="744294E0" w:tentative="1">
      <w:start w:val="1"/>
      <w:numFmt w:val="bullet"/>
      <w:lvlText w:val="•"/>
      <w:lvlJc w:val="left"/>
      <w:pPr>
        <w:tabs>
          <w:tab w:val="num" w:pos="4320"/>
        </w:tabs>
        <w:ind w:left="4320" w:hanging="360"/>
      </w:pPr>
      <w:rPr>
        <w:rFonts w:ascii="Arial" w:hAnsi="Arial" w:hint="default"/>
      </w:rPr>
    </w:lvl>
    <w:lvl w:ilvl="6" w:tplc="F94C8840" w:tentative="1">
      <w:start w:val="1"/>
      <w:numFmt w:val="bullet"/>
      <w:lvlText w:val="•"/>
      <w:lvlJc w:val="left"/>
      <w:pPr>
        <w:tabs>
          <w:tab w:val="num" w:pos="5040"/>
        </w:tabs>
        <w:ind w:left="5040" w:hanging="360"/>
      </w:pPr>
      <w:rPr>
        <w:rFonts w:ascii="Arial" w:hAnsi="Arial" w:hint="default"/>
      </w:rPr>
    </w:lvl>
    <w:lvl w:ilvl="7" w:tplc="A3A2F318" w:tentative="1">
      <w:start w:val="1"/>
      <w:numFmt w:val="bullet"/>
      <w:lvlText w:val="•"/>
      <w:lvlJc w:val="left"/>
      <w:pPr>
        <w:tabs>
          <w:tab w:val="num" w:pos="5760"/>
        </w:tabs>
        <w:ind w:left="5760" w:hanging="360"/>
      </w:pPr>
      <w:rPr>
        <w:rFonts w:ascii="Arial" w:hAnsi="Arial" w:hint="default"/>
      </w:rPr>
    </w:lvl>
    <w:lvl w:ilvl="8" w:tplc="8C283D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A2026"/>
    <w:multiLevelType w:val="hybridMultilevel"/>
    <w:tmpl w:val="30E06BBE"/>
    <w:lvl w:ilvl="0" w:tplc="BEA2C526">
      <w:start w:val="1"/>
      <w:numFmt w:val="bullet"/>
      <w:lvlText w:val="•"/>
      <w:lvlJc w:val="left"/>
      <w:pPr>
        <w:tabs>
          <w:tab w:val="num" w:pos="720"/>
        </w:tabs>
        <w:ind w:left="720" w:hanging="360"/>
      </w:pPr>
      <w:rPr>
        <w:rFonts w:ascii="Arial" w:hAnsi="Arial" w:hint="default"/>
      </w:rPr>
    </w:lvl>
    <w:lvl w:ilvl="1" w:tplc="DC286F04" w:tentative="1">
      <w:start w:val="1"/>
      <w:numFmt w:val="bullet"/>
      <w:lvlText w:val="•"/>
      <w:lvlJc w:val="left"/>
      <w:pPr>
        <w:tabs>
          <w:tab w:val="num" w:pos="1440"/>
        </w:tabs>
        <w:ind w:left="1440" w:hanging="360"/>
      </w:pPr>
      <w:rPr>
        <w:rFonts w:ascii="Arial" w:hAnsi="Arial" w:hint="default"/>
      </w:rPr>
    </w:lvl>
    <w:lvl w:ilvl="2" w:tplc="9042B596" w:tentative="1">
      <w:start w:val="1"/>
      <w:numFmt w:val="bullet"/>
      <w:lvlText w:val="•"/>
      <w:lvlJc w:val="left"/>
      <w:pPr>
        <w:tabs>
          <w:tab w:val="num" w:pos="2160"/>
        </w:tabs>
        <w:ind w:left="2160" w:hanging="360"/>
      </w:pPr>
      <w:rPr>
        <w:rFonts w:ascii="Arial" w:hAnsi="Arial" w:hint="default"/>
      </w:rPr>
    </w:lvl>
    <w:lvl w:ilvl="3" w:tplc="AA3433BC" w:tentative="1">
      <w:start w:val="1"/>
      <w:numFmt w:val="bullet"/>
      <w:lvlText w:val="•"/>
      <w:lvlJc w:val="left"/>
      <w:pPr>
        <w:tabs>
          <w:tab w:val="num" w:pos="2880"/>
        </w:tabs>
        <w:ind w:left="2880" w:hanging="360"/>
      </w:pPr>
      <w:rPr>
        <w:rFonts w:ascii="Arial" w:hAnsi="Arial" w:hint="default"/>
      </w:rPr>
    </w:lvl>
    <w:lvl w:ilvl="4" w:tplc="10E0BEB4" w:tentative="1">
      <w:start w:val="1"/>
      <w:numFmt w:val="bullet"/>
      <w:lvlText w:val="•"/>
      <w:lvlJc w:val="left"/>
      <w:pPr>
        <w:tabs>
          <w:tab w:val="num" w:pos="3600"/>
        </w:tabs>
        <w:ind w:left="3600" w:hanging="360"/>
      </w:pPr>
      <w:rPr>
        <w:rFonts w:ascii="Arial" w:hAnsi="Arial" w:hint="default"/>
      </w:rPr>
    </w:lvl>
    <w:lvl w:ilvl="5" w:tplc="8434414C" w:tentative="1">
      <w:start w:val="1"/>
      <w:numFmt w:val="bullet"/>
      <w:lvlText w:val="•"/>
      <w:lvlJc w:val="left"/>
      <w:pPr>
        <w:tabs>
          <w:tab w:val="num" w:pos="4320"/>
        </w:tabs>
        <w:ind w:left="4320" w:hanging="360"/>
      </w:pPr>
      <w:rPr>
        <w:rFonts w:ascii="Arial" w:hAnsi="Arial" w:hint="default"/>
      </w:rPr>
    </w:lvl>
    <w:lvl w:ilvl="6" w:tplc="82EC2BFA" w:tentative="1">
      <w:start w:val="1"/>
      <w:numFmt w:val="bullet"/>
      <w:lvlText w:val="•"/>
      <w:lvlJc w:val="left"/>
      <w:pPr>
        <w:tabs>
          <w:tab w:val="num" w:pos="5040"/>
        </w:tabs>
        <w:ind w:left="5040" w:hanging="360"/>
      </w:pPr>
      <w:rPr>
        <w:rFonts w:ascii="Arial" w:hAnsi="Arial" w:hint="default"/>
      </w:rPr>
    </w:lvl>
    <w:lvl w:ilvl="7" w:tplc="7E9CB176" w:tentative="1">
      <w:start w:val="1"/>
      <w:numFmt w:val="bullet"/>
      <w:lvlText w:val="•"/>
      <w:lvlJc w:val="left"/>
      <w:pPr>
        <w:tabs>
          <w:tab w:val="num" w:pos="5760"/>
        </w:tabs>
        <w:ind w:left="5760" w:hanging="360"/>
      </w:pPr>
      <w:rPr>
        <w:rFonts w:ascii="Arial" w:hAnsi="Arial" w:hint="default"/>
      </w:rPr>
    </w:lvl>
    <w:lvl w:ilvl="8" w:tplc="A13613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B6610"/>
    <w:multiLevelType w:val="hybridMultilevel"/>
    <w:tmpl w:val="3000E226"/>
    <w:lvl w:ilvl="0" w:tplc="949A4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B0938"/>
    <w:multiLevelType w:val="hybridMultilevel"/>
    <w:tmpl w:val="A846F726"/>
    <w:lvl w:ilvl="0" w:tplc="16CAA480">
      <w:start w:val="1"/>
      <w:numFmt w:val="bullet"/>
      <w:lvlText w:val="•"/>
      <w:lvlJc w:val="left"/>
      <w:pPr>
        <w:tabs>
          <w:tab w:val="num" w:pos="720"/>
        </w:tabs>
        <w:ind w:left="720" w:hanging="360"/>
      </w:pPr>
      <w:rPr>
        <w:rFonts w:ascii="Arial" w:hAnsi="Arial" w:hint="default"/>
      </w:rPr>
    </w:lvl>
    <w:lvl w:ilvl="1" w:tplc="2ED615D4">
      <w:start w:val="272"/>
      <w:numFmt w:val="bullet"/>
      <w:lvlText w:val="–"/>
      <w:lvlJc w:val="left"/>
      <w:pPr>
        <w:tabs>
          <w:tab w:val="num" w:pos="1440"/>
        </w:tabs>
        <w:ind w:left="1440" w:hanging="360"/>
      </w:pPr>
      <w:rPr>
        <w:rFonts w:ascii="Arial" w:hAnsi="Arial" w:hint="default"/>
      </w:rPr>
    </w:lvl>
    <w:lvl w:ilvl="2" w:tplc="A2EEECBA" w:tentative="1">
      <w:start w:val="1"/>
      <w:numFmt w:val="bullet"/>
      <w:lvlText w:val="•"/>
      <w:lvlJc w:val="left"/>
      <w:pPr>
        <w:tabs>
          <w:tab w:val="num" w:pos="2160"/>
        </w:tabs>
        <w:ind w:left="2160" w:hanging="360"/>
      </w:pPr>
      <w:rPr>
        <w:rFonts w:ascii="Arial" w:hAnsi="Arial" w:hint="default"/>
      </w:rPr>
    </w:lvl>
    <w:lvl w:ilvl="3" w:tplc="21901046" w:tentative="1">
      <w:start w:val="1"/>
      <w:numFmt w:val="bullet"/>
      <w:lvlText w:val="•"/>
      <w:lvlJc w:val="left"/>
      <w:pPr>
        <w:tabs>
          <w:tab w:val="num" w:pos="2880"/>
        </w:tabs>
        <w:ind w:left="2880" w:hanging="360"/>
      </w:pPr>
      <w:rPr>
        <w:rFonts w:ascii="Arial" w:hAnsi="Arial" w:hint="default"/>
      </w:rPr>
    </w:lvl>
    <w:lvl w:ilvl="4" w:tplc="9C224192" w:tentative="1">
      <w:start w:val="1"/>
      <w:numFmt w:val="bullet"/>
      <w:lvlText w:val="•"/>
      <w:lvlJc w:val="left"/>
      <w:pPr>
        <w:tabs>
          <w:tab w:val="num" w:pos="3600"/>
        </w:tabs>
        <w:ind w:left="3600" w:hanging="360"/>
      </w:pPr>
      <w:rPr>
        <w:rFonts w:ascii="Arial" w:hAnsi="Arial" w:hint="default"/>
      </w:rPr>
    </w:lvl>
    <w:lvl w:ilvl="5" w:tplc="FF38ABCC" w:tentative="1">
      <w:start w:val="1"/>
      <w:numFmt w:val="bullet"/>
      <w:lvlText w:val="•"/>
      <w:lvlJc w:val="left"/>
      <w:pPr>
        <w:tabs>
          <w:tab w:val="num" w:pos="4320"/>
        </w:tabs>
        <w:ind w:left="4320" w:hanging="360"/>
      </w:pPr>
      <w:rPr>
        <w:rFonts w:ascii="Arial" w:hAnsi="Arial" w:hint="default"/>
      </w:rPr>
    </w:lvl>
    <w:lvl w:ilvl="6" w:tplc="4288D4A0" w:tentative="1">
      <w:start w:val="1"/>
      <w:numFmt w:val="bullet"/>
      <w:lvlText w:val="•"/>
      <w:lvlJc w:val="left"/>
      <w:pPr>
        <w:tabs>
          <w:tab w:val="num" w:pos="5040"/>
        </w:tabs>
        <w:ind w:left="5040" w:hanging="360"/>
      </w:pPr>
      <w:rPr>
        <w:rFonts w:ascii="Arial" w:hAnsi="Arial" w:hint="default"/>
      </w:rPr>
    </w:lvl>
    <w:lvl w:ilvl="7" w:tplc="A2FAE490" w:tentative="1">
      <w:start w:val="1"/>
      <w:numFmt w:val="bullet"/>
      <w:lvlText w:val="•"/>
      <w:lvlJc w:val="left"/>
      <w:pPr>
        <w:tabs>
          <w:tab w:val="num" w:pos="5760"/>
        </w:tabs>
        <w:ind w:left="5760" w:hanging="360"/>
      </w:pPr>
      <w:rPr>
        <w:rFonts w:ascii="Arial" w:hAnsi="Arial" w:hint="default"/>
      </w:rPr>
    </w:lvl>
    <w:lvl w:ilvl="8" w:tplc="EEB437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4F1308"/>
    <w:multiLevelType w:val="hybridMultilevel"/>
    <w:tmpl w:val="7AFA515E"/>
    <w:lvl w:ilvl="0" w:tplc="EDC06B66">
      <w:start w:val="1"/>
      <w:numFmt w:val="bullet"/>
      <w:lvlText w:val="•"/>
      <w:lvlJc w:val="left"/>
      <w:pPr>
        <w:tabs>
          <w:tab w:val="num" w:pos="720"/>
        </w:tabs>
        <w:ind w:left="720" w:hanging="360"/>
      </w:pPr>
      <w:rPr>
        <w:rFonts w:ascii="Arial" w:hAnsi="Arial" w:hint="default"/>
      </w:rPr>
    </w:lvl>
    <w:lvl w:ilvl="1" w:tplc="BC50BC0A" w:tentative="1">
      <w:start w:val="1"/>
      <w:numFmt w:val="bullet"/>
      <w:lvlText w:val="•"/>
      <w:lvlJc w:val="left"/>
      <w:pPr>
        <w:tabs>
          <w:tab w:val="num" w:pos="1440"/>
        </w:tabs>
        <w:ind w:left="1440" w:hanging="360"/>
      </w:pPr>
      <w:rPr>
        <w:rFonts w:ascii="Arial" w:hAnsi="Arial" w:hint="default"/>
      </w:rPr>
    </w:lvl>
    <w:lvl w:ilvl="2" w:tplc="787A454E" w:tentative="1">
      <w:start w:val="1"/>
      <w:numFmt w:val="bullet"/>
      <w:lvlText w:val="•"/>
      <w:lvlJc w:val="left"/>
      <w:pPr>
        <w:tabs>
          <w:tab w:val="num" w:pos="2160"/>
        </w:tabs>
        <w:ind w:left="2160" w:hanging="360"/>
      </w:pPr>
      <w:rPr>
        <w:rFonts w:ascii="Arial" w:hAnsi="Arial" w:hint="default"/>
      </w:rPr>
    </w:lvl>
    <w:lvl w:ilvl="3" w:tplc="3CE464BE" w:tentative="1">
      <w:start w:val="1"/>
      <w:numFmt w:val="bullet"/>
      <w:lvlText w:val="•"/>
      <w:lvlJc w:val="left"/>
      <w:pPr>
        <w:tabs>
          <w:tab w:val="num" w:pos="2880"/>
        </w:tabs>
        <w:ind w:left="2880" w:hanging="360"/>
      </w:pPr>
      <w:rPr>
        <w:rFonts w:ascii="Arial" w:hAnsi="Arial" w:hint="default"/>
      </w:rPr>
    </w:lvl>
    <w:lvl w:ilvl="4" w:tplc="3D58D576" w:tentative="1">
      <w:start w:val="1"/>
      <w:numFmt w:val="bullet"/>
      <w:lvlText w:val="•"/>
      <w:lvlJc w:val="left"/>
      <w:pPr>
        <w:tabs>
          <w:tab w:val="num" w:pos="3600"/>
        </w:tabs>
        <w:ind w:left="3600" w:hanging="360"/>
      </w:pPr>
      <w:rPr>
        <w:rFonts w:ascii="Arial" w:hAnsi="Arial" w:hint="default"/>
      </w:rPr>
    </w:lvl>
    <w:lvl w:ilvl="5" w:tplc="9F2025BA" w:tentative="1">
      <w:start w:val="1"/>
      <w:numFmt w:val="bullet"/>
      <w:lvlText w:val="•"/>
      <w:lvlJc w:val="left"/>
      <w:pPr>
        <w:tabs>
          <w:tab w:val="num" w:pos="4320"/>
        </w:tabs>
        <w:ind w:left="4320" w:hanging="360"/>
      </w:pPr>
      <w:rPr>
        <w:rFonts w:ascii="Arial" w:hAnsi="Arial" w:hint="default"/>
      </w:rPr>
    </w:lvl>
    <w:lvl w:ilvl="6" w:tplc="A3384F16" w:tentative="1">
      <w:start w:val="1"/>
      <w:numFmt w:val="bullet"/>
      <w:lvlText w:val="•"/>
      <w:lvlJc w:val="left"/>
      <w:pPr>
        <w:tabs>
          <w:tab w:val="num" w:pos="5040"/>
        </w:tabs>
        <w:ind w:left="5040" w:hanging="360"/>
      </w:pPr>
      <w:rPr>
        <w:rFonts w:ascii="Arial" w:hAnsi="Arial" w:hint="default"/>
      </w:rPr>
    </w:lvl>
    <w:lvl w:ilvl="7" w:tplc="6E985244" w:tentative="1">
      <w:start w:val="1"/>
      <w:numFmt w:val="bullet"/>
      <w:lvlText w:val="•"/>
      <w:lvlJc w:val="left"/>
      <w:pPr>
        <w:tabs>
          <w:tab w:val="num" w:pos="5760"/>
        </w:tabs>
        <w:ind w:left="5760" w:hanging="360"/>
      </w:pPr>
      <w:rPr>
        <w:rFonts w:ascii="Arial" w:hAnsi="Arial" w:hint="default"/>
      </w:rPr>
    </w:lvl>
    <w:lvl w:ilvl="8" w:tplc="62C8F6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C55AF7"/>
    <w:multiLevelType w:val="hybridMultilevel"/>
    <w:tmpl w:val="E1C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12E5F"/>
    <w:multiLevelType w:val="hybridMultilevel"/>
    <w:tmpl w:val="79D44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A66194"/>
    <w:multiLevelType w:val="hybridMultilevel"/>
    <w:tmpl w:val="ADBE0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2F4"/>
    <w:multiLevelType w:val="hybridMultilevel"/>
    <w:tmpl w:val="3A58B4D2"/>
    <w:lvl w:ilvl="0" w:tplc="DD0A8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1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E57FD"/>
    <w:multiLevelType w:val="hybridMultilevel"/>
    <w:tmpl w:val="4CA60C90"/>
    <w:lvl w:ilvl="0" w:tplc="217E3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04FCF"/>
    <w:multiLevelType w:val="hybridMultilevel"/>
    <w:tmpl w:val="1C36C958"/>
    <w:lvl w:ilvl="0" w:tplc="E7BEE412">
      <w:start w:val="1"/>
      <w:numFmt w:val="bullet"/>
      <w:lvlText w:val="•"/>
      <w:lvlJc w:val="left"/>
      <w:pPr>
        <w:ind w:left="360" w:hanging="360"/>
      </w:pPr>
      <w:rPr>
        <w:rFonts w:ascii="Georgia" w:eastAsia="Georgia" w:hAnsi="Georgia" w:hint="default"/>
        <w:sz w:val="24"/>
        <w:szCs w:val="24"/>
      </w:rPr>
    </w:lvl>
    <w:lvl w:ilvl="1" w:tplc="3A8A1B78">
      <w:start w:val="1"/>
      <w:numFmt w:val="bullet"/>
      <w:lvlText w:val="•"/>
      <w:lvlJc w:val="left"/>
      <w:pPr>
        <w:ind w:left="1212" w:hanging="360"/>
      </w:pPr>
      <w:rPr>
        <w:rFonts w:hint="default"/>
      </w:rPr>
    </w:lvl>
    <w:lvl w:ilvl="2" w:tplc="0936BF06">
      <w:start w:val="1"/>
      <w:numFmt w:val="bullet"/>
      <w:lvlText w:val="•"/>
      <w:lvlJc w:val="left"/>
      <w:pPr>
        <w:ind w:left="2064" w:hanging="360"/>
      </w:pPr>
      <w:rPr>
        <w:rFonts w:hint="default"/>
      </w:rPr>
    </w:lvl>
    <w:lvl w:ilvl="3" w:tplc="D7FA3ADA">
      <w:start w:val="1"/>
      <w:numFmt w:val="bullet"/>
      <w:lvlText w:val="•"/>
      <w:lvlJc w:val="left"/>
      <w:pPr>
        <w:ind w:left="2916" w:hanging="360"/>
      </w:pPr>
      <w:rPr>
        <w:rFonts w:hint="default"/>
      </w:rPr>
    </w:lvl>
    <w:lvl w:ilvl="4" w:tplc="141A8686">
      <w:start w:val="1"/>
      <w:numFmt w:val="bullet"/>
      <w:lvlText w:val="•"/>
      <w:lvlJc w:val="left"/>
      <w:pPr>
        <w:ind w:left="3768" w:hanging="360"/>
      </w:pPr>
      <w:rPr>
        <w:rFonts w:hint="default"/>
      </w:rPr>
    </w:lvl>
    <w:lvl w:ilvl="5" w:tplc="2192409A">
      <w:start w:val="1"/>
      <w:numFmt w:val="bullet"/>
      <w:lvlText w:val="•"/>
      <w:lvlJc w:val="left"/>
      <w:pPr>
        <w:ind w:left="4620" w:hanging="360"/>
      </w:pPr>
      <w:rPr>
        <w:rFonts w:hint="default"/>
      </w:rPr>
    </w:lvl>
    <w:lvl w:ilvl="6" w:tplc="E56ABFFC">
      <w:start w:val="1"/>
      <w:numFmt w:val="bullet"/>
      <w:lvlText w:val="•"/>
      <w:lvlJc w:val="left"/>
      <w:pPr>
        <w:ind w:left="5472" w:hanging="360"/>
      </w:pPr>
      <w:rPr>
        <w:rFonts w:hint="default"/>
      </w:rPr>
    </w:lvl>
    <w:lvl w:ilvl="7" w:tplc="B7864552">
      <w:start w:val="1"/>
      <w:numFmt w:val="bullet"/>
      <w:lvlText w:val="•"/>
      <w:lvlJc w:val="left"/>
      <w:pPr>
        <w:ind w:left="6324" w:hanging="360"/>
      </w:pPr>
      <w:rPr>
        <w:rFonts w:hint="default"/>
      </w:rPr>
    </w:lvl>
    <w:lvl w:ilvl="8" w:tplc="B4A8186E">
      <w:start w:val="1"/>
      <w:numFmt w:val="bullet"/>
      <w:lvlText w:val="•"/>
      <w:lvlJc w:val="left"/>
      <w:pPr>
        <w:ind w:left="7176" w:hanging="360"/>
      </w:pPr>
      <w:rPr>
        <w:rFonts w:hint="default"/>
      </w:rPr>
    </w:lvl>
  </w:abstractNum>
  <w:abstractNum w:abstractNumId="16" w15:restartNumberingAfterBreak="0">
    <w:nsid w:val="6B7B1E06"/>
    <w:multiLevelType w:val="hybridMultilevel"/>
    <w:tmpl w:val="92B26248"/>
    <w:lvl w:ilvl="0" w:tplc="DD0A8426">
      <w:start w:val="1"/>
      <w:numFmt w:val="decimal"/>
      <w:lvlText w:val="%1."/>
      <w:lvlJc w:val="left"/>
      <w:pPr>
        <w:ind w:left="1180" w:hanging="360"/>
      </w:pPr>
      <w:rPr>
        <w:rFonts w:hint="default"/>
        <w:sz w:val="22"/>
        <w:szCs w:val="22"/>
      </w:rPr>
    </w:lvl>
    <w:lvl w:ilvl="1" w:tplc="47F28DFE">
      <w:start w:val="1"/>
      <w:numFmt w:val="bullet"/>
      <w:lvlText w:val="•"/>
      <w:lvlJc w:val="left"/>
      <w:pPr>
        <w:ind w:left="1900" w:hanging="360"/>
      </w:pPr>
      <w:rPr>
        <w:rFonts w:ascii="Georgia" w:eastAsia="Georgia" w:hAnsi="Georgia" w:hint="default"/>
        <w:color w:val="212121"/>
        <w:sz w:val="22"/>
        <w:szCs w:val="22"/>
      </w:rPr>
    </w:lvl>
    <w:lvl w:ilvl="2" w:tplc="AF7218C2">
      <w:start w:val="1"/>
      <w:numFmt w:val="bullet"/>
      <w:lvlText w:val="•"/>
      <w:lvlJc w:val="left"/>
      <w:pPr>
        <w:ind w:left="2753" w:hanging="360"/>
      </w:pPr>
      <w:rPr>
        <w:rFonts w:hint="default"/>
      </w:rPr>
    </w:lvl>
    <w:lvl w:ilvl="3" w:tplc="30CA23BC">
      <w:start w:val="1"/>
      <w:numFmt w:val="bullet"/>
      <w:lvlText w:val="•"/>
      <w:lvlJc w:val="left"/>
      <w:pPr>
        <w:ind w:left="3606" w:hanging="360"/>
      </w:pPr>
      <w:rPr>
        <w:rFonts w:hint="default"/>
      </w:rPr>
    </w:lvl>
    <w:lvl w:ilvl="4" w:tplc="34A89A3E">
      <w:start w:val="1"/>
      <w:numFmt w:val="bullet"/>
      <w:lvlText w:val="•"/>
      <w:lvlJc w:val="left"/>
      <w:pPr>
        <w:ind w:left="4460" w:hanging="360"/>
      </w:pPr>
      <w:rPr>
        <w:rFonts w:hint="default"/>
      </w:rPr>
    </w:lvl>
    <w:lvl w:ilvl="5" w:tplc="A23A2CDE">
      <w:start w:val="1"/>
      <w:numFmt w:val="bullet"/>
      <w:lvlText w:val="•"/>
      <w:lvlJc w:val="left"/>
      <w:pPr>
        <w:ind w:left="5313" w:hanging="360"/>
      </w:pPr>
      <w:rPr>
        <w:rFonts w:hint="default"/>
      </w:rPr>
    </w:lvl>
    <w:lvl w:ilvl="6" w:tplc="8FBC9EAE">
      <w:start w:val="1"/>
      <w:numFmt w:val="bullet"/>
      <w:lvlText w:val="•"/>
      <w:lvlJc w:val="left"/>
      <w:pPr>
        <w:ind w:left="6166" w:hanging="360"/>
      </w:pPr>
      <w:rPr>
        <w:rFonts w:hint="default"/>
      </w:rPr>
    </w:lvl>
    <w:lvl w:ilvl="7" w:tplc="2A8A4CF4">
      <w:start w:val="1"/>
      <w:numFmt w:val="bullet"/>
      <w:lvlText w:val="•"/>
      <w:lvlJc w:val="left"/>
      <w:pPr>
        <w:ind w:left="7020" w:hanging="360"/>
      </w:pPr>
      <w:rPr>
        <w:rFonts w:hint="default"/>
      </w:rPr>
    </w:lvl>
    <w:lvl w:ilvl="8" w:tplc="9BB64202">
      <w:start w:val="1"/>
      <w:numFmt w:val="bullet"/>
      <w:lvlText w:val="•"/>
      <w:lvlJc w:val="left"/>
      <w:pPr>
        <w:ind w:left="7873" w:hanging="360"/>
      </w:pPr>
      <w:rPr>
        <w:rFonts w:hint="default"/>
      </w:rPr>
    </w:lvl>
  </w:abstractNum>
  <w:abstractNum w:abstractNumId="1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F3CBF"/>
    <w:multiLevelType w:val="hybridMultilevel"/>
    <w:tmpl w:val="79D2EE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7B042E36"/>
    <w:multiLevelType w:val="multilevel"/>
    <w:tmpl w:val="3794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3"/>
  </w:num>
  <w:num w:numId="4">
    <w:abstractNumId w:val="13"/>
  </w:num>
  <w:num w:numId="5">
    <w:abstractNumId w:val="8"/>
  </w:num>
  <w:num w:numId="6">
    <w:abstractNumId w:val="18"/>
  </w:num>
  <w:num w:numId="7">
    <w:abstractNumId w:val="12"/>
  </w:num>
  <w:num w:numId="8">
    <w:abstractNumId w:val="15"/>
  </w:num>
  <w:num w:numId="9">
    <w:abstractNumId w:val="16"/>
  </w:num>
  <w:num w:numId="10">
    <w:abstractNumId w:val="7"/>
  </w:num>
  <w:num w:numId="11">
    <w:abstractNumId w:val="11"/>
  </w:num>
  <w:num w:numId="12">
    <w:abstractNumId w:val="4"/>
  </w:num>
  <w:num w:numId="13">
    <w:abstractNumId w:val="19"/>
  </w:num>
  <w:num w:numId="14">
    <w:abstractNumId w:val="5"/>
  </w:num>
  <w:num w:numId="15">
    <w:abstractNumId w:val="2"/>
  </w:num>
  <w:num w:numId="16">
    <w:abstractNumId w:val="9"/>
  </w:num>
  <w:num w:numId="17">
    <w:abstractNumId w:val="0"/>
  </w:num>
  <w:num w:numId="18">
    <w:abstractNumId w:val="6"/>
  </w:num>
  <w:num w:numId="19">
    <w:abstractNumId w:val="14"/>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2NDE1MjUwMjc3NLZQ0lEKTi0uzszPAykwrAUA7yfoICwAAAA="/>
  </w:docVars>
  <w:rsids>
    <w:rsidRoot w:val="00636F64"/>
    <w:rsid w:val="0000123E"/>
    <w:rsid w:val="00002A88"/>
    <w:rsid w:val="00005015"/>
    <w:rsid w:val="00011159"/>
    <w:rsid w:val="00014532"/>
    <w:rsid w:val="000160B8"/>
    <w:rsid w:val="0001741C"/>
    <w:rsid w:val="00017A99"/>
    <w:rsid w:val="0002090F"/>
    <w:rsid w:val="0002093B"/>
    <w:rsid w:val="00024DDD"/>
    <w:rsid w:val="000270D0"/>
    <w:rsid w:val="00027E5E"/>
    <w:rsid w:val="00030C09"/>
    <w:rsid w:val="00032CD7"/>
    <w:rsid w:val="00035ABD"/>
    <w:rsid w:val="0003753F"/>
    <w:rsid w:val="000425CA"/>
    <w:rsid w:val="000445D4"/>
    <w:rsid w:val="00052D3D"/>
    <w:rsid w:val="0005379B"/>
    <w:rsid w:val="00055926"/>
    <w:rsid w:val="00056991"/>
    <w:rsid w:val="000569EC"/>
    <w:rsid w:val="00061C17"/>
    <w:rsid w:val="0006224E"/>
    <w:rsid w:val="0008079F"/>
    <w:rsid w:val="00082E61"/>
    <w:rsid w:val="00084388"/>
    <w:rsid w:val="000A6FD3"/>
    <w:rsid w:val="000A748D"/>
    <w:rsid w:val="000C1879"/>
    <w:rsid w:val="000C58C0"/>
    <w:rsid w:val="000C617F"/>
    <w:rsid w:val="000D48D2"/>
    <w:rsid w:val="000E2481"/>
    <w:rsid w:val="001022AC"/>
    <w:rsid w:val="001026E8"/>
    <w:rsid w:val="00107444"/>
    <w:rsid w:val="00114832"/>
    <w:rsid w:val="00117E4D"/>
    <w:rsid w:val="00126079"/>
    <w:rsid w:val="00127DBD"/>
    <w:rsid w:val="001346A0"/>
    <w:rsid w:val="001357A4"/>
    <w:rsid w:val="00137F80"/>
    <w:rsid w:val="00141C99"/>
    <w:rsid w:val="00145BCC"/>
    <w:rsid w:val="00146A5F"/>
    <w:rsid w:val="00147CC2"/>
    <w:rsid w:val="00147FF0"/>
    <w:rsid w:val="001503AF"/>
    <w:rsid w:val="0016266B"/>
    <w:rsid w:val="001644DF"/>
    <w:rsid w:val="00164681"/>
    <w:rsid w:val="0016712D"/>
    <w:rsid w:val="0017186B"/>
    <w:rsid w:val="00187146"/>
    <w:rsid w:val="00196328"/>
    <w:rsid w:val="001B46E2"/>
    <w:rsid w:val="001B7AFD"/>
    <w:rsid w:val="001D16B9"/>
    <w:rsid w:val="001D2879"/>
    <w:rsid w:val="001D3510"/>
    <w:rsid w:val="001D6A34"/>
    <w:rsid w:val="001E0A5C"/>
    <w:rsid w:val="001F40E5"/>
    <w:rsid w:val="0020306B"/>
    <w:rsid w:val="00205BA5"/>
    <w:rsid w:val="002248F5"/>
    <w:rsid w:val="00230FF1"/>
    <w:rsid w:val="00231104"/>
    <w:rsid w:val="00232298"/>
    <w:rsid w:val="0023343D"/>
    <w:rsid w:val="00235B15"/>
    <w:rsid w:val="0023647F"/>
    <w:rsid w:val="0025569C"/>
    <w:rsid w:val="00256E48"/>
    <w:rsid w:val="00256EA4"/>
    <w:rsid w:val="00262F64"/>
    <w:rsid w:val="002642CC"/>
    <w:rsid w:val="00264379"/>
    <w:rsid w:val="00271073"/>
    <w:rsid w:val="00275137"/>
    <w:rsid w:val="002764DB"/>
    <w:rsid w:val="00282ADF"/>
    <w:rsid w:val="002836D4"/>
    <w:rsid w:val="0028456E"/>
    <w:rsid w:val="00284B18"/>
    <w:rsid w:val="00290F1D"/>
    <w:rsid w:val="00295CD0"/>
    <w:rsid w:val="002A305A"/>
    <w:rsid w:val="002C7044"/>
    <w:rsid w:val="002D0F2B"/>
    <w:rsid w:val="002D1B8D"/>
    <w:rsid w:val="002D2BD2"/>
    <w:rsid w:val="002D3D46"/>
    <w:rsid w:val="002D43B3"/>
    <w:rsid w:val="002D464A"/>
    <w:rsid w:val="002E304C"/>
    <w:rsid w:val="002F3C80"/>
    <w:rsid w:val="002F4736"/>
    <w:rsid w:val="002F6C8B"/>
    <w:rsid w:val="002F7361"/>
    <w:rsid w:val="0030077D"/>
    <w:rsid w:val="00301F15"/>
    <w:rsid w:val="00302299"/>
    <w:rsid w:val="003107B3"/>
    <w:rsid w:val="00311CE6"/>
    <w:rsid w:val="00316CFF"/>
    <w:rsid w:val="00316D2D"/>
    <w:rsid w:val="00322B0A"/>
    <w:rsid w:val="0033145B"/>
    <w:rsid w:val="0034576D"/>
    <w:rsid w:val="00361A1E"/>
    <w:rsid w:val="003640C6"/>
    <w:rsid w:val="00382EE6"/>
    <w:rsid w:val="00390B9F"/>
    <w:rsid w:val="003924BE"/>
    <w:rsid w:val="00394B76"/>
    <w:rsid w:val="003A32A9"/>
    <w:rsid w:val="003A35B2"/>
    <w:rsid w:val="003A39A2"/>
    <w:rsid w:val="003A507E"/>
    <w:rsid w:val="003A5D3F"/>
    <w:rsid w:val="003B0E9D"/>
    <w:rsid w:val="003B1E01"/>
    <w:rsid w:val="003B29EE"/>
    <w:rsid w:val="003B5283"/>
    <w:rsid w:val="003B58BF"/>
    <w:rsid w:val="003B6192"/>
    <w:rsid w:val="003C35FE"/>
    <w:rsid w:val="003C5257"/>
    <w:rsid w:val="003D4ECF"/>
    <w:rsid w:val="003E0459"/>
    <w:rsid w:val="003E0D55"/>
    <w:rsid w:val="003E68B2"/>
    <w:rsid w:val="003F0098"/>
    <w:rsid w:val="003F0C78"/>
    <w:rsid w:val="003F20F0"/>
    <w:rsid w:val="003F3273"/>
    <w:rsid w:val="003F6D33"/>
    <w:rsid w:val="003F7B9E"/>
    <w:rsid w:val="00416D91"/>
    <w:rsid w:val="00420F80"/>
    <w:rsid w:val="00452840"/>
    <w:rsid w:val="00466FCA"/>
    <w:rsid w:val="004762D9"/>
    <w:rsid w:val="004867A0"/>
    <w:rsid w:val="00496686"/>
    <w:rsid w:val="004A1675"/>
    <w:rsid w:val="004B787E"/>
    <w:rsid w:val="004C0BB3"/>
    <w:rsid w:val="004C1220"/>
    <w:rsid w:val="004C1EFB"/>
    <w:rsid w:val="004C254D"/>
    <w:rsid w:val="004C558E"/>
    <w:rsid w:val="004C770E"/>
    <w:rsid w:val="004E3F90"/>
    <w:rsid w:val="004F0328"/>
    <w:rsid w:val="004F0E0F"/>
    <w:rsid w:val="004F2923"/>
    <w:rsid w:val="00500ACB"/>
    <w:rsid w:val="005018F3"/>
    <w:rsid w:val="00504827"/>
    <w:rsid w:val="00511508"/>
    <w:rsid w:val="00512231"/>
    <w:rsid w:val="00513FBC"/>
    <w:rsid w:val="00527BA5"/>
    <w:rsid w:val="005334E0"/>
    <w:rsid w:val="00533634"/>
    <w:rsid w:val="00533929"/>
    <w:rsid w:val="00540BF8"/>
    <w:rsid w:val="00547F26"/>
    <w:rsid w:val="0055225F"/>
    <w:rsid w:val="00552D8E"/>
    <w:rsid w:val="00554CF5"/>
    <w:rsid w:val="0056013D"/>
    <w:rsid w:val="00560478"/>
    <w:rsid w:val="0056309F"/>
    <w:rsid w:val="005637F7"/>
    <w:rsid w:val="00585C8E"/>
    <w:rsid w:val="00587800"/>
    <w:rsid w:val="0059543D"/>
    <w:rsid w:val="00597130"/>
    <w:rsid w:val="005A069E"/>
    <w:rsid w:val="005A1B8D"/>
    <w:rsid w:val="005A584A"/>
    <w:rsid w:val="005B3793"/>
    <w:rsid w:val="005B5435"/>
    <w:rsid w:val="005B6429"/>
    <w:rsid w:val="005B750E"/>
    <w:rsid w:val="005C0800"/>
    <w:rsid w:val="005C6EE0"/>
    <w:rsid w:val="005D1953"/>
    <w:rsid w:val="005D3E26"/>
    <w:rsid w:val="005D44AC"/>
    <w:rsid w:val="005D7FEC"/>
    <w:rsid w:val="005E1478"/>
    <w:rsid w:val="005E4650"/>
    <w:rsid w:val="005E4EA2"/>
    <w:rsid w:val="005E62F5"/>
    <w:rsid w:val="005E6B19"/>
    <w:rsid w:val="00614EF5"/>
    <w:rsid w:val="00615F2C"/>
    <w:rsid w:val="006231D1"/>
    <w:rsid w:val="00631597"/>
    <w:rsid w:val="00634A06"/>
    <w:rsid w:val="00636F64"/>
    <w:rsid w:val="00642932"/>
    <w:rsid w:val="006455E4"/>
    <w:rsid w:val="006518E5"/>
    <w:rsid w:val="00652F61"/>
    <w:rsid w:val="00654155"/>
    <w:rsid w:val="006548C1"/>
    <w:rsid w:val="0065560E"/>
    <w:rsid w:val="0065733F"/>
    <w:rsid w:val="0065742C"/>
    <w:rsid w:val="00661BE4"/>
    <w:rsid w:val="00664725"/>
    <w:rsid w:val="006668E7"/>
    <w:rsid w:val="00670A11"/>
    <w:rsid w:val="00671AC7"/>
    <w:rsid w:val="00673DAF"/>
    <w:rsid w:val="00673DE2"/>
    <w:rsid w:val="00675B4E"/>
    <w:rsid w:val="00680F71"/>
    <w:rsid w:val="00682FE2"/>
    <w:rsid w:val="00683073"/>
    <w:rsid w:val="006875AB"/>
    <w:rsid w:val="006A1FCE"/>
    <w:rsid w:val="006A4F65"/>
    <w:rsid w:val="006A6E66"/>
    <w:rsid w:val="006A7DD0"/>
    <w:rsid w:val="006C6201"/>
    <w:rsid w:val="006D3AE7"/>
    <w:rsid w:val="006D63CE"/>
    <w:rsid w:val="007004E2"/>
    <w:rsid w:val="007126E9"/>
    <w:rsid w:val="0072212C"/>
    <w:rsid w:val="007535F1"/>
    <w:rsid w:val="0075465F"/>
    <w:rsid w:val="0075723A"/>
    <w:rsid w:val="00764D14"/>
    <w:rsid w:val="00772FAD"/>
    <w:rsid w:val="0077341D"/>
    <w:rsid w:val="00773E9C"/>
    <w:rsid w:val="00790091"/>
    <w:rsid w:val="007933CD"/>
    <w:rsid w:val="0079462F"/>
    <w:rsid w:val="007A1844"/>
    <w:rsid w:val="007A544C"/>
    <w:rsid w:val="007A66E6"/>
    <w:rsid w:val="007B08CF"/>
    <w:rsid w:val="007B1B7E"/>
    <w:rsid w:val="007B4587"/>
    <w:rsid w:val="007B6D42"/>
    <w:rsid w:val="007C47EA"/>
    <w:rsid w:val="007D5A7A"/>
    <w:rsid w:val="007D5DA7"/>
    <w:rsid w:val="007E25D9"/>
    <w:rsid w:val="007F2E42"/>
    <w:rsid w:val="007F3072"/>
    <w:rsid w:val="007F43AF"/>
    <w:rsid w:val="007F50D7"/>
    <w:rsid w:val="00805C61"/>
    <w:rsid w:val="00807746"/>
    <w:rsid w:val="00814254"/>
    <w:rsid w:val="00815DCB"/>
    <w:rsid w:val="008225DB"/>
    <w:rsid w:val="008248A6"/>
    <w:rsid w:val="00831694"/>
    <w:rsid w:val="00835465"/>
    <w:rsid w:val="0083653A"/>
    <w:rsid w:val="008408AC"/>
    <w:rsid w:val="00843769"/>
    <w:rsid w:val="00850C39"/>
    <w:rsid w:val="00855DF1"/>
    <w:rsid w:val="00857545"/>
    <w:rsid w:val="00861DAA"/>
    <w:rsid w:val="008627D7"/>
    <w:rsid w:val="00876B0A"/>
    <w:rsid w:val="008852B8"/>
    <w:rsid w:val="00886B8B"/>
    <w:rsid w:val="00894376"/>
    <w:rsid w:val="00895D8F"/>
    <w:rsid w:val="008A2A31"/>
    <w:rsid w:val="008B4AA4"/>
    <w:rsid w:val="008C3183"/>
    <w:rsid w:val="008C4655"/>
    <w:rsid w:val="008F3693"/>
    <w:rsid w:val="008F710D"/>
    <w:rsid w:val="008F7688"/>
    <w:rsid w:val="00900395"/>
    <w:rsid w:val="00901AF8"/>
    <w:rsid w:val="00912BE2"/>
    <w:rsid w:val="009412DC"/>
    <w:rsid w:val="00946764"/>
    <w:rsid w:val="00946FA7"/>
    <w:rsid w:val="009470EE"/>
    <w:rsid w:val="00950492"/>
    <w:rsid w:val="009508DB"/>
    <w:rsid w:val="00953651"/>
    <w:rsid w:val="0097360F"/>
    <w:rsid w:val="0097794D"/>
    <w:rsid w:val="009808FC"/>
    <w:rsid w:val="009853B3"/>
    <w:rsid w:val="00991038"/>
    <w:rsid w:val="0099425E"/>
    <w:rsid w:val="00994D7C"/>
    <w:rsid w:val="00997021"/>
    <w:rsid w:val="009973A0"/>
    <w:rsid w:val="009A3A46"/>
    <w:rsid w:val="009B059F"/>
    <w:rsid w:val="009B0931"/>
    <w:rsid w:val="009B1DAF"/>
    <w:rsid w:val="009C4C09"/>
    <w:rsid w:val="009C62AE"/>
    <w:rsid w:val="009C6668"/>
    <w:rsid w:val="009C7A71"/>
    <w:rsid w:val="009D3B70"/>
    <w:rsid w:val="009D5A28"/>
    <w:rsid w:val="009F209C"/>
    <w:rsid w:val="009F222C"/>
    <w:rsid w:val="009F2516"/>
    <w:rsid w:val="009F7218"/>
    <w:rsid w:val="00A023B6"/>
    <w:rsid w:val="00A0277B"/>
    <w:rsid w:val="00A04CF5"/>
    <w:rsid w:val="00A06E74"/>
    <w:rsid w:val="00A073C5"/>
    <w:rsid w:val="00A136A4"/>
    <w:rsid w:val="00A17D3B"/>
    <w:rsid w:val="00A233B8"/>
    <w:rsid w:val="00A24719"/>
    <w:rsid w:val="00A24CB0"/>
    <w:rsid w:val="00A26874"/>
    <w:rsid w:val="00A26C53"/>
    <w:rsid w:val="00A2790E"/>
    <w:rsid w:val="00A3461B"/>
    <w:rsid w:val="00A34A7B"/>
    <w:rsid w:val="00A37FA4"/>
    <w:rsid w:val="00A449CE"/>
    <w:rsid w:val="00A45D41"/>
    <w:rsid w:val="00A5581E"/>
    <w:rsid w:val="00A630BC"/>
    <w:rsid w:val="00A64BD3"/>
    <w:rsid w:val="00A67AB0"/>
    <w:rsid w:val="00A73A8F"/>
    <w:rsid w:val="00A741FD"/>
    <w:rsid w:val="00A80AC4"/>
    <w:rsid w:val="00A92EFF"/>
    <w:rsid w:val="00AB00C7"/>
    <w:rsid w:val="00AB3D72"/>
    <w:rsid w:val="00AB69A5"/>
    <w:rsid w:val="00AC2260"/>
    <w:rsid w:val="00AD34DD"/>
    <w:rsid w:val="00AD5A52"/>
    <w:rsid w:val="00AD6787"/>
    <w:rsid w:val="00AE2330"/>
    <w:rsid w:val="00AE45F6"/>
    <w:rsid w:val="00AE489C"/>
    <w:rsid w:val="00AF3695"/>
    <w:rsid w:val="00AF53F6"/>
    <w:rsid w:val="00B0551A"/>
    <w:rsid w:val="00B12727"/>
    <w:rsid w:val="00B33B1B"/>
    <w:rsid w:val="00B36BD1"/>
    <w:rsid w:val="00B41697"/>
    <w:rsid w:val="00B42148"/>
    <w:rsid w:val="00B422F3"/>
    <w:rsid w:val="00B52F96"/>
    <w:rsid w:val="00B57526"/>
    <w:rsid w:val="00B57830"/>
    <w:rsid w:val="00B604F8"/>
    <w:rsid w:val="00B60FA0"/>
    <w:rsid w:val="00B64DBC"/>
    <w:rsid w:val="00B72E69"/>
    <w:rsid w:val="00B7440E"/>
    <w:rsid w:val="00B745CC"/>
    <w:rsid w:val="00B74A45"/>
    <w:rsid w:val="00B77BA6"/>
    <w:rsid w:val="00B803E8"/>
    <w:rsid w:val="00B8096D"/>
    <w:rsid w:val="00B82969"/>
    <w:rsid w:val="00B85C73"/>
    <w:rsid w:val="00BA0364"/>
    <w:rsid w:val="00BA345E"/>
    <w:rsid w:val="00BA3619"/>
    <w:rsid w:val="00BD2B4A"/>
    <w:rsid w:val="00BD5DC3"/>
    <w:rsid w:val="00BD6C73"/>
    <w:rsid w:val="00BE24F2"/>
    <w:rsid w:val="00BE5E78"/>
    <w:rsid w:val="00BF5E23"/>
    <w:rsid w:val="00C01A78"/>
    <w:rsid w:val="00C0630A"/>
    <w:rsid w:val="00C06B5E"/>
    <w:rsid w:val="00C07744"/>
    <w:rsid w:val="00C10325"/>
    <w:rsid w:val="00C17492"/>
    <w:rsid w:val="00C17B49"/>
    <w:rsid w:val="00C442DC"/>
    <w:rsid w:val="00C4474C"/>
    <w:rsid w:val="00C46112"/>
    <w:rsid w:val="00C468AC"/>
    <w:rsid w:val="00C50617"/>
    <w:rsid w:val="00C51228"/>
    <w:rsid w:val="00C539CB"/>
    <w:rsid w:val="00C62335"/>
    <w:rsid w:val="00C63A1E"/>
    <w:rsid w:val="00C63F9C"/>
    <w:rsid w:val="00C66D8C"/>
    <w:rsid w:val="00C7113C"/>
    <w:rsid w:val="00C81B1E"/>
    <w:rsid w:val="00C87057"/>
    <w:rsid w:val="00C927E7"/>
    <w:rsid w:val="00C9523F"/>
    <w:rsid w:val="00C96790"/>
    <w:rsid w:val="00CA68C8"/>
    <w:rsid w:val="00CB0160"/>
    <w:rsid w:val="00CB2704"/>
    <w:rsid w:val="00CB6A62"/>
    <w:rsid w:val="00CB6EEF"/>
    <w:rsid w:val="00CC2CBF"/>
    <w:rsid w:val="00CC74C0"/>
    <w:rsid w:val="00CE7951"/>
    <w:rsid w:val="00CE7A21"/>
    <w:rsid w:val="00D06B48"/>
    <w:rsid w:val="00D20D41"/>
    <w:rsid w:val="00D257B6"/>
    <w:rsid w:val="00D33070"/>
    <w:rsid w:val="00D34B7D"/>
    <w:rsid w:val="00D375F8"/>
    <w:rsid w:val="00D46008"/>
    <w:rsid w:val="00D47AA9"/>
    <w:rsid w:val="00D5550C"/>
    <w:rsid w:val="00D558AC"/>
    <w:rsid w:val="00D6617F"/>
    <w:rsid w:val="00D67DBB"/>
    <w:rsid w:val="00D70055"/>
    <w:rsid w:val="00D71E5F"/>
    <w:rsid w:val="00D7256A"/>
    <w:rsid w:val="00D74DE7"/>
    <w:rsid w:val="00D75DF7"/>
    <w:rsid w:val="00D77EC5"/>
    <w:rsid w:val="00D8372C"/>
    <w:rsid w:val="00D8392F"/>
    <w:rsid w:val="00D84846"/>
    <w:rsid w:val="00D9379A"/>
    <w:rsid w:val="00D93DD2"/>
    <w:rsid w:val="00DA1EAA"/>
    <w:rsid w:val="00DB34D7"/>
    <w:rsid w:val="00DC1B8F"/>
    <w:rsid w:val="00DD08EC"/>
    <w:rsid w:val="00DD335F"/>
    <w:rsid w:val="00DD4CA3"/>
    <w:rsid w:val="00DE4D9F"/>
    <w:rsid w:val="00DE57D7"/>
    <w:rsid w:val="00DE6EE9"/>
    <w:rsid w:val="00DF0DD8"/>
    <w:rsid w:val="00DF4598"/>
    <w:rsid w:val="00DF46D1"/>
    <w:rsid w:val="00E00707"/>
    <w:rsid w:val="00E02454"/>
    <w:rsid w:val="00E0448B"/>
    <w:rsid w:val="00E051CE"/>
    <w:rsid w:val="00E06092"/>
    <w:rsid w:val="00E0652F"/>
    <w:rsid w:val="00E07A45"/>
    <w:rsid w:val="00E1125C"/>
    <w:rsid w:val="00E31058"/>
    <w:rsid w:val="00E310A1"/>
    <w:rsid w:val="00E32F5B"/>
    <w:rsid w:val="00E40FED"/>
    <w:rsid w:val="00E442D6"/>
    <w:rsid w:val="00E52E5A"/>
    <w:rsid w:val="00E5676B"/>
    <w:rsid w:val="00E67A71"/>
    <w:rsid w:val="00E7538C"/>
    <w:rsid w:val="00E9152B"/>
    <w:rsid w:val="00E92AE9"/>
    <w:rsid w:val="00E94834"/>
    <w:rsid w:val="00E964DB"/>
    <w:rsid w:val="00E97376"/>
    <w:rsid w:val="00EA41DB"/>
    <w:rsid w:val="00EB56C7"/>
    <w:rsid w:val="00EC0DA1"/>
    <w:rsid w:val="00EE6C8B"/>
    <w:rsid w:val="00EF3496"/>
    <w:rsid w:val="00EF4A0A"/>
    <w:rsid w:val="00EF63E1"/>
    <w:rsid w:val="00EF6752"/>
    <w:rsid w:val="00F11C6E"/>
    <w:rsid w:val="00F15488"/>
    <w:rsid w:val="00F15692"/>
    <w:rsid w:val="00F157C0"/>
    <w:rsid w:val="00F1656A"/>
    <w:rsid w:val="00F2485B"/>
    <w:rsid w:val="00F31C7A"/>
    <w:rsid w:val="00F323FC"/>
    <w:rsid w:val="00F36E9A"/>
    <w:rsid w:val="00F377E4"/>
    <w:rsid w:val="00F4265E"/>
    <w:rsid w:val="00F45500"/>
    <w:rsid w:val="00F52E42"/>
    <w:rsid w:val="00F5754A"/>
    <w:rsid w:val="00F61C63"/>
    <w:rsid w:val="00F75588"/>
    <w:rsid w:val="00F77EF9"/>
    <w:rsid w:val="00F82783"/>
    <w:rsid w:val="00F921BF"/>
    <w:rsid w:val="00FA0785"/>
    <w:rsid w:val="00FA089F"/>
    <w:rsid w:val="00FA18A9"/>
    <w:rsid w:val="00FA2156"/>
    <w:rsid w:val="00FA4C7F"/>
    <w:rsid w:val="00FA4DC6"/>
    <w:rsid w:val="00FA6915"/>
    <w:rsid w:val="00FA7EC6"/>
    <w:rsid w:val="00FB283B"/>
    <w:rsid w:val="00FB5A8A"/>
    <w:rsid w:val="00FC55E8"/>
    <w:rsid w:val="00FC6B8D"/>
    <w:rsid w:val="00FD197C"/>
    <w:rsid w:val="00FD617E"/>
    <w:rsid w:val="00FE6D20"/>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675F8"/>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3653A"/>
    <w:pPr>
      <w:widowControl w:val="0"/>
      <w:spacing w:before="27" w:after="0" w:line="240" w:lineRule="auto"/>
      <w:ind w:left="1050"/>
      <w:outlineLvl w:val="0"/>
    </w:pPr>
    <w:rPr>
      <w:rFonts w:ascii="Calibri" w:eastAsia="Calibri" w:hAnsi="Calibri"/>
      <w:b/>
      <w:bCs/>
      <w:sz w:val="36"/>
      <w:szCs w:val="36"/>
    </w:rPr>
  </w:style>
  <w:style w:type="paragraph" w:styleId="Heading2">
    <w:name w:val="heading 2"/>
    <w:basedOn w:val="Normal"/>
    <w:link w:val="Heading2Char"/>
    <w:uiPriority w:val="1"/>
    <w:qFormat/>
    <w:rsid w:val="0083653A"/>
    <w:pPr>
      <w:widowControl w:val="0"/>
      <w:spacing w:after="0" w:line="240" w:lineRule="auto"/>
      <w:ind w:left="100"/>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style27">
    <w:name w:val="style27"/>
    <w:basedOn w:val="DefaultParagraphFont"/>
    <w:rsid w:val="0025569C"/>
  </w:style>
  <w:style w:type="character" w:customStyle="1" w:styleId="style36">
    <w:name w:val="style36"/>
    <w:basedOn w:val="DefaultParagraphFont"/>
    <w:rsid w:val="0025569C"/>
  </w:style>
  <w:style w:type="paragraph" w:styleId="BodyText">
    <w:name w:val="Body Text"/>
    <w:basedOn w:val="Normal"/>
    <w:link w:val="BodyTextChar"/>
    <w:uiPriority w:val="1"/>
    <w:qFormat/>
    <w:rsid w:val="0083653A"/>
    <w:pPr>
      <w:widowControl w:val="0"/>
      <w:spacing w:after="0" w:line="240" w:lineRule="auto"/>
      <w:ind w:left="1180" w:hanging="360"/>
    </w:pPr>
    <w:rPr>
      <w:rFonts w:ascii="Calibri" w:eastAsia="Calibri" w:hAnsi="Calibri"/>
    </w:rPr>
  </w:style>
  <w:style w:type="character" w:customStyle="1" w:styleId="BodyTextChar">
    <w:name w:val="Body Text Char"/>
    <w:basedOn w:val="DefaultParagraphFont"/>
    <w:link w:val="BodyText"/>
    <w:uiPriority w:val="1"/>
    <w:rsid w:val="0083653A"/>
    <w:rPr>
      <w:rFonts w:ascii="Calibri" w:eastAsia="Calibri" w:hAnsi="Calibri"/>
    </w:rPr>
  </w:style>
  <w:style w:type="character" w:customStyle="1" w:styleId="Heading1Char">
    <w:name w:val="Heading 1 Char"/>
    <w:basedOn w:val="DefaultParagraphFont"/>
    <w:link w:val="Heading1"/>
    <w:uiPriority w:val="1"/>
    <w:rsid w:val="0083653A"/>
    <w:rPr>
      <w:rFonts w:ascii="Calibri" w:eastAsia="Calibri" w:hAnsi="Calibri"/>
      <w:b/>
      <w:bCs/>
      <w:sz w:val="36"/>
      <w:szCs w:val="36"/>
    </w:rPr>
  </w:style>
  <w:style w:type="character" w:customStyle="1" w:styleId="Heading2Char">
    <w:name w:val="Heading 2 Char"/>
    <w:basedOn w:val="DefaultParagraphFont"/>
    <w:link w:val="Heading2"/>
    <w:uiPriority w:val="1"/>
    <w:rsid w:val="0083653A"/>
    <w:rPr>
      <w:rFonts w:ascii="Calibri" w:eastAsia="Calibri" w:hAnsi="Calibri"/>
      <w:b/>
      <w:bCs/>
      <w:sz w:val="28"/>
      <w:szCs w:val="28"/>
    </w:rPr>
  </w:style>
  <w:style w:type="paragraph" w:customStyle="1" w:styleId="TableParagraph">
    <w:name w:val="Table Paragraph"/>
    <w:basedOn w:val="Normal"/>
    <w:uiPriority w:val="1"/>
    <w:qFormat/>
    <w:rsid w:val="0083653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23776901">
      <w:bodyDiv w:val="1"/>
      <w:marLeft w:val="0"/>
      <w:marRight w:val="0"/>
      <w:marTop w:val="0"/>
      <w:marBottom w:val="0"/>
      <w:divBdr>
        <w:top w:val="none" w:sz="0" w:space="0" w:color="auto"/>
        <w:left w:val="none" w:sz="0" w:space="0" w:color="auto"/>
        <w:bottom w:val="none" w:sz="0" w:space="0" w:color="auto"/>
        <w:right w:val="none" w:sz="0" w:space="0" w:color="auto"/>
      </w:divBdr>
      <w:divsChild>
        <w:div w:id="906577573">
          <w:marLeft w:val="547"/>
          <w:marRight w:val="0"/>
          <w:marTop w:val="144"/>
          <w:marBottom w:val="0"/>
          <w:divBdr>
            <w:top w:val="none" w:sz="0" w:space="0" w:color="auto"/>
            <w:left w:val="none" w:sz="0" w:space="0" w:color="auto"/>
            <w:bottom w:val="none" w:sz="0" w:space="0" w:color="auto"/>
            <w:right w:val="none" w:sz="0" w:space="0" w:color="auto"/>
          </w:divBdr>
        </w:div>
        <w:div w:id="1530987471">
          <w:marLeft w:val="547"/>
          <w:marRight w:val="0"/>
          <w:marTop w:val="144"/>
          <w:marBottom w:val="0"/>
          <w:divBdr>
            <w:top w:val="none" w:sz="0" w:space="0" w:color="auto"/>
            <w:left w:val="none" w:sz="0" w:space="0" w:color="auto"/>
            <w:bottom w:val="none" w:sz="0" w:space="0" w:color="auto"/>
            <w:right w:val="none" w:sz="0" w:space="0" w:color="auto"/>
          </w:divBdr>
        </w:div>
      </w:divsChild>
    </w:div>
    <w:div w:id="346062671">
      <w:bodyDiv w:val="1"/>
      <w:marLeft w:val="0"/>
      <w:marRight w:val="0"/>
      <w:marTop w:val="0"/>
      <w:marBottom w:val="0"/>
      <w:divBdr>
        <w:top w:val="none" w:sz="0" w:space="0" w:color="auto"/>
        <w:left w:val="none" w:sz="0" w:space="0" w:color="auto"/>
        <w:bottom w:val="none" w:sz="0" w:space="0" w:color="auto"/>
        <w:right w:val="none" w:sz="0" w:space="0" w:color="auto"/>
      </w:divBdr>
    </w:div>
    <w:div w:id="1256013606">
      <w:bodyDiv w:val="1"/>
      <w:marLeft w:val="0"/>
      <w:marRight w:val="0"/>
      <w:marTop w:val="0"/>
      <w:marBottom w:val="0"/>
      <w:divBdr>
        <w:top w:val="none" w:sz="0" w:space="0" w:color="auto"/>
        <w:left w:val="none" w:sz="0" w:space="0" w:color="auto"/>
        <w:bottom w:val="none" w:sz="0" w:space="0" w:color="auto"/>
        <w:right w:val="none" w:sz="0" w:space="0" w:color="auto"/>
      </w:divBdr>
      <w:divsChild>
        <w:div w:id="2034109471">
          <w:marLeft w:val="547"/>
          <w:marRight w:val="0"/>
          <w:marTop w:val="120"/>
          <w:marBottom w:val="0"/>
          <w:divBdr>
            <w:top w:val="none" w:sz="0" w:space="0" w:color="auto"/>
            <w:left w:val="none" w:sz="0" w:space="0" w:color="auto"/>
            <w:bottom w:val="none" w:sz="0" w:space="0" w:color="auto"/>
            <w:right w:val="none" w:sz="0" w:space="0" w:color="auto"/>
          </w:divBdr>
        </w:div>
        <w:div w:id="1231576653">
          <w:marLeft w:val="1166"/>
          <w:marRight w:val="0"/>
          <w:marTop w:val="106"/>
          <w:marBottom w:val="0"/>
          <w:divBdr>
            <w:top w:val="none" w:sz="0" w:space="0" w:color="auto"/>
            <w:left w:val="none" w:sz="0" w:space="0" w:color="auto"/>
            <w:bottom w:val="none" w:sz="0" w:space="0" w:color="auto"/>
            <w:right w:val="none" w:sz="0" w:space="0" w:color="auto"/>
          </w:divBdr>
        </w:div>
      </w:divsChild>
    </w:div>
    <w:div w:id="1400640582">
      <w:bodyDiv w:val="1"/>
      <w:marLeft w:val="0"/>
      <w:marRight w:val="0"/>
      <w:marTop w:val="0"/>
      <w:marBottom w:val="0"/>
      <w:divBdr>
        <w:top w:val="none" w:sz="0" w:space="0" w:color="auto"/>
        <w:left w:val="none" w:sz="0" w:space="0" w:color="auto"/>
        <w:bottom w:val="none" w:sz="0" w:space="0" w:color="auto"/>
        <w:right w:val="none" w:sz="0" w:space="0" w:color="auto"/>
      </w:divBdr>
      <w:divsChild>
        <w:div w:id="1312364480">
          <w:marLeft w:val="0"/>
          <w:marRight w:val="0"/>
          <w:marTop w:val="0"/>
          <w:marBottom w:val="0"/>
          <w:divBdr>
            <w:top w:val="none" w:sz="0" w:space="0" w:color="auto"/>
            <w:left w:val="none" w:sz="0" w:space="0" w:color="auto"/>
            <w:bottom w:val="none" w:sz="0" w:space="0" w:color="auto"/>
            <w:right w:val="none" w:sz="0" w:space="0" w:color="auto"/>
          </w:divBdr>
        </w:div>
        <w:div w:id="917443492">
          <w:marLeft w:val="0"/>
          <w:marRight w:val="0"/>
          <w:marTop w:val="0"/>
          <w:marBottom w:val="0"/>
          <w:divBdr>
            <w:top w:val="none" w:sz="0" w:space="0" w:color="auto"/>
            <w:left w:val="none" w:sz="0" w:space="0" w:color="auto"/>
            <w:bottom w:val="none" w:sz="0" w:space="0" w:color="auto"/>
            <w:right w:val="none" w:sz="0" w:space="0" w:color="auto"/>
          </w:divBdr>
        </w:div>
        <w:div w:id="1620990597">
          <w:marLeft w:val="0"/>
          <w:marRight w:val="0"/>
          <w:marTop w:val="0"/>
          <w:marBottom w:val="0"/>
          <w:divBdr>
            <w:top w:val="none" w:sz="0" w:space="0" w:color="auto"/>
            <w:left w:val="none" w:sz="0" w:space="0" w:color="auto"/>
            <w:bottom w:val="none" w:sz="0" w:space="0" w:color="auto"/>
            <w:right w:val="none" w:sz="0" w:space="0" w:color="auto"/>
          </w:divBdr>
        </w:div>
      </w:divsChild>
    </w:div>
    <w:div w:id="1623075414">
      <w:bodyDiv w:val="1"/>
      <w:marLeft w:val="0"/>
      <w:marRight w:val="0"/>
      <w:marTop w:val="0"/>
      <w:marBottom w:val="0"/>
      <w:divBdr>
        <w:top w:val="none" w:sz="0" w:space="0" w:color="auto"/>
        <w:left w:val="none" w:sz="0" w:space="0" w:color="auto"/>
        <w:bottom w:val="none" w:sz="0" w:space="0" w:color="auto"/>
        <w:right w:val="none" w:sz="0" w:space="0" w:color="auto"/>
      </w:divBdr>
      <w:divsChild>
        <w:div w:id="1501308380">
          <w:marLeft w:val="547"/>
          <w:marRight w:val="0"/>
          <w:marTop w:val="240"/>
          <w:marBottom w:val="0"/>
          <w:divBdr>
            <w:top w:val="none" w:sz="0" w:space="0" w:color="auto"/>
            <w:left w:val="none" w:sz="0" w:space="0" w:color="auto"/>
            <w:bottom w:val="none" w:sz="0" w:space="0" w:color="auto"/>
            <w:right w:val="none" w:sz="0" w:space="0" w:color="auto"/>
          </w:divBdr>
        </w:div>
        <w:div w:id="569116143">
          <w:marLeft w:val="547"/>
          <w:marRight w:val="0"/>
          <w:marTop w:val="240"/>
          <w:marBottom w:val="0"/>
          <w:divBdr>
            <w:top w:val="none" w:sz="0" w:space="0" w:color="auto"/>
            <w:left w:val="none" w:sz="0" w:space="0" w:color="auto"/>
            <w:bottom w:val="none" w:sz="0" w:space="0" w:color="auto"/>
            <w:right w:val="none" w:sz="0" w:space="0" w:color="auto"/>
          </w:divBdr>
        </w:div>
        <w:div w:id="1142893542">
          <w:marLeft w:val="547"/>
          <w:marRight w:val="0"/>
          <w:marTop w:val="240"/>
          <w:marBottom w:val="0"/>
          <w:divBdr>
            <w:top w:val="none" w:sz="0" w:space="0" w:color="auto"/>
            <w:left w:val="none" w:sz="0" w:space="0" w:color="auto"/>
            <w:bottom w:val="none" w:sz="0" w:space="0" w:color="auto"/>
            <w:right w:val="none" w:sz="0" w:space="0" w:color="auto"/>
          </w:divBdr>
        </w:div>
        <w:div w:id="1972511679">
          <w:marLeft w:val="547"/>
          <w:marRight w:val="0"/>
          <w:marTop w:val="240"/>
          <w:marBottom w:val="0"/>
          <w:divBdr>
            <w:top w:val="none" w:sz="0" w:space="0" w:color="auto"/>
            <w:left w:val="none" w:sz="0" w:space="0" w:color="auto"/>
            <w:bottom w:val="none" w:sz="0" w:space="0" w:color="auto"/>
            <w:right w:val="none" w:sz="0" w:space="0" w:color="auto"/>
          </w:divBdr>
        </w:div>
      </w:divsChild>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2106073274">
      <w:bodyDiv w:val="1"/>
      <w:marLeft w:val="0"/>
      <w:marRight w:val="0"/>
      <w:marTop w:val="0"/>
      <w:marBottom w:val="0"/>
      <w:divBdr>
        <w:top w:val="none" w:sz="0" w:space="0" w:color="auto"/>
        <w:left w:val="none" w:sz="0" w:space="0" w:color="auto"/>
        <w:bottom w:val="none" w:sz="0" w:space="0" w:color="auto"/>
        <w:right w:val="none" w:sz="0" w:space="0" w:color="auto"/>
      </w:divBdr>
      <w:divsChild>
        <w:div w:id="1345859076">
          <w:marLeft w:val="547"/>
          <w:marRight w:val="0"/>
          <w:marTop w:val="240"/>
          <w:marBottom w:val="0"/>
          <w:divBdr>
            <w:top w:val="none" w:sz="0" w:space="0" w:color="auto"/>
            <w:left w:val="none" w:sz="0" w:space="0" w:color="auto"/>
            <w:bottom w:val="none" w:sz="0" w:space="0" w:color="auto"/>
            <w:right w:val="none" w:sz="0" w:space="0" w:color="auto"/>
          </w:divBdr>
        </w:div>
        <w:div w:id="1733776123">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C696-8E6E-4826-8F00-492DB606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2015-10-16T17:54:00Z</cp:lastPrinted>
  <dcterms:created xsi:type="dcterms:W3CDTF">2021-05-13T15:53:00Z</dcterms:created>
  <dcterms:modified xsi:type="dcterms:W3CDTF">2021-05-13T15:55:00Z</dcterms:modified>
</cp:coreProperties>
</file>