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CDC00" w14:textId="38BE584B" w:rsidR="00265298" w:rsidRDefault="00265298" w:rsidP="00265298">
      <w:pPr>
        <w:pStyle w:val="ListBullet"/>
        <w:numPr>
          <w:ilvl w:val="0"/>
          <w:numId w:val="0"/>
        </w:numPr>
        <w:tabs>
          <w:tab w:val="left" w:pos="360"/>
        </w:tabs>
        <w:jc w:val="center"/>
        <w:rPr>
          <w:rFonts w:ascii="Calibri" w:hAnsi="Calibri" w:cs="Calibri"/>
          <w:b/>
          <w:bCs/>
          <w:color w:val="auto"/>
          <w:sz w:val="24"/>
          <w:szCs w:val="24"/>
          <w:u w:val="single"/>
        </w:rPr>
      </w:pPr>
      <w:r>
        <w:rPr>
          <w:noProof/>
        </w:rPr>
        <w:drawing>
          <wp:anchor distT="0" distB="0" distL="114300" distR="114300" simplePos="0" relativeHeight="251659264" behindDoc="0" locked="0" layoutInCell="1" allowOverlap="1" wp14:anchorId="02D25D26" wp14:editId="66163AC5">
            <wp:simplePos x="0" y="0"/>
            <wp:positionH relativeFrom="margin">
              <wp:align>center</wp:align>
            </wp:positionH>
            <wp:positionV relativeFrom="paragraph">
              <wp:posOffset>0</wp:posOffset>
            </wp:positionV>
            <wp:extent cx="1988820" cy="1136015"/>
            <wp:effectExtent l="0" t="0" r="0" b="6985"/>
            <wp:wrapSquare wrapText="bothSides"/>
            <wp:docPr id="6" name="Picture 31">
              <a:extLst xmlns:a="http://schemas.openxmlformats.org/drawingml/2006/main">
                <a:ext uri="{FF2B5EF4-FFF2-40B4-BE49-F238E27FC236}">
                  <a16:creationId xmlns:a16="http://schemas.microsoft.com/office/drawing/2014/main" id="{84DF0EFA-09A7-4C76-8ED9-79936460AB70}"/>
                </a:ext>
              </a:extLst>
            </wp:docPr>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84DF0EFA-09A7-4C76-8ED9-79936460AB70}"/>
                        </a:ext>
                      </a:extLst>
                    </pic:cNvPr>
                    <pic:cNvPicPr/>
                  </pic:nvPicPr>
                  <pic:blipFill rotWithShape="1">
                    <a:blip r:embed="rId7" cstate="print">
                      <a:extLst>
                        <a:ext uri="{28A0092B-C50C-407E-A947-70E740481C1C}">
                          <a14:useLocalDpi xmlns:a14="http://schemas.microsoft.com/office/drawing/2010/main" val="0"/>
                        </a:ext>
                      </a:extLst>
                    </a:blip>
                    <a:srcRect l="9787" t="17487" r="11489" b="30601"/>
                    <a:stretch/>
                  </pic:blipFill>
                  <pic:spPr bwMode="auto">
                    <a:xfrm>
                      <a:off x="0" y="0"/>
                      <a:ext cx="1988820" cy="1136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B65E6" w14:textId="77777777" w:rsidR="00265298" w:rsidRDefault="00265298" w:rsidP="00265298">
      <w:pPr>
        <w:pStyle w:val="ListBullet"/>
        <w:numPr>
          <w:ilvl w:val="0"/>
          <w:numId w:val="0"/>
        </w:numPr>
        <w:tabs>
          <w:tab w:val="left" w:pos="360"/>
        </w:tabs>
        <w:jc w:val="center"/>
        <w:rPr>
          <w:rFonts w:ascii="Calibri" w:hAnsi="Calibri" w:cs="Calibri"/>
          <w:b/>
          <w:bCs/>
          <w:color w:val="auto"/>
          <w:sz w:val="24"/>
          <w:szCs w:val="24"/>
          <w:u w:val="single"/>
        </w:rPr>
      </w:pPr>
    </w:p>
    <w:p w14:paraId="39A31F5D" w14:textId="77777777" w:rsidR="00265298" w:rsidRDefault="00265298" w:rsidP="00265298">
      <w:pPr>
        <w:pStyle w:val="ListBullet"/>
        <w:numPr>
          <w:ilvl w:val="0"/>
          <w:numId w:val="0"/>
        </w:numPr>
        <w:tabs>
          <w:tab w:val="left" w:pos="360"/>
        </w:tabs>
        <w:jc w:val="center"/>
        <w:rPr>
          <w:rFonts w:ascii="Calibri" w:hAnsi="Calibri" w:cs="Calibri"/>
          <w:b/>
          <w:bCs/>
          <w:color w:val="auto"/>
          <w:sz w:val="24"/>
          <w:szCs w:val="24"/>
          <w:u w:val="single"/>
        </w:rPr>
      </w:pPr>
    </w:p>
    <w:p w14:paraId="496F98CB" w14:textId="77777777" w:rsidR="00265298" w:rsidRDefault="00265298" w:rsidP="00265298">
      <w:pPr>
        <w:pStyle w:val="ListBullet"/>
        <w:numPr>
          <w:ilvl w:val="0"/>
          <w:numId w:val="0"/>
        </w:numPr>
        <w:tabs>
          <w:tab w:val="left" w:pos="360"/>
        </w:tabs>
        <w:jc w:val="center"/>
        <w:rPr>
          <w:rFonts w:ascii="Calibri" w:hAnsi="Calibri" w:cs="Calibri"/>
          <w:b/>
          <w:bCs/>
          <w:color w:val="auto"/>
          <w:sz w:val="24"/>
          <w:szCs w:val="24"/>
          <w:u w:val="single"/>
        </w:rPr>
      </w:pPr>
    </w:p>
    <w:p w14:paraId="0F81EDAB" w14:textId="40A307D0" w:rsidR="00265298" w:rsidRPr="001537CD" w:rsidRDefault="00265298" w:rsidP="00265298">
      <w:pPr>
        <w:pStyle w:val="ListBullet"/>
        <w:numPr>
          <w:ilvl w:val="0"/>
          <w:numId w:val="0"/>
        </w:numPr>
        <w:tabs>
          <w:tab w:val="left" w:pos="360"/>
        </w:tabs>
        <w:jc w:val="center"/>
        <w:rPr>
          <w:rFonts w:ascii="Calibri" w:hAnsi="Calibri" w:cs="Calibri"/>
          <w:b/>
          <w:bCs/>
          <w:color w:val="auto"/>
          <w:sz w:val="24"/>
          <w:szCs w:val="24"/>
          <w:u w:val="single"/>
        </w:rPr>
      </w:pPr>
      <w:r w:rsidRPr="001537CD">
        <w:rPr>
          <w:rFonts w:ascii="Calibri" w:hAnsi="Calibri" w:cs="Calibri"/>
          <w:b/>
          <w:bCs/>
          <w:color w:val="auto"/>
          <w:sz w:val="24"/>
          <w:szCs w:val="24"/>
          <w:u w:val="single"/>
        </w:rPr>
        <w:t>Changing Room Policy:</w:t>
      </w:r>
    </w:p>
    <w:p w14:paraId="06878507" w14:textId="77777777" w:rsidR="00265298" w:rsidRPr="004F4C38" w:rsidRDefault="00265298" w:rsidP="00265298">
      <w:pPr>
        <w:pStyle w:val="ListParagraph"/>
        <w:numPr>
          <w:ilvl w:val="0"/>
          <w:numId w:val="1"/>
        </w:numPr>
        <w:spacing w:after="160"/>
        <w:jc w:val="both"/>
        <w:rPr>
          <w:rFonts w:ascii="Calibri" w:hAnsi="Calibri" w:cs="Calibri"/>
        </w:rPr>
      </w:pPr>
      <w:r w:rsidRPr="00AA0F6B">
        <w:rPr>
          <w:rFonts w:ascii="Calibri" w:hAnsi="Calibri" w:cs="Calibri"/>
        </w:rPr>
        <w:t>Please note changing rooms aren’t monitored, so please bring valuables onto poolside with you. PWSG cannot be held responsible for any lost or damaged items.</w:t>
      </w:r>
    </w:p>
    <w:p w14:paraId="18071119" w14:textId="269A6BD9" w:rsidR="00265298" w:rsidRDefault="00265298" w:rsidP="00265298">
      <w:pPr>
        <w:pStyle w:val="ListParagraph"/>
        <w:numPr>
          <w:ilvl w:val="0"/>
          <w:numId w:val="1"/>
        </w:numPr>
        <w:jc w:val="both"/>
      </w:pPr>
      <w:r w:rsidRPr="001D593D">
        <w:t>Children aged 8 years and above must change in the changing room relevant to their gender.</w:t>
      </w:r>
    </w:p>
    <w:p w14:paraId="62279E5B" w14:textId="44D7CD66" w:rsidR="00265298" w:rsidRDefault="00265298" w:rsidP="00265298">
      <w:pPr>
        <w:pStyle w:val="ListParagraph"/>
        <w:numPr>
          <w:ilvl w:val="0"/>
          <w:numId w:val="1"/>
        </w:numPr>
        <w:jc w:val="both"/>
      </w:pPr>
      <w:r w:rsidRPr="001D593D">
        <w:t xml:space="preserve">Adults with children who are under 8 years of age, should change their children in the area relevant to the </w:t>
      </w:r>
      <w:proofErr w:type="gramStart"/>
      <w:r w:rsidRPr="001D593D">
        <w:t>adults</w:t>
      </w:r>
      <w:proofErr w:type="gramEnd"/>
      <w:r w:rsidRPr="001D593D">
        <w:t xml:space="preserve"> own gender. </w:t>
      </w:r>
    </w:p>
    <w:p w14:paraId="24F304B1" w14:textId="77777777" w:rsidR="00265298" w:rsidRDefault="00265298" w:rsidP="00265298">
      <w:pPr>
        <w:pStyle w:val="ListParagraph"/>
        <w:jc w:val="both"/>
      </w:pPr>
    </w:p>
    <w:p w14:paraId="1A07C8E7" w14:textId="040079B7" w:rsidR="00265298" w:rsidRPr="001537CD" w:rsidRDefault="00265298" w:rsidP="00265298">
      <w:pPr>
        <w:pStyle w:val="ListParagraph"/>
        <w:jc w:val="both"/>
        <w:rPr>
          <w:b/>
          <w:bCs/>
          <w:sz w:val="24"/>
          <w:szCs w:val="24"/>
          <w:u w:val="single"/>
        </w:rPr>
      </w:pPr>
      <w:r w:rsidRPr="001537CD">
        <w:rPr>
          <w:b/>
          <w:bCs/>
          <w:sz w:val="24"/>
          <w:szCs w:val="24"/>
          <w:u w:val="single"/>
        </w:rPr>
        <w:t>ADULT MALES ARE NOT ALLOWED TO ENTER THE FEMALE CHANGING AREAS.                                                                              ADULT FEMALES ARE NOT ALLOWED TO ENTER THE MALE CHANGING AREAS.</w:t>
      </w:r>
    </w:p>
    <w:p w14:paraId="37B30E26" w14:textId="77777777" w:rsidR="00265298" w:rsidRPr="00880E38" w:rsidRDefault="00265298" w:rsidP="00265298">
      <w:pPr>
        <w:pStyle w:val="ListParagraph"/>
        <w:jc w:val="both"/>
        <w:rPr>
          <w:b/>
          <w:bCs/>
          <w:u w:val="single"/>
        </w:rPr>
      </w:pPr>
    </w:p>
    <w:p w14:paraId="6B32A58A" w14:textId="01B96D2A" w:rsidR="00265298" w:rsidRPr="001D593D" w:rsidRDefault="00265298" w:rsidP="00265298">
      <w:pPr>
        <w:pStyle w:val="ListParagraph"/>
        <w:numPr>
          <w:ilvl w:val="0"/>
          <w:numId w:val="1"/>
        </w:numPr>
        <w:jc w:val="both"/>
      </w:pPr>
      <w:r w:rsidRPr="001D593D">
        <w:t>Please ensure that your child</w:t>
      </w:r>
      <w:r>
        <w:t>(ren)</w:t>
      </w:r>
      <w:r w:rsidRPr="001D593D">
        <w:t xml:space="preserve"> use the changing rooms to get changed in and not </w:t>
      </w:r>
      <w:r>
        <w:t xml:space="preserve">on </w:t>
      </w:r>
      <w:r w:rsidRPr="001D593D">
        <w:t xml:space="preserve">poolside. </w:t>
      </w:r>
    </w:p>
    <w:p w14:paraId="110581E4" w14:textId="77777777" w:rsidR="00265298" w:rsidRDefault="00265298" w:rsidP="00265298">
      <w:pPr>
        <w:pStyle w:val="ListParagraph"/>
        <w:numPr>
          <w:ilvl w:val="0"/>
          <w:numId w:val="1"/>
        </w:numPr>
        <w:jc w:val="both"/>
      </w:pPr>
      <w:r w:rsidRPr="001D593D">
        <w:t>All children</w:t>
      </w:r>
      <w:r>
        <w:t xml:space="preserve"> under 8</w:t>
      </w:r>
      <w:r w:rsidRPr="001D593D">
        <w:t xml:space="preserve"> must be accompanied </w:t>
      </w:r>
      <w:r>
        <w:t>in the changing room and toilet</w:t>
      </w:r>
      <w:r w:rsidRPr="001D593D">
        <w:t xml:space="preserve">. </w:t>
      </w:r>
    </w:p>
    <w:p w14:paraId="1B54CAE4" w14:textId="77777777" w:rsidR="00265298" w:rsidRDefault="00265298" w:rsidP="00265298">
      <w:pPr>
        <w:pStyle w:val="ListParagraph"/>
        <w:numPr>
          <w:ilvl w:val="0"/>
          <w:numId w:val="1"/>
        </w:numPr>
        <w:jc w:val="both"/>
      </w:pPr>
      <w:r>
        <w:t xml:space="preserve">If your child needs assistance in changing, but is too old to go in the opposite gender changing room, please inform the manager and the disabled changing room can be made available. </w:t>
      </w:r>
    </w:p>
    <w:p w14:paraId="4E8186A2" w14:textId="286A8301" w:rsidR="00B34F21" w:rsidRDefault="00B34F21"/>
    <w:sectPr w:rsidR="00B34F2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38A38" w14:textId="77777777" w:rsidR="00265298" w:rsidRDefault="00265298" w:rsidP="00265298">
      <w:pPr>
        <w:spacing w:after="0" w:line="240" w:lineRule="auto"/>
      </w:pPr>
      <w:r>
        <w:separator/>
      </w:r>
    </w:p>
  </w:endnote>
  <w:endnote w:type="continuationSeparator" w:id="0">
    <w:p w14:paraId="4662D596" w14:textId="77777777" w:rsidR="00265298" w:rsidRDefault="00265298" w:rsidP="0026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153D3" w14:textId="058125B1" w:rsidR="00265298" w:rsidRDefault="00265298" w:rsidP="00265298">
    <w:pPr>
      <w:pStyle w:val="Footer"/>
      <w:jc w:val="right"/>
    </w:pPr>
    <w:r>
      <w:t>Patcham Water Survival Group</w:t>
    </w:r>
  </w:p>
  <w:p w14:paraId="7A56A388" w14:textId="77777777" w:rsidR="00265298" w:rsidRDefault="00265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EC068" w14:textId="77777777" w:rsidR="00265298" w:rsidRDefault="00265298" w:rsidP="00265298">
      <w:pPr>
        <w:spacing w:after="0" w:line="240" w:lineRule="auto"/>
      </w:pPr>
      <w:r>
        <w:separator/>
      </w:r>
    </w:p>
  </w:footnote>
  <w:footnote w:type="continuationSeparator" w:id="0">
    <w:p w14:paraId="4F091255" w14:textId="77777777" w:rsidR="00265298" w:rsidRDefault="00265298" w:rsidP="00265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A0F9B"/>
    <w:multiLevelType w:val="hybridMultilevel"/>
    <w:tmpl w:val="BF84A3A2"/>
    <w:lvl w:ilvl="0" w:tplc="0F46303C">
      <w:start w:val="1"/>
      <w:numFmt w:val="bullet"/>
      <w:pStyle w:val="List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B3DA3"/>
    <w:multiLevelType w:val="hybridMultilevel"/>
    <w:tmpl w:val="C78C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98"/>
    <w:rsid w:val="00265298"/>
    <w:rsid w:val="00B3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0EEF"/>
  <w15:chartTrackingRefBased/>
  <w15:docId w15:val="{9D2F7371-C7D3-4F98-BB55-14944FDF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298"/>
  </w:style>
  <w:style w:type="paragraph" w:styleId="Footer">
    <w:name w:val="footer"/>
    <w:basedOn w:val="Normal"/>
    <w:link w:val="FooterChar"/>
    <w:uiPriority w:val="99"/>
    <w:unhideWhenUsed/>
    <w:rsid w:val="00265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298"/>
  </w:style>
  <w:style w:type="paragraph" w:styleId="ListParagraph">
    <w:name w:val="List Paragraph"/>
    <w:basedOn w:val="Normal"/>
    <w:uiPriority w:val="34"/>
    <w:qFormat/>
    <w:rsid w:val="00265298"/>
    <w:pPr>
      <w:spacing w:after="200" w:line="276" w:lineRule="auto"/>
      <w:ind w:left="720"/>
      <w:contextualSpacing/>
    </w:pPr>
  </w:style>
  <w:style w:type="paragraph" w:styleId="ListBullet">
    <w:name w:val="List Bullet"/>
    <w:basedOn w:val="Normal"/>
    <w:uiPriority w:val="10"/>
    <w:unhideWhenUsed/>
    <w:qFormat/>
    <w:rsid w:val="00265298"/>
    <w:pPr>
      <w:numPr>
        <w:numId w:val="2"/>
      </w:numPr>
      <w:tabs>
        <w:tab w:val="left" w:pos="360"/>
      </w:tabs>
      <w:spacing w:after="120" w:line="276" w:lineRule="auto"/>
      <w:ind w:left="720"/>
    </w:pPr>
    <w:rPr>
      <w:color w:val="44546A" w:themeColor="text2"/>
      <w:kern w:val="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Constable</dc:creator>
  <cp:keywords/>
  <dc:description/>
  <cp:lastModifiedBy>Rebecca Constable</cp:lastModifiedBy>
  <cp:revision>1</cp:revision>
  <dcterms:created xsi:type="dcterms:W3CDTF">2021-01-29T14:27:00Z</dcterms:created>
  <dcterms:modified xsi:type="dcterms:W3CDTF">2021-01-29T14:28:00Z</dcterms:modified>
</cp:coreProperties>
</file>