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B96F" w14:textId="77777777" w:rsidR="0002418A" w:rsidRPr="006802D9" w:rsidRDefault="0002418A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 xml:space="preserve">September </w:t>
      </w:r>
      <w:r w:rsidR="00ED0C77">
        <w:rPr>
          <w:rFonts w:ascii="Perpetua" w:eastAsia="Times New Roman" w:hAnsi="Perpetua" w:cs="Times New Roman"/>
        </w:rPr>
        <w:t>4</w:t>
      </w:r>
      <w:r w:rsidRPr="006802D9">
        <w:rPr>
          <w:rFonts w:ascii="Perpetua" w:eastAsia="Times New Roman" w:hAnsi="Perpetua" w:cs="Times New Roman"/>
        </w:rPr>
        <w:t>, 2020</w:t>
      </w:r>
    </w:p>
    <w:p w14:paraId="27EACB04" w14:textId="77777777" w:rsidR="0002418A" w:rsidRPr="006802D9" w:rsidRDefault="0002418A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757B1D4F" w14:textId="77777777" w:rsidR="0002418A" w:rsidRPr="006802D9" w:rsidRDefault="0002418A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0F205D22" w14:textId="77777777" w:rsidR="007D3EEE" w:rsidRPr="006802D9" w:rsidRDefault="007D3EEE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>Dear Secretary Salmon,</w:t>
      </w:r>
    </w:p>
    <w:p w14:paraId="67A19786" w14:textId="77777777" w:rsidR="007D3EEE" w:rsidRPr="006802D9" w:rsidRDefault="007D3EEE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3D3ED608" w14:textId="77777777" w:rsidR="007D3EEE" w:rsidRPr="006802D9" w:rsidRDefault="00A15AF0" w:rsidP="006802D9">
      <w:pPr>
        <w:spacing w:line="276" w:lineRule="auto"/>
        <w:rPr>
          <w:rFonts w:ascii="Perpetua" w:eastAsia="Times New Roman" w:hAnsi="Perpetua" w:cs="Times New Roman"/>
        </w:rPr>
      </w:pPr>
      <w:r>
        <w:rPr>
          <w:rFonts w:ascii="Perpetua" w:eastAsia="Times New Roman" w:hAnsi="Perpetua" w:cs="Times New Roman"/>
        </w:rPr>
        <w:t>Last year, Maryland’s</w:t>
      </w:r>
      <w:r w:rsidR="007D3EEE" w:rsidRPr="006802D9">
        <w:rPr>
          <w:rFonts w:ascii="Perpetua" w:eastAsia="Times New Roman" w:hAnsi="Perpetua" w:cs="Times New Roman"/>
        </w:rPr>
        <w:t xml:space="preserve"> </w:t>
      </w:r>
      <w:r>
        <w:rPr>
          <w:rFonts w:ascii="Perpetua" w:eastAsia="Times New Roman" w:hAnsi="Perpetua" w:cs="Times New Roman"/>
        </w:rPr>
        <w:t>p</w:t>
      </w:r>
      <w:r w:rsidR="007D3EEE" w:rsidRPr="006802D9">
        <w:rPr>
          <w:rFonts w:ascii="Perpetua" w:eastAsia="Times New Roman" w:hAnsi="Perpetua" w:cs="Times New Roman"/>
        </w:rPr>
        <w:t xml:space="preserve">ublic </w:t>
      </w:r>
      <w:r>
        <w:rPr>
          <w:rFonts w:ascii="Perpetua" w:eastAsia="Times New Roman" w:hAnsi="Perpetua" w:cs="Times New Roman"/>
        </w:rPr>
        <w:t>s</w:t>
      </w:r>
      <w:r w:rsidR="007D3EEE" w:rsidRPr="006802D9">
        <w:rPr>
          <w:rFonts w:ascii="Perpetua" w:eastAsia="Times New Roman" w:hAnsi="Perpetua" w:cs="Times New Roman"/>
        </w:rPr>
        <w:t xml:space="preserve">chools </w:t>
      </w:r>
      <w:r>
        <w:rPr>
          <w:rFonts w:ascii="Perpetua" w:eastAsia="Times New Roman" w:hAnsi="Perpetua" w:cs="Times New Roman"/>
        </w:rPr>
        <w:t xml:space="preserve">received </w:t>
      </w:r>
      <w:r w:rsidR="007D3EEE" w:rsidRPr="006802D9">
        <w:rPr>
          <w:rFonts w:ascii="Perpetua" w:eastAsia="Times New Roman" w:hAnsi="Perpetua" w:cs="Times New Roman"/>
        </w:rPr>
        <w:t xml:space="preserve">the </w:t>
      </w:r>
      <w:hyperlink r:id="rId5" w:history="1">
        <w:r w:rsidR="007D3EEE" w:rsidRPr="006802D9">
          <w:rPr>
            <w:rStyle w:val="Hyperlink"/>
            <w:rFonts w:ascii="Perpetua" w:eastAsia="Times New Roman" w:hAnsi="Perpetua" w:cs="Times New Roman"/>
          </w:rPr>
          <w:t xml:space="preserve">Health and Safety Best Practices </w:t>
        </w:r>
        <w:r w:rsidR="00005D6B" w:rsidRPr="006802D9">
          <w:rPr>
            <w:rStyle w:val="Hyperlink"/>
            <w:rFonts w:ascii="Perpetua" w:eastAsia="Times New Roman" w:hAnsi="Perpetua" w:cs="Times New Roman"/>
          </w:rPr>
          <w:t>Guidelines for Digital Devices</w:t>
        </w:r>
      </w:hyperlink>
      <w:r w:rsidR="00005D6B" w:rsidRPr="006802D9">
        <w:rPr>
          <w:rFonts w:ascii="Perpetua" w:eastAsia="Times New Roman" w:hAnsi="Perpetua" w:cs="Times New Roman"/>
        </w:rPr>
        <w:t xml:space="preserve"> that you </w:t>
      </w:r>
      <w:r w:rsidR="0002418A" w:rsidRPr="006802D9">
        <w:rPr>
          <w:rFonts w:ascii="Perpetua" w:eastAsia="Times New Roman" w:hAnsi="Perpetua" w:cs="Times New Roman"/>
        </w:rPr>
        <w:t>signed</w:t>
      </w:r>
      <w:r>
        <w:rPr>
          <w:rFonts w:ascii="Perpetua" w:eastAsia="Times New Roman" w:hAnsi="Perpetua" w:cs="Times New Roman"/>
        </w:rPr>
        <w:t xml:space="preserve"> and MSDE made</w:t>
      </w:r>
      <w:r w:rsidR="0002418A" w:rsidRPr="006802D9">
        <w:rPr>
          <w:rFonts w:ascii="Perpetua" w:eastAsia="Times New Roman" w:hAnsi="Perpetua" w:cs="Times New Roman"/>
        </w:rPr>
        <w:t xml:space="preserve"> </w:t>
      </w:r>
      <w:r w:rsidR="007D3EEE" w:rsidRPr="006802D9">
        <w:rPr>
          <w:rFonts w:ascii="Perpetua" w:eastAsia="Times New Roman" w:hAnsi="Perpetua" w:cs="Times New Roman"/>
        </w:rPr>
        <w:t xml:space="preserve">mandatory reading for the state’s </w:t>
      </w:r>
      <w:r w:rsidR="00D97361" w:rsidRPr="006802D9">
        <w:rPr>
          <w:rFonts w:ascii="Perpetua" w:eastAsia="Times New Roman" w:hAnsi="Perpetua" w:cs="Times New Roman"/>
        </w:rPr>
        <w:t>25 school districts</w:t>
      </w:r>
      <w:r w:rsidR="009D62CE">
        <w:rPr>
          <w:rFonts w:ascii="Perpetua" w:eastAsia="Times New Roman" w:hAnsi="Perpetua" w:cs="Times New Roman"/>
        </w:rPr>
        <w:t>’</w:t>
      </w:r>
      <w:r w:rsidR="00C0371E">
        <w:rPr>
          <w:rFonts w:ascii="Perpetua" w:eastAsia="Times New Roman" w:hAnsi="Perpetua" w:cs="Times New Roman"/>
        </w:rPr>
        <w:t xml:space="preserve"> </w:t>
      </w:r>
      <w:r w:rsidR="00D97361" w:rsidRPr="006802D9">
        <w:rPr>
          <w:rFonts w:ascii="Perpetua" w:eastAsia="Times New Roman" w:hAnsi="Perpetua" w:cs="Times New Roman"/>
        </w:rPr>
        <w:t>57,000 full-time teachers</w:t>
      </w:r>
      <w:r w:rsidR="007D3EEE" w:rsidRPr="006802D9">
        <w:rPr>
          <w:rFonts w:ascii="Perpetua" w:eastAsia="Times New Roman" w:hAnsi="Perpetua" w:cs="Times New Roman"/>
        </w:rPr>
        <w:t>.</w:t>
      </w:r>
    </w:p>
    <w:p w14:paraId="2EA5CF64" w14:textId="77777777" w:rsidR="00C03D76" w:rsidRPr="006802D9" w:rsidRDefault="00C03D76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2A120B0B" w14:textId="77777777" w:rsidR="00C03D76" w:rsidRPr="006802D9" w:rsidRDefault="00D97361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>The</w:t>
      </w:r>
      <w:r w:rsidR="00C03D76" w:rsidRPr="006802D9">
        <w:rPr>
          <w:rFonts w:ascii="Perpetua" w:eastAsia="Times New Roman" w:hAnsi="Perpetua" w:cs="Times New Roman"/>
        </w:rPr>
        <w:t xml:space="preserve"> MSDE Best Practices document states:</w:t>
      </w:r>
    </w:p>
    <w:p w14:paraId="113E6510" w14:textId="77777777" w:rsidR="00C03D76" w:rsidRPr="006802D9" w:rsidRDefault="00C03D76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21B7D5E8" w14:textId="77777777" w:rsidR="00C03D76" w:rsidRPr="006802D9" w:rsidRDefault="00C03D76" w:rsidP="006802D9">
      <w:pPr>
        <w:spacing w:line="276" w:lineRule="auto"/>
        <w:ind w:left="720"/>
        <w:rPr>
          <w:rFonts w:ascii="Perpetua" w:eastAsia="Times New Roman" w:hAnsi="Perpetua" w:cs="Times New Roman"/>
          <w:i/>
          <w:iCs/>
        </w:rPr>
      </w:pPr>
      <w:r w:rsidRPr="007D3EEE">
        <w:rPr>
          <w:rFonts w:ascii="Perpetua" w:eastAsia="Times New Roman" w:hAnsi="Perpetua" w:cs="Times New Roman"/>
        </w:rPr>
        <w:sym w:font="Symbol" w:char="F0B7"/>
      </w:r>
      <w:r w:rsidRPr="007D3EEE">
        <w:rPr>
          <w:rFonts w:ascii="Perpetua" w:eastAsia="Times New Roman" w:hAnsi="Perpetua" w:cs="Times New Roman"/>
        </w:rPr>
        <w:t xml:space="preserve"> Consider age and developmental level of students and recognize the importance of time limits. </w:t>
      </w:r>
      <w:r w:rsidRPr="007D3EEE">
        <w:rPr>
          <w:rFonts w:ascii="Perpetua" w:eastAsia="Times New Roman" w:hAnsi="Perpetua" w:cs="Times New Roman"/>
          <w:i/>
          <w:iCs/>
        </w:rPr>
        <w:t xml:space="preserve">It is recommended that the use of digital devices with younger students be limited. </w:t>
      </w:r>
    </w:p>
    <w:p w14:paraId="2495D683" w14:textId="77777777" w:rsidR="009C3C2B" w:rsidRPr="006802D9" w:rsidRDefault="00C03D76" w:rsidP="006802D9">
      <w:pPr>
        <w:spacing w:line="276" w:lineRule="auto"/>
        <w:ind w:left="720"/>
        <w:rPr>
          <w:rFonts w:ascii="Perpetua" w:eastAsia="Times New Roman" w:hAnsi="Perpetua" w:cs="Times New Roman"/>
        </w:rPr>
      </w:pPr>
      <w:r w:rsidRPr="007D3EEE">
        <w:rPr>
          <w:rFonts w:ascii="Perpetua" w:eastAsia="Times New Roman" w:hAnsi="Perpetua" w:cs="Times New Roman"/>
        </w:rPr>
        <w:sym w:font="Symbol" w:char="F0B7"/>
      </w:r>
      <w:r w:rsidRPr="007D3EEE">
        <w:rPr>
          <w:rFonts w:ascii="Perpetua" w:eastAsia="Times New Roman" w:hAnsi="Perpetua" w:cs="Times New Roman"/>
        </w:rPr>
        <w:t xml:space="preserve"> Limit time on </w:t>
      </w:r>
      <w:proofErr w:type="gramStart"/>
      <w:r w:rsidRPr="007D3EEE">
        <w:rPr>
          <w:rFonts w:ascii="Perpetua" w:eastAsia="Times New Roman" w:hAnsi="Perpetua" w:cs="Times New Roman"/>
        </w:rPr>
        <w:t xml:space="preserve">devices </w:t>
      </w:r>
      <w:r w:rsidR="00C0371E">
        <w:rPr>
          <w:rFonts w:ascii="Perpetua" w:eastAsia="Times New Roman" w:hAnsi="Perpetua" w:cs="Times New Roman"/>
        </w:rPr>
        <w:t xml:space="preserve"> </w:t>
      </w:r>
      <w:r w:rsidRPr="007D3EEE">
        <w:rPr>
          <w:rFonts w:ascii="Perpetua" w:eastAsia="Times New Roman" w:hAnsi="Perpetua" w:cs="Times New Roman"/>
        </w:rPr>
        <w:t>–</w:t>
      </w:r>
      <w:proofErr w:type="gramEnd"/>
      <w:r w:rsidRPr="007D3EEE">
        <w:rPr>
          <w:rFonts w:ascii="Perpetua" w:eastAsia="Times New Roman" w:hAnsi="Perpetua" w:cs="Times New Roman"/>
        </w:rPr>
        <w:t xml:space="preserve"> 10 to 20 minutes is recommended. Remind students to take eye and stretch breaks. </w:t>
      </w:r>
      <w:r w:rsidR="00457262" w:rsidRPr="006802D9">
        <w:rPr>
          <w:rFonts w:ascii="Perpetua" w:eastAsia="Times New Roman" w:hAnsi="Perpetua" w:cs="Times New Roman"/>
        </w:rPr>
        <w:t>(</w:t>
      </w:r>
      <w:r w:rsidR="009C3C2B" w:rsidRPr="006802D9">
        <w:rPr>
          <w:rFonts w:ascii="Perpetua" w:eastAsia="Times New Roman" w:hAnsi="Perpetua" w:cs="Times New Roman"/>
        </w:rPr>
        <w:t xml:space="preserve">A </w:t>
      </w:r>
      <w:hyperlink r:id="rId6" w:history="1">
        <w:r w:rsidR="009C3C2B" w:rsidRPr="006802D9">
          <w:rPr>
            <w:rStyle w:val="Hyperlink"/>
            <w:rFonts w:ascii="Perpetua" w:eastAsia="Times New Roman" w:hAnsi="Perpetua" w:cs="Times New Roman"/>
          </w:rPr>
          <w:t>separate document</w:t>
        </w:r>
      </w:hyperlink>
      <w:r w:rsidR="009C3C2B" w:rsidRPr="006802D9">
        <w:rPr>
          <w:rFonts w:ascii="Perpetua" w:eastAsia="Times New Roman" w:hAnsi="Perpetua" w:cs="Times New Roman"/>
        </w:rPr>
        <w:t xml:space="preserve"> on this topic promotes the 20/20/20 rule regarding frequent eye breaks.</w:t>
      </w:r>
      <w:r w:rsidR="00457262" w:rsidRPr="006802D9">
        <w:rPr>
          <w:rFonts w:ascii="Perpetua" w:eastAsia="Times New Roman" w:hAnsi="Perpetua" w:cs="Times New Roman"/>
        </w:rPr>
        <w:t>)</w:t>
      </w:r>
    </w:p>
    <w:p w14:paraId="23532008" w14:textId="77777777" w:rsidR="009C3C2B" w:rsidRPr="006802D9" w:rsidRDefault="009C3C2B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47008E79" w14:textId="77777777" w:rsidR="003F4247" w:rsidRPr="006802D9" w:rsidRDefault="009C3C2B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>Yet, t</w:t>
      </w:r>
      <w:r w:rsidR="003F4247" w:rsidRPr="006802D9">
        <w:rPr>
          <w:rFonts w:ascii="Perpetua" w:eastAsia="Times New Roman" w:hAnsi="Perpetua" w:cs="Times New Roman"/>
        </w:rPr>
        <w:t>his past T</w:t>
      </w:r>
      <w:r w:rsidRPr="006802D9">
        <w:rPr>
          <w:rFonts w:ascii="Perpetua" w:eastAsia="Times New Roman" w:hAnsi="Perpetua" w:cs="Times New Roman"/>
        </w:rPr>
        <w:t>uesday,</w:t>
      </w:r>
      <w:r w:rsidR="003F4247" w:rsidRPr="006802D9">
        <w:rPr>
          <w:rFonts w:ascii="Perpetua" w:eastAsia="Times New Roman" w:hAnsi="Perpetua" w:cs="Times New Roman"/>
        </w:rPr>
        <w:t xml:space="preserve"> MSDE </w:t>
      </w:r>
      <w:r w:rsidR="00457262" w:rsidRPr="006802D9">
        <w:rPr>
          <w:rFonts w:ascii="Perpetua" w:eastAsia="Times New Roman" w:hAnsi="Perpetua" w:cs="Times New Roman"/>
        </w:rPr>
        <w:t>called for</w:t>
      </w:r>
      <w:r w:rsidR="003F4247" w:rsidRPr="006802D9">
        <w:rPr>
          <w:rFonts w:ascii="Perpetua" w:eastAsia="Times New Roman" w:hAnsi="Perpetua" w:cs="Times New Roman"/>
        </w:rPr>
        <w:t xml:space="preserve"> </w:t>
      </w:r>
      <w:r w:rsidR="00A15AF0">
        <w:rPr>
          <w:rFonts w:ascii="Perpetua" w:eastAsia="Times New Roman" w:hAnsi="Perpetua" w:cs="Times New Roman"/>
        </w:rPr>
        <w:t>at least 3.5 hours per day of</w:t>
      </w:r>
      <w:r w:rsidR="003F4247" w:rsidRPr="006802D9">
        <w:rPr>
          <w:rFonts w:ascii="Perpetua" w:eastAsia="Times New Roman" w:hAnsi="Perpetua" w:cs="Times New Roman"/>
        </w:rPr>
        <w:t xml:space="preserve"> </w:t>
      </w:r>
      <w:r w:rsidR="009D62CE">
        <w:rPr>
          <w:rFonts w:ascii="Perpetua" w:eastAsia="Times New Roman" w:hAnsi="Perpetua" w:cs="Times New Roman"/>
        </w:rPr>
        <w:t>live virtual instruction</w:t>
      </w:r>
      <w:r w:rsidR="00457262" w:rsidRPr="006802D9">
        <w:rPr>
          <w:rFonts w:ascii="Perpetua" w:eastAsia="Times New Roman" w:hAnsi="Perpetua" w:cs="Times New Roman"/>
        </w:rPr>
        <w:t xml:space="preserve"> </w:t>
      </w:r>
      <w:r w:rsidR="00A15AF0">
        <w:rPr>
          <w:rFonts w:ascii="Perpetua" w:eastAsia="Times New Roman" w:hAnsi="Perpetua" w:cs="Times New Roman"/>
        </w:rPr>
        <w:t>across all grade levels</w:t>
      </w:r>
      <w:r w:rsidR="00ED0C77">
        <w:rPr>
          <w:rFonts w:ascii="Perpetua" w:eastAsia="Times New Roman" w:hAnsi="Perpetua" w:cs="Times New Roman"/>
        </w:rPr>
        <w:t xml:space="preserve">. Please consider the </w:t>
      </w:r>
      <w:r w:rsidR="003F4247" w:rsidRPr="006802D9">
        <w:rPr>
          <w:rFonts w:ascii="Perpetua" w:eastAsia="Times New Roman" w:hAnsi="Perpetua" w:cs="Times New Roman"/>
        </w:rPr>
        <w:t>health threats</w:t>
      </w:r>
      <w:r w:rsidR="00A15AF0">
        <w:rPr>
          <w:rFonts w:ascii="Perpetua" w:eastAsia="Times New Roman" w:hAnsi="Perpetua" w:cs="Times New Roman"/>
        </w:rPr>
        <w:t xml:space="preserve"> mandated screen time </w:t>
      </w:r>
      <w:r w:rsidR="00ED0C77">
        <w:rPr>
          <w:rFonts w:ascii="Perpetua" w:eastAsia="Times New Roman" w:hAnsi="Perpetua" w:cs="Times New Roman"/>
        </w:rPr>
        <w:t>pose</w:t>
      </w:r>
      <w:r w:rsidR="00A15AF0">
        <w:rPr>
          <w:rFonts w:ascii="Perpetua" w:eastAsia="Times New Roman" w:hAnsi="Perpetua" w:cs="Times New Roman"/>
        </w:rPr>
        <w:t>s</w:t>
      </w:r>
      <w:r w:rsidR="00ED0C77">
        <w:rPr>
          <w:rFonts w:ascii="Perpetua" w:eastAsia="Times New Roman" w:hAnsi="Perpetua" w:cs="Times New Roman"/>
        </w:rPr>
        <w:t xml:space="preserve"> to</w:t>
      </w:r>
      <w:r w:rsidR="003F4247" w:rsidRPr="006802D9">
        <w:rPr>
          <w:rFonts w:ascii="Perpetua" w:eastAsia="Times New Roman" w:hAnsi="Perpetua" w:cs="Times New Roman"/>
        </w:rPr>
        <w:t xml:space="preserve"> </w:t>
      </w:r>
      <w:r w:rsidRPr="006802D9">
        <w:rPr>
          <w:rFonts w:ascii="Perpetua" w:eastAsia="Times New Roman" w:hAnsi="Perpetua" w:cs="Times New Roman"/>
        </w:rPr>
        <w:t xml:space="preserve">Maryland’s </w:t>
      </w:r>
      <w:r w:rsidR="003F4247" w:rsidRPr="006802D9">
        <w:rPr>
          <w:rFonts w:ascii="Perpetua" w:eastAsia="Times New Roman" w:hAnsi="Perpetua" w:cs="Times New Roman"/>
        </w:rPr>
        <w:t>children</w:t>
      </w:r>
      <w:r w:rsidR="00A15AF0">
        <w:rPr>
          <w:rFonts w:ascii="Perpetua" w:eastAsia="Times New Roman" w:hAnsi="Perpetua" w:cs="Times New Roman"/>
        </w:rPr>
        <w:t>.</w:t>
      </w:r>
    </w:p>
    <w:p w14:paraId="7B66A14E" w14:textId="77777777" w:rsidR="005D644C" w:rsidRPr="006802D9" w:rsidRDefault="005D644C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2B471603" w14:textId="77777777" w:rsidR="005D644C" w:rsidRPr="006802D9" w:rsidRDefault="005D644C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 xml:space="preserve">The </w:t>
      </w:r>
      <w:hyperlink r:id="rId7" w:history="1">
        <w:r w:rsidRPr="006802D9">
          <w:rPr>
            <w:rStyle w:val="Hyperlink"/>
            <w:rFonts w:ascii="Perpetua" w:eastAsia="Times New Roman" w:hAnsi="Perpetua" w:cs="Times New Roman"/>
          </w:rPr>
          <w:t>American Academy of Pediatrics</w:t>
        </w:r>
      </w:hyperlink>
      <w:r w:rsidRPr="006802D9">
        <w:rPr>
          <w:rFonts w:ascii="Perpetua" w:eastAsia="Times New Roman" w:hAnsi="Perpetua" w:cs="Times New Roman"/>
        </w:rPr>
        <w:t>, which is cited in the above MSDE document, states</w:t>
      </w:r>
      <w:r w:rsidR="0002418A" w:rsidRPr="006802D9">
        <w:rPr>
          <w:rFonts w:ascii="Perpetua" w:eastAsia="Times New Roman" w:hAnsi="Perpetua" w:cs="Times New Roman"/>
        </w:rPr>
        <w:t xml:space="preserve"> </w:t>
      </w:r>
      <w:r w:rsidR="00C0371E">
        <w:rPr>
          <w:rFonts w:ascii="Perpetua" w:eastAsia="Times New Roman" w:hAnsi="Perpetua" w:cs="Times New Roman"/>
        </w:rPr>
        <w:t>four</w:t>
      </w:r>
      <w:r w:rsidR="0002418A" w:rsidRPr="006802D9">
        <w:rPr>
          <w:rFonts w:ascii="Perpetua" w:eastAsia="Times New Roman" w:hAnsi="Perpetua" w:cs="Times New Roman"/>
        </w:rPr>
        <w:t xml:space="preserve"> very serious conditions </w:t>
      </w:r>
      <w:r w:rsidR="00787D13" w:rsidRPr="006802D9">
        <w:rPr>
          <w:rFonts w:ascii="Perpetua" w:eastAsia="Times New Roman" w:hAnsi="Perpetua" w:cs="Times New Roman"/>
        </w:rPr>
        <w:t>advanced by</w:t>
      </w:r>
      <w:r w:rsidR="0002418A" w:rsidRPr="006802D9">
        <w:rPr>
          <w:rFonts w:ascii="Perpetua" w:eastAsia="Times New Roman" w:hAnsi="Perpetua" w:cs="Times New Roman"/>
        </w:rPr>
        <w:t xml:space="preserve"> screen time</w:t>
      </w:r>
      <w:r w:rsidR="00ED0C77">
        <w:rPr>
          <w:rFonts w:ascii="Perpetua" w:eastAsia="Times New Roman" w:hAnsi="Perpetua" w:cs="Times New Roman"/>
        </w:rPr>
        <w:t xml:space="preserve">. </w:t>
      </w:r>
    </w:p>
    <w:p w14:paraId="6124417C" w14:textId="77777777" w:rsidR="0002418A" w:rsidRPr="006802D9" w:rsidRDefault="0002418A" w:rsidP="006802D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</w:p>
    <w:p w14:paraId="46F12E6E" w14:textId="77777777" w:rsidR="005D644C" w:rsidRPr="006802D9" w:rsidRDefault="0002418A" w:rsidP="00680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  <w:r w:rsidRPr="006802D9">
        <w:rPr>
          <w:rFonts w:ascii="Perpetua" w:hAnsi="Perpetua" w:cstheme="minorHAnsi"/>
          <w:b/>
          <w:bCs/>
          <w:color w:val="000000"/>
        </w:rPr>
        <w:t>Obesity.</w:t>
      </w:r>
      <w:r w:rsidRPr="006802D9">
        <w:rPr>
          <w:rFonts w:ascii="Perpetua" w:hAnsi="Perpetua" w:cstheme="minorHAnsi"/>
          <w:color w:val="000000"/>
        </w:rPr>
        <w:t xml:space="preserve"> </w:t>
      </w:r>
      <w:r w:rsidR="00787D13" w:rsidRPr="006802D9">
        <w:rPr>
          <w:rFonts w:ascii="Perpetua" w:hAnsi="Perpetua" w:cstheme="minorHAnsi"/>
          <w:color w:val="000000"/>
        </w:rPr>
        <w:t>T</w:t>
      </w:r>
      <w:r w:rsidR="005D644C" w:rsidRPr="006802D9">
        <w:rPr>
          <w:rFonts w:ascii="Perpetua" w:hAnsi="Perpetua" w:cstheme="minorHAnsi"/>
          <w:color w:val="000000"/>
        </w:rPr>
        <w:t>he odds of being overweight were almost 5 times greater for adolescents who watch more than 5 hours of TV per day compared with those who watch 0 to 2 hours.</w:t>
      </w:r>
      <w:hyperlink r:id="rId8" w:anchor="ref-9" w:history="1">
        <w:r w:rsidR="00787D13" w:rsidRPr="006802D9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1</w:t>
        </w:r>
      </w:hyperlink>
      <w:r w:rsidR="005D644C" w:rsidRPr="006802D9">
        <w:rPr>
          <w:rFonts w:ascii="Perpetua" w:hAnsi="Perpetua" w:cstheme="minorHAnsi"/>
          <w:color w:val="000000"/>
        </w:rPr>
        <w:t xml:space="preserve"> This study’s findings contributed to recommendations by the American Academy of Pediatrics that </w:t>
      </w:r>
      <w:r w:rsidR="005D644C" w:rsidRPr="006802D9">
        <w:rPr>
          <w:rFonts w:ascii="Perpetua" w:hAnsi="Perpetua" w:cstheme="minorHAnsi"/>
          <w:b/>
          <w:bCs/>
          <w:color w:val="000000"/>
        </w:rPr>
        <w:t>children have 2 hours or less of sedentary screen time daily</w:t>
      </w:r>
      <w:r w:rsidR="005D644C" w:rsidRPr="006802D9">
        <w:rPr>
          <w:rFonts w:ascii="Perpetua" w:hAnsi="Perpetua" w:cstheme="minorHAnsi"/>
          <w:color w:val="000000"/>
        </w:rPr>
        <w:t xml:space="preserve">. </w:t>
      </w:r>
    </w:p>
    <w:p w14:paraId="2D8EF985" w14:textId="77777777" w:rsidR="005D644C" w:rsidRPr="006802D9" w:rsidRDefault="005D644C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610728B3" w14:textId="77777777" w:rsidR="005D644C" w:rsidRPr="006802D9" w:rsidRDefault="0002418A" w:rsidP="00680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  <w:r w:rsidRPr="006802D9">
        <w:rPr>
          <w:rFonts w:ascii="Perpetua" w:hAnsi="Perpetua" w:cstheme="minorHAnsi"/>
          <w:b/>
          <w:bCs/>
          <w:color w:val="000000"/>
        </w:rPr>
        <w:t>Sleep Disturbances</w:t>
      </w:r>
      <w:r w:rsidRPr="006802D9">
        <w:rPr>
          <w:rFonts w:ascii="Perpetua" w:hAnsi="Perpetua" w:cstheme="minorHAnsi"/>
          <w:color w:val="000000"/>
        </w:rPr>
        <w:t xml:space="preserve">. </w:t>
      </w:r>
      <w:r w:rsidR="00787D13" w:rsidRPr="006802D9">
        <w:rPr>
          <w:rFonts w:ascii="Perpetua" w:hAnsi="Perpetua" w:cstheme="minorHAnsi"/>
          <w:color w:val="000000"/>
        </w:rPr>
        <w:t>M</w:t>
      </w:r>
      <w:r w:rsidR="005D644C" w:rsidRPr="006802D9">
        <w:rPr>
          <w:rFonts w:ascii="Perpetua" w:hAnsi="Perpetua" w:cstheme="minorHAnsi"/>
          <w:color w:val="000000"/>
        </w:rPr>
        <w:t>edia use can negatively affect sleep.</w:t>
      </w:r>
      <w:hyperlink r:id="rId9" w:anchor="ref-14" w:history="1">
        <w:r w:rsidR="00787D13" w:rsidRPr="006802D9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2</w:t>
        </w:r>
      </w:hyperlink>
      <w:r w:rsidR="005D644C" w:rsidRPr="006802D9">
        <w:rPr>
          <w:rFonts w:ascii="Perpetua" w:hAnsi="Perpetua" w:cstheme="minorHAnsi"/>
          <w:color w:val="000000"/>
        </w:rPr>
        <w:t>  Exposure to light (particularly blue light) and activity from screens before bed affects melatonin levels and can delay or disrupt sleep.</w:t>
      </w:r>
      <w:hyperlink r:id="rId10" w:anchor="ref-17" w:history="1">
        <w:r w:rsidR="00787D13" w:rsidRPr="006802D9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3</w:t>
        </w:r>
      </w:hyperlink>
      <w:r w:rsidR="005D644C" w:rsidRPr="006802D9">
        <w:rPr>
          <w:rFonts w:ascii="Perpetua" w:hAnsi="Perpetua" w:cstheme="minorHAnsi"/>
          <w:color w:val="000000"/>
        </w:rPr>
        <w:t xml:space="preserve"> Media use around or after bedtime can disrupt sleep and </w:t>
      </w:r>
      <w:r w:rsidR="005D644C" w:rsidRPr="006802D9">
        <w:rPr>
          <w:rFonts w:ascii="Perpetua" w:hAnsi="Perpetua" w:cstheme="minorHAnsi"/>
          <w:i/>
          <w:iCs/>
          <w:color w:val="000000"/>
        </w:rPr>
        <w:t>negatively affect school performance</w:t>
      </w:r>
      <w:r w:rsidR="005D644C" w:rsidRPr="006802D9">
        <w:rPr>
          <w:rFonts w:ascii="Perpetua" w:hAnsi="Perpetua" w:cstheme="minorHAnsi"/>
          <w:color w:val="000000"/>
        </w:rPr>
        <w:t>.</w:t>
      </w:r>
      <w:hyperlink r:id="rId11" w:anchor="ref-13" w:history="1">
        <w:r w:rsidR="00787D13" w:rsidRPr="006802D9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4</w:t>
        </w:r>
      </w:hyperlink>
    </w:p>
    <w:p w14:paraId="6AB13C82" w14:textId="77777777" w:rsidR="0002418A" w:rsidRPr="006802D9" w:rsidRDefault="0002418A" w:rsidP="006802D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</w:p>
    <w:p w14:paraId="2C6B2D21" w14:textId="77777777" w:rsidR="0002418A" w:rsidRDefault="0002418A" w:rsidP="00920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  <w:r w:rsidRPr="00ED0C77">
        <w:rPr>
          <w:rFonts w:ascii="Perpetua" w:hAnsi="Perpetua" w:cstheme="minorHAnsi"/>
          <w:b/>
          <w:bCs/>
          <w:color w:val="000000"/>
        </w:rPr>
        <w:t>Addiction.</w:t>
      </w:r>
      <w:r w:rsidRPr="00ED0C77">
        <w:rPr>
          <w:rFonts w:ascii="Perpetua" w:hAnsi="Perpetua" w:cstheme="minorHAnsi"/>
          <w:color w:val="000000"/>
        </w:rPr>
        <w:t xml:space="preserve"> </w:t>
      </w:r>
      <w:r w:rsidR="005D644C" w:rsidRPr="00ED0C77">
        <w:rPr>
          <w:rFonts w:ascii="Perpetua" w:hAnsi="Perpetua" w:cstheme="minorHAnsi"/>
          <w:color w:val="000000"/>
        </w:rPr>
        <w:t>Children who overuse online media are at risk of problematic Internet use,</w:t>
      </w:r>
      <w:hyperlink r:id="rId12" w:anchor="ref-18" w:history="1">
        <w:r w:rsidR="00A6282F" w:rsidRPr="00ED0C77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5</w:t>
        </w:r>
      </w:hyperlink>
      <w:r w:rsidR="005D644C" w:rsidRPr="00ED0C77">
        <w:rPr>
          <w:rFonts w:ascii="Perpetua" w:hAnsi="Perpetua" w:cstheme="minorHAnsi"/>
          <w:color w:val="000000"/>
        </w:rPr>
        <w:t> and heavy users of video games are at risk of Internet gaming disorder.</w:t>
      </w:r>
      <w:hyperlink r:id="rId13" w:anchor="ref-19" w:history="1">
        <w:r w:rsidR="00A6282F" w:rsidRPr="00ED0C77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6</w:t>
        </w:r>
      </w:hyperlink>
      <w:r w:rsidR="005D644C" w:rsidRPr="00ED0C77">
        <w:rPr>
          <w:rFonts w:ascii="Perpetua" w:hAnsi="Perpetua" w:cstheme="minorHAnsi"/>
          <w:color w:val="000000"/>
        </w:rPr>
        <w:t xml:space="preserve"> </w:t>
      </w:r>
    </w:p>
    <w:p w14:paraId="26AF2607" w14:textId="77777777" w:rsidR="00ED0C77" w:rsidRPr="00ED0C77" w:rsidRDefault="00ED0C77" w:rsidP="00ED0C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</w:p>
    <w:p w14:paraId="2852A89F" w14:textId="77777777" w:rsidR="005D644C" w:rsidRPr="006802D9" w:rsidRDefault="0002418A" w:rsidP="00680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Perpetua" w:hAnsi="Perpetua" w:cstheme="minorHAnsi"/>
          <w:color w:val="000000"/>
        </w:rPr>
      </w:pPr>
      <w:r w:rsidRPr="006802D9">
        <w:rPr>
          <w:rFonts w:ascii="Perpetua" w:hAnsi="Perpetua" w:cstheme="minorHAnsi"/>
          <w:b/>
          <w:bCs/>
          <w:color w:val="000000"/>
        </w:rPr>
        <w:t>Academic decline</w:t>
      </w:r>
      <w:r w:rsidRPr="006802D9">
        <w:rPr>
          <w:rFonts w:ascii="Perpetua" w:hAnsi="Perpetua" w:cstheme="minorHAnsi"/>
          <w:color w:val="000000"/>
        </w:rPr>
        <w:t xml:space="preserve">. </w:t>
      </w:r>
      <w:r w:rsidR="005D644C" w:rsidRPr="006802D9">
        <w:rPr>
          <w:rFonts w:ascii="Perpetua" w:hAnsi="Perpetua" w:cstheme="minorHAnsi"/>
          <w:color w:val="000000"/>
        </w:rPr>
        <w:t>A growing body of evidence suggests that the use of media while engaged in academic tasks has negative consequences on learning.</w:t>
      </w:r>
      <w:hyperlink r:id="rId14" w:anchor="ref-25" w:history="1">
        <w:r w:rsidR="00A6282F" w:rsidRPr="006802D9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10</w:t>
        </w:r>
      </w:hyperlink>
      <w:r w:rsidR="005D644C" w:rsidRPr="006802D9">
        <w:rPr>
          <w:rFonts w:ascii="Perpetua" w:hAnsi="Perpetua" w:cstheme="minorHAnsi"/>
          <w:color w:val="000000"/>
          <w:bdr w:val="none" w:sz="0" w:space="0" w:color="auto" w:frame="1"/>
          <w:vertAlign w:val="superscript"/>
        </w:rPr>
        <w:t>,</w:t>
      </w:r>
      <w:hyperlink r:id="rId15" w:anchor="ref-26" w:history="1">
        <w:r w:rsidR="00A6282F" w:rsidRPr="006802D9">
          <w:rPr>
            <w:rStyle w:val="Hyperlink"/>
            <w:rFonts w:ascii="Perpetua" w:hAnsi="Perpetua" w:cstheme="minorHAnsi"/>
            <w:b/>
            <w:bCs/>
            <w:color w:val="01589B"/>
            <w:bdr w:val="none" w:sz="0" w:space="0" w:color="auto" w:frame="1"/>
            <w:vertAlign w:val="superscript"/>
          </w:rPr>
          <w:t>11</w:t>
        </w:r>
      </w:hyperlink>
    </w:p>
    <w:p w14:paraId="061B9995" w14:textId="77777777" w:rsidR="00795C34" w:rsidRPr="006802D9" w:rsidRDefault="00795C34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6BDF96FC" w14:textId="77777777" w:rsidR="009C3C2B" w:rsidRPr="006802D9" w:rsidRDefault="00ED0C77" w:rsidP="006802D9">
      <w:pPr>
        <w:spacing w:line="276" w:lineRule="auto"/>
        <w:rPr>
          <w:rFonts w:ascii="Perpetua" w:eastAsia="Times New Roman" w:hAnsi="Perpetua" w:cs="Times New Roman"/>
        </w:rPr>
      </w:pPr>
      <w:r>
        <w:rPr>
          <w:rFonts w:ascii="Perpetua" w:eastAsia="Times New Roman" w:hAnsi="Perpetua" w:cs="Times New Roman"/>
        </w:rPr>
        <w:t>O</w:t>
      </w:r>
      <w:r w:rsidR="009C3C2B" w:rsidRPr="006802D9">
        <w:rPr>
          <w:rFonts w:ascii="Perpetua" w:eastAsia="Times New Roman" w:hAnsi="Perpetua" w:cs="Times New Roman"/>
        </w:rPr>
        <w:t>ther districts around the country are creatively solving for remote learning with outdoor classrooms, independent study projects and other innovative enrichment opportunities</w:t>
      </w:r>
      <w:r>
        <w:rPr>
          <w:rFonts w:ascii="Perpetua" w:eastAsia="Times New Roman" w:hAnsi="Perpetua" w:cs="Times New Roman"/>
        </w:rPr>
        <w:t xml:space="preserve">. We hope that MSDE will </w:t>
      </w:r>
      <w:r>
        <w:rPr>
          <w:rFonts w:ascii="Perpetua" w:eastAsia="Times New Roman" w:hAnsi="Perpetua" w:cs="Times New Roman"/>
        </w:rPr>
        <w:lastRenderedPageBreak/>
        <w:t>explore alternate ways to learn (offline) as statewide mandates and thresholds are passed down to local districts</w:t>
      </w:r>
      <w:r w:rsidR="00BE6FB3">
        <w:rPr>
          <w:rFonts w:ascii="Perpetua" w:eastAsia="Times New Roman" w:hAnsi="Perpetua" w:cs="Times New Roman"/>
        </w:rPr>
        <w:t xml:space="preserve"> like ours.</w:t>
      </w:r>
    </w:p>
    <w:p w14:paraId="7BB021AD" w14:textId="77777777" w:rsidR="009C3C2B" w:rsidRPr="006802D9" w:rsidRDefault="009C3C2B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2F08EBD9" w14:textId="77777777" w:rsidR="000B1A3E" w:rsidRPr="006802D9" w:rsidRDefault="000B1A3E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>Lisa Cline,</w:t>
      </w:r>
    </w:p>
    <w:p w14:paraId="044CC35F" w14:textId="77777777" w:rsidR="000B1A3E" w:rsidRPr="006802D9" w:rsidRDefault="000B1A3E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0FEFB755" w14:textId="77777777" w:rsidR="000B1A3E" w:rsidRPr="006802D9" w:rsidRDefault="000B1A3E" w:rsidP="006802D9">
      <w:pPr>
        <w:spacing w:line="276" w:lineRule="auto"/>
        <w:rPr>
          <w:rFonts w:ascii="Perpetua" w:eastAsia="Times New Roman" w:hAnsi="Perpetua" w:cs="Times New Roman"/>
        </w:rPr>
      </w:pPr>
      <w:r w:rsidRPr="006802D9">
        <w:rPr>
          <w:rFonts w:ascii="Perpetua" w:eastAsia="Times New Roman" w:hAnsi="Perpetua" w:cs="Times New Roman"/>
        </w:rPr>
        <w:t>Montgomery County Council of PTAs Safe Technology Committee, Chair</w:t>
      </w:r>
    </w:p>
    <w:p w14:paraId="7A58E49C" w14:textId="77777777" w:rsidR="000B1A3E" w:rsidRPr="006802D9" w:rsidRDefault="000B1A3E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3F471F5F" w14:textId="77777777" w:rsidR="009C3C2B" w:rsidRPr="006802D9" w:rsidRDefault="009C3C2B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268B4C2A" w14:textId="77777777" w:rsidR="007D3EEE" w:rsidRPr="006802D9" w:rsidRDefault="007D3EEE" w:rsidP="006802D9">
      <w:pPr>
        <w:spacing w:line="276" w:lineRule="auto"/>
        <w:rPr>
          <w:rFonts w:ascii="Perpetua" w:eastAsia="Times New Roman" w:hAnsi="Perpetua" w:cs="Times New Roman"/>
        </w:rPr>
      </w:pPr>
    </w:p>
    <w:p w14:paraId="48F5BA21" w14:textId="77777777" w:rsidR="007D3EEE" w:rsidRPr="006802D9" w:rsidRDefault="007D3EEE" w:rsidP="006802D9">
      <w:pPr>
        <w:spacing w:line="276" w:lineRule="auto"/>
        <w:rPr>
          <w:rFonts w:ascii="Perpetua" w:hAnsi="Perpetua" w:cstheme="minorHAnsi"/>
        </w:rPr>
      </w:pPr>
    </w:p>
    <w:p w14:paraId="15F259C9" w14:textId="77777777" w:rsidR="007D3EEE" w:rsidRPr="006802D9" w:rsidRDefault="007D3EEE" w:rsidP="006802D9">
      <w:pPr>
        <w:spacing w:line="276" w:lineRule="auto"/>
        <w:rPr>
          <w:rFonts w:ascii="Perpetua" w:hAnsi="Perpetua" w:cstheme="minorHAnsi"/>
        </w:rPr>
      </w:pPr>
    </w:p>
    <w:p w14:paraId="0D6B26AD" w14:textId="77777777" w:rsidR="007D3EEE" w:rsidRPr="006802D9" w:rsidRDefault="007D3EEE" w:rsidP="006802D9">
      <w:pPr>
        <w:spacing w:line="276" w:lineRule="auto"/>
        <w:rPr>
          <w:rFonts w:ascii="Perpetua" w:hAnsi="Perpetua" w:cstheme="minorHAnsi"/>
        </w:rPr>
      </w:pPr>
    </w:p>
    <w:p w14:paraId="62B7663B" w14:textId="77777777" w:rsidR="007D3EEE" w:rsidRPr="006802D9" w:rsidRDefault="007D3EEE" w:rsidP="006802D9">
      <w:pPr>
        <w:spacing w:line="276" w:lineRule="auto"/>
        <w:rPr>
          <w:rFonts w:ascii="Perpetua" w:hAnsi="Perpetua" w:cstheme="minorHAnsi"/>
        </w:rPr>
      </w:pPr>
    </w:p>
    <w:p w14:paraId="30D9C5CB" w14:textId="77777777" w:rsidR="007D3EEE" w:rsidRPr="006802D9" w:rsidRDefault="007D3EEE" w:rsidP="006802D9">
      <w:pPr>
        <w:spacing w:line="276" w:lineRule="auto"/>
        <w:rPr>
          <w:rFonts w:ascii="Perpetua" w:hAnsi="Perpetua" w:cstheme="minorHAnsi"/>
        </w:rPr>
      </w:pPr>
    </w:p>
    <w:sectPr w:rsidR="007D3EEE" w:rsidRPr="0068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1354"/>
    <w:multiLevelType w:val="hybridMultilevel"/>
    <w:tmpl w:val="E92A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EE"/>
    <w:rsid w:val="00005D6B"/>
    <w:rsid w:val="0002418A"/>
    <w:rsid w:val="000B1A3E"/>
    <w:rsid w:val="003F4247"/>
    <w:rsid w:val="00457262"/>
    <w:rsid w:val="00490F6D"/>
    <w:rsid w:val="004E5131"/>
    <w:rsid w:val="005D644C"/>
    <w:rsid w:val="006802D9"/>
    <w:rsid w:val="00787D13"/>
    <w:rsid w:val="00793B95"/>
    <w:rsid w:val="00795C34"/>
    <w:rsid w:val="007D3EEE"/>
    <w:rsid w:val="009C3C2B"/>
    <w:rsid w:val="009D62CE"/>
    <w:rsid w:val="00A15AF0"/>
    <w:rsid w:val="00A6282F"/>
    <w:rsid w:val="00BE6FB3"/>
    <w:rsid w:val="00C0371E"/>
    <w:rsid w:val="00C03D76"/>
    <w:rsid w:val="00D97361"/>
    <w:rsid w:val="00E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6554"/>
  <w15:chartTrackingRefBased/>
  <w15:docId w15:val="{C4F3BD47-EAD5-304E-B6BB-CEAA758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E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E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D3E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3E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D3E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3E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cs.aappublications.org/content/138/5/e20162592" TargetMode="External"/><Relationship Id="rId13" Type="http://schemas.openxmlformats.org/officeDocument/2006/relationships/hyperlink" Target="https://pediatrics.aappublications.org/content/138/5/e20162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iatrics.aappublications.org/content/138/5/e20162592" TargetMode="External"/><Relationship Id="rId12" Type="http://schemas.openxmlformats.org/officeDocument/2006/relationships/hyperlink" Target="https://pediatrics.aappublications.org/content/138/5/e201625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ylandpublicschools.org/programs/Documents/ITSLM/2202020_Rule_Flyer.pdf" TargetMode="External"/><Relationship Id="rId11" Type="http://schemas.openxmlformats.org/officeDocument/2006/relationships/hyperlink" Target="https://pediatrics.aappublications.org/content/138/5/e20162592" TargetMode="External"/><Relationship Id="rId5" Type="http://schemas.openxmlformats.org/officeDocument/2006/relationships/hyperlink" Target="http://www.marylandpublicschools.org/programs/Documents/ITSLM/Health_and_Safety_Best_Practice_Guidelines_Digital_Devices.pdf" TargetMode="External"/><Relationship Id="rId15" Type="http://schemas.openxmlformats.org/officeDocument/2006/relationships/hyperlink" Target="https://pediatrics.aappublications.org/content/138/5/e20162592" TargetMode="External"/><Relationship Id="rId10" Type="http://schemas.openxmlformats.org/officeDocument/2006/relationships/hyperlink" Target="https://pediatrics.aappublications.org/content/138/5/e20162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iatrics.aappublications.org/content/138/5/e20162592" TargetMode="External"/><Relationship Id="rId14" Type="http://schemas.openxmlformats.org/officeDocument/2006/relationships/hyperlink" Target="https://pediatrics.aappublications.org/content/138/5/e20162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Cline</dc:creator>
  <cp:keywords/>
  <dc:description/>
  <cp:lastModifiedBy>Kellie Reynolds</cp:lastModifiedBy>
  <cp:revision>2</cp:revision>
  <dcterms:created xsi:type="dcterms:W3CDTF">2020-09-06T20:26:00Z</dcterms:created>
  <dcterms:modified xsi:type="dcterms:W3CDTF">2020-09-06T20:26:00Z</dcterms:modified>
</cp:coreProperties>
</file>