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lineRule="auto"/>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Instructions:</w:t>
      </w:r>
    </w:p>
    <w:p w:rsidR="00000000" w:rsidDel="00000000" w:rsidP="00000000" w:rsidRDefault="00000000" w:rsidRPr="00000000" w14:paraId="00000002">
      <w:pPr>
        <w:pStyle w:val="Title"/>
        <w:spacing w:after="24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 </w:t>
      </w:r>
    </w:p>
    <w:p w:rsidR="00000000" w:rsidDel="00000000" w:rsidP="00000000" w:rsidRDefault="00000000" w:rsidRPr="00000000" w14:paraId="00000003">
      <w:pPr>
        <w:pStyle w:val="Title"/>
        <w:spacing w:after="8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Black box:  Task Information</w:t>
      </w:r>
    </w:p>
    <w:p w:rsidR="00000000" w:rsidDel="00000000" w:rsidP="00000000" w:rsidRDefault="00000000" w:rsidRPr="00000000" w14:paraId="00000004">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Describe the task being assessed, location where it is performed, names of people assessing the task and the date.  Circle all potential hazards of the work.</w:t>
      </w:r>
    </w:p>
    <w:p w:rsidR="00000000" w:rsidDel="00000000" w:rsidP="00000000" w:rsidRDefault="00000000" w:rsidRPr="00000000" w14:paraId="00000005">
      <w:pPr>
        <w:pStyle w:val="Title"/>
        <w:spacing w:after="8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 </w:t>
      </w:r>
    </w:p>
    <w:p w:rsidR="00000000" w:rsidDel="00000000" w:rsidP="00000000" w:rsidRDefault="00000000" w:rsidRPr="00000000" w14:paraId="00000006">
      <w:pPr>
        <w:pStyle w:val="Title"/>
        <w:spacing w:after="8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Red box:  Risk Level of the Task</w:t>
      </w:r>
    </w:p>
    <w:p w:rsidR="00000000" w:rsidDel="00000000" w:rsidP="00000000" w:rsidRDefault="00000000" w:rsidRPr="00000000" w14:paraId="00000007">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Consider the task as it is currently performed, including any safety precautions that are practiced. </w:t>
      </w:r>
    </w:p>
    <w:p w:rsidR="00000000" w:rsidDel="00000000" w:rsidP="00000000" w:rsidRDefault="00000000" w:rsidRPr="00000000" w14:paraId="00000008">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First line – what is the most serious injury or illness that could occur to a worker performing this task?  Circle your answer (note each answer has a number)</w:t>
      </w:r>
    </w:p>
    <w:p w:rsidR="00000000" w:rsidDel="00000000" w:rsidP="00000000" w:rsidRDefault="00000000" w:rsidRPr="00000000" w14:paraId="00000009">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Second line – how likely is it that the worst-case injury/illness will happen? </w:t>
      </w:r>
    </w:p>
    <w:p w:rsidR="00000000" w:rsidDel="00000000" w:rsidP="00000000" w:rsidRDefault="00000000" w:rsidRPr="00000000" w14:paraId="0000000A">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Third line – how often is the task performed?</w:t>
      </w:r>
    </w:p>
    <w:p w:rsidR="00000000" w:rsidDel="00000000" w:rsidP="00000000" w:rsidRDefault="00000000" w:rsidRPr="00000000" w14:paraId="0000000B">
      <w:pPr>
        <w:pStyle w:val="Title"/>
        <w:spacing w:after="80" w:lineRule="auto"/>
        <w:ind w:left="360" w:firstLine="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Risk Level:  Multiply the numbers for the three answers you selected, then multiply by 0.8, to get a Risk Level from 0.8% to 100%.  Risk Level of 16 or higher is often considered to be an action level.</w:t>
      </w:r>
    </w:p>
    <w:p w:rsidR="00000000" w:rsidDel="00000000" w:rsidP="00000000" w:rsidRDefault="00000000" w:rsidRPr="00000000" w14:paraId="0000000C">
      <w:pPr>
        <w:pStyle w:val="Title"/>
        <w:spacing w:after="8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 </w:t>
      </w:r>
    </w:p>
    <w:p w:rsidR="00000000" w:rsidDel="00000000" w:rsidP="00000000" w:rsidRDefault="00000000" w:rsidRPr="00000000" w14:paraId="0000000D">
      <w:pPr>
        <w:pStyle w:val="Title"/>
        <w:spacing w:after="80" w:before="240" w:lineRule="auto"/>
        <w:jc w:val="left"/>
        <w:rPr>
          <w:rFonts w:ascii="Calibri" w:cs="Calibri" w:eastAsia="Calibri" w:hAnsi="Calibri"/>
          <w:b w:val="0"/>
          <w:sz w:val="30"/>
          <w:szCs w:val="30"/>
        </w:rPr>
      </w:pPr>
      <w:r w:rsidDel="00000000" w:rsidR="00000000" w:rsidRPr="00000000">
        <w:rPr>
          <w:rFonts w:ascii="Calibri" w:cs="Calibri" w:eastAsia="Calibri" w:hAnsi="Calibri"/>
          <w:b w:val="0"/>
          <w:sz w:val="30"/>
          <w:szCs w:val="30"/>
          <w:rtl w:val="0"/>
        </w:rPr>
        <w:t xml:space="preserve">Green box:  Corrective Actions</w:t>
      </w:r>
    </w:p>
    <w:p w:rsidR="00000000" w:rsidDel="00000000" w:rsidP="00000000" w:rsidRDefault="00000000" w:rsidRPr="00000000" w14:paraId="0000000E">
      <w:pPr>
        <w:pStyle w:val="Title"/>
        <w:spacing w:after="80" w:lineRule="auto"/>
        <w:ind w:left="360" w:firstLine="0"/>
        <w:jc w:val="left"/>
        <w:rPr>
          <w:rFonts w:ascii="Calibri" w:cs="Calibri" w:eastAsia="Calibri" w:hAnsi="Calibri"/>
          <w:b w:val="0"/>
          <w:sz w:val="24"/>
          <w:szCs w:val="24"/>
        </w:rPr>
      </w:pPr>
      <w:bookmarkStart w:colFirst="0" w:colLast="0" w:name="_heading=h.6x57cataksgc" w:id="0"/>
      <w:bookmarkEnd w:id="0"/>
      <w:r w:rsidDel="00000000" w:rsidR="00000000" w:rsidRPr="00000000">
        <w:rPr>
          <w:rFonts w:ascii="Calibri" w:cs="Calibri" w:eastAsia="Calibri" w:hAnsi="Calibri"/>
          <w:b w:val="0"/>
          <w:sz w:val="24"/>
          <w:szCs w:val="24"/>
          <w:rtl w:val="0"/>
        </w:rPr>
        <w:t xml:space="preserve">Consider corrective actions that could improve the safety of this task.  Complete the three rows again as if the corrective action is in place, and calculate the new Risk Level to see how much improvement you can expect.</w:t>
      </w:r>
    </w:p>
    <w:p w:rsidR="00000000" w:rsidDel="00000000" w:rsidP="00000000" w:rsidRDefault="00000000" w:rsidRPr="00000000" w14:paraId="0000000F">
      <w:pPr>
        <w:pStyle w:val="Title"/>
        <w:rPr>
          <w:rFonts w:ascii="Calibri" w:cs="Calibri" w:eastAsia="Calibri" w:hAnsi="Calibri"/>
          <w:b w:val="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Title"/>
        <w:rPr>
          <w:rFonts w:ascii="Calibri" w:cs="Calibri" w:eastAsia="Calibri" w:hAnsi="Calibri"/>
          <w:b w:val="0"/>
          <w:sz w:val="30"/>
          <w:szCs w:val="30"/>
          <w:vertAlign w:val="baseline"/>
        </w:rPr>
      </w:pPr>
      <w:r w:rsidDel="00000000" w:rsidR="00000000" w:rsidRPr="00000000">
        <w:rPr>
          <w:rFonts w:ascii="Calibri" w:cs="Calibri" w:eastAsia="Calibri" w:hAnsi="Calibri"/>
          <w:b w:val="0"/>
          <w:smallCaps w:val="1"/>
          <w:sz w:val="30"/>
          <w:szCs w:val="30"/>
          <w:vertAlign w:val="baseline"/>
          <w:rtl w:val="0"/>
        </w:rPr>
        <w:t xml:space="preserve">Risk Assessment Form</w:t>
      </w:r>
      <w:r w:rsidDel="00000000" w:rsidR="00000000" w:rsidRPr="00000000">
        <w:rPr>
          <w:rtl w:val="0"/>
        </w:rPr>
      </w:r>
    </w:p>
    <w:p w:rsidR="00000000" w:rsidDel="00000000" w:rsidP="00000000" w:rsidRDefault="00000000" w:rsidRPr="00000000" w14:paraId="00000011">
      <w:pPr>
        <w:jc w:val="center"/>
        <w:rPr>
          <w:sz w:val="16"/>
          <w:szCs w:val="16"/>
          <w:vertAlign w:val="baseline"/>
        </w:rPr>
      </w:pPr>
      <w:r w:rsidDel="00000000" w:rsidR="00000000" w:rsidRPr="00000000">
        <w:rPr>
          <w:rtl w:val="0"/>
        </w:rPr>
      </w:r>
    </w:p>
    <w:tbl>
      <w:tblPr>
        <w:tblStyle w:val="Table1"/>
        <w:tblW w:w="11218.0" w:type="dxa"/>
        <w:jc w:val="left"/>
        <w:tblInd w:w="18.0" w:type="dxa"/>
        <w:tblLayout w:type="fixed"/>
        <w:tblLook w:val="0000"/>
      </w:tblPr>
      <w:tblGrid>
        <w:gridCol w:w="268"/>
        <w:gridCol w:w="810"/>
        <w:gridCol w:w="1170"/>
        <w:gridCol w:w="2162"/>
        <w:gridCol w:w="1359"/>
        <w:gridCol w:w="81"/>
        <w:gridCol w:w="540"/>
        <w:gridCol w:w="1596"/>
        <w:gridCol w:w="2996"/>
        <w:gridCol w:w="236"/>
        <w:tblGridChange w:id="0">
          <w:tblGrid>
            <w:gridCol w:w="268"/>
            <w:gridCol w:w="810"/>
            <w:gridCol w:w="1170"/>
            <w:gridCol w:w="2162"/>
            <w:gridCol w:w="1359"/>
            <w:gridCol w:w="81"/>
            <w:gridCol w:w="540"/>
            <w:gridCol w:w="1596"/>
            <w:gridCol w:w="2996"/>
            <w:gridCol w:w="236"/>
          </w:tblGrid>
        </w:tblGridChange>
      </w:tblGrid>
      <w:tr>
        <w:tc>
          <w:tcPr>
            <w:tcBorders>
              <w:top w:color="000000" w:space="0" w:sz="18" w:val="single"/>
              <w:left w:color="000000" w:space="0" w:sz="18" w:val="single"/>
            </w:tcBorders>
            <w:vAlign w:val="top"/>
          </w:tcPr>
          <w:p w:rsidR="00000000" w:rsidDel="00000000" w:rsidP="00000000" w:rsidRDefault="00000000" w:rsidRPr="00000000" w14:paraId="00000012">
            <w:pPr>
              <w:rPr>
                <w:sz w:val="8"/>
                <w:szCs w:val="8"/>
                <w:vertAlign w:val="baseline"/>
              </w:rPr>
            </w:pPr>
            <w:r w:rsidDel="00000000" w:rsidR="00000000" w:rsidRPr="00000000">
              <w:rPr>
                <w:rtl w:val="0"/>
              </w:rPr>
            </w:r>
          </w:p>
        </w:tc>
        <w:tc>
          <w:tcPr>
            <w:tcBorders>
              <w:top w:color="000000" w:space="0" w:sz="18" w:val="single"/>
            </w:tcBorders>
            <w:vAlign w:val="top"/>
          </w:tcPr>
          <w:p w:rsidR="00000000" w:rsidDel="00000000" w:rsidP="00000000" w:rsidRDefault="00000000" w:rsidRPr="00000000" w14:paraId="00000013">
            <w:pPr>
              <w:rPr>
                <w:sz w:val="8"/>
                <w:szCs w:val="8"/>
                <w:vertAlign w:val="baseline"/>
              </w:rPr>
            </w:pPr>
            <w:r w:rsidDel="00000000" w:rsidR="00000000" w:rsidRPr="00000000">
              <w:rPr>
                <w:rtl w:val="0"/>
              </w:rPr>
            </w:r>
          </w:p>
        </w:tc>
        <w:tc>
          <w:tcPr>
            <w:tcBorders>
              <w:top w:color="000000" w:space="0" w:sz="18" w:val="single"/>
              <w:bottom w:color="000000" w:space="0" w:sz="6" w:val="single"/>
            </w:tcBorders>
            <w:vAlign w:val="top"/>
          </w:tcPr>
          <w:p w:rsidR="00000000" w:rsidDel="00000000" w:rsidP="00000000" w:rsidRDefault="00000000" w:rsidRPr="00000000" w14:paraId="00000014">
            <w:pPr>
              <w:rPr>
                <w:sz w:val="8"/>
                <w:szCs w:val="8"/>
                <w:vertAlign w:val="baseline"/>
              </w:rPr>
            </w:pPr>
            <w:r w:rsidDel="00000000" w:rsidR="00000000" w:rsidRPr="00000000">
              <w:rPr>
                <w:rtl w:val="0"/>
              </w:rPr>
            </w:r>
          </w:p>
        </w:tc>
        <w:tc>
          <w:tcPr>
            <w:tcBorders>
              <w:top w:color="000000" w:space="0" w:sz="18" w:val="single"/>
            </w:tcBorders>
            <w:vAlign w:val="top"/>
          </w:tcPr>
          <w:p w:rsidR="00000000" w:rsidDel="00000000" w:rsidP="00000000" w:rsidRDefault="00000000" w:rsidRPr="00000000" w14:paraId="00000015">
            <w:pPr>
              <w:jc w:val="right"/>
              <w:rPr>
                <w:sz w:val="8"/>
                <w:szCs w:val="8"/>
                <w:vertAlign w:val="baseline"/>
              </w:rPr>
            </w:pPr>
            <w:r w:rsidDel="00000000" w:rsidR="00000000" w:rsidRPr="00000000">
              <w:rPr>
                <w:rtl w:val="0"/>
              </w:rPr>
            </w:r>
          </w:p>
        </w:tc>
        <w:tc>
          <w:tcPr>
            <w:gridSpan w:val="3"/>
            <w:tcBorders>
              <w:top w:color="000000" w:space="0" w:sz="18" w:val="single"/>
              <w:bottom w:color="000000" w:space="0" w:sz="4" w:val="single"/>
            </w:tcBorders>
            <w:vAlign w:val="top"/>
          </w:tcPr>
          <w:p w:rsidR="00000000" w:rsidDel="00000000" w:rsidP="00000000" w:rsidRDefault="00000000" w:rsidRPr="00000000" w14:paraId="00000016">
            <w:pPr>
              <w:rPr>
                <w:sz w:val="8"/>
                <w:szCs w:val="8"/>
                <w:vertAlign w:val="baseline"/>
              </w:rPr>
            </w:pPr>
            <w:r w:rsidDel="00000000" w:rsidR="00000000" w:rsidRPr="00000000">
              <w:rPr>
                <w:rtl w:val="0"/>
              </w:rPr>
            </w:r>
          </w:p>
        </w:tc>
        <w:tc>
          <w:tcPr>
            <w:tcBorders>
              <w:top w:color="000000" w:space="0" w:sz="18" w:val="single"/>
            </w:tcBorders>
            <w:vAlign w:val="top"/>
          </w:tcPr>
          <w:p w:rsidR="00000000" w:rsidDel="00000000" w:rsidP="00000000" w:rsidRDefault="00000000" w:rsidRPr="00000000" w14:paraId="00000019">
            <w:pPr>
              <w:jc w:val="right"/>
              <w:rPr>
                <w:sz w:val="8"/>
                <w:szCs w:val="8"/>
                <w:vertAlign w:val="baseline"/>
              </w:rPr>
            </w:pPr>
            <w:r w:rsidDel="00000000" w:rsidR="00000000" w:rsidRPr="00000000">
              <w:rPr>
                <w:rtl w:val="0"/>
              </w:rPr>
            </w:r>
          </w:p>
        </w:tc>
        <w:tc>
          <w:tcPr>
            <w:tcBorders>
              <w:top w:color="000000" w:space="0" w:sz="18" w:val="single"/>
              <w:bottom w:color="000000" w:space="0" w:sz="4" w:val="single"/>
            </w:tcBorders>
            <w:vAlign w:val="top"/>
          </w:tcPr>
          <w:p w:rsidR="00000000" w:rsidDel="00000000" w:rsidP="00000000" w:rsidRDefault="00000000" w:rsidRPr="00000000" w14:paraId="0000001A">
            <w:pPr>
              <w:rPr>
                <w:sz w:val="8"/>
                <w:szCs w:val="8"/>
                <w:vertAlign w:val="baseline"/>
              </w:rPr>
            </w:pPr>
            <w:r w:rsidDel="00000000" w:rsidR="00000000" w:rsidRPr="00000000">
              <w:rPr>
                <w:rtl w:val="0"/>
              </w:rPr>
            </w:r>
          </w:p>
        </w:tc>
        <w:tc>
          <w:tcPr>
            <w:tcBorders>
              <w:top w:color="000000" w:space="0" w:sz="18" w:val="single"/>
              <w:right w:color="000000" w:space="0" w:sz="18" w:val="single"/>
            </w:tcBorders>
            <w:vAlign w:val="top"/>
          </w:tcPr>
          <w:p w:rsidR="00000000" w:rsidDel="00000000" w:rsidP="00000000" w:rsidRDefault="00000000" w:rsidRPr="00000000" w14:paraId="0000001B">
            <w:pPr>
              <w:rPr>
                <w:sz w:val="8"/>
                <w:szCs w:val="8"/>
                <w:vertAlign w:val="baseline"/>
              </w:rPr>
            </w:pPr>
            <w:r w:rsidDel="00000000" w:rsidR="00000000" w:rsidRPr="00000000">
              <w:rPr>
                <w:rtl w:val="0"/>
              </w:rPr>
            </w:r>
          </w:p>
        </w:tc>
      </w:tr>
      <w:tr>
        <w:trPr>
          <w:trHeight w:val="282" w:hRule="atLeast"/>
        </w:trPr>
        <w:tc>
          <w:tcPr>
            <w:tcBorders>
              <w:left w:color="000000" w:space="0" w:sz="18" w:val="single"/>
            </w:tcBorders>
            <w:vAlign w:val="top"/>
          </w:tcPr>
          <w:p w:rsidR="00000000" w:rsidDel="00000000" w:rsidP="00000000" w:rsidRDefault="00000000" w:rsidRPr="00000000" w14:paraId="0000001C">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1D">
            <w:pPr>
              <w:rPr>
                <w:sz w:val="20"/>
                <w:szCs w:val="20"/>
                <w:vertAlign w:val="baseline"/>
              </w:rPr>
            </w:pPr>
            <w:r w:rsidDel="00000000" w:rsidR="00000000" w:rsidRPr="00000000">
              <w:rPr>
                <w:sz w:val="20"/>
                <w:szCs w:val="20"/>
                <w:vertAlign w:val="baseline"/>
                <w:rtl w:val="0"/>
              </w:rPr>
              <w:t xml:space="preserve">Date: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E">
            <w:pPr>
              <w:rPr>
                <w:color w:val="0000ff"/>
                <w:sz w:val="20"/>
                <w:szCs w:val="20"/>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1F">
            <w:pPr>
              <w:jc w:val="right"/>
              <w:rPr>
                <w:sz w:val="20"/>
                <w:szCs w:val="20"/>
                <w:vertAlign w:val="baseline"/>
              </w:rPr>
            </w:pPr>
            <w:r w:rsidDel="00000000" w:rsidR="00000000" w:rsidRPr="00000000">
              <w:rPr>
                <w:sz w:val="20"/>
                <w:szCs w:val="20"/>
                <w:vertAlign w:val="baseline"/>
                <w:rtl w:val="0"/>
              </w:rPr>
              <w:t xml:space="preserve">Assessors: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color w:val="0000ff"/>
                <w:sz w:val="20"/>
                <w:szCs w:val="20"/>
                <w:vertAlign w:val="baseline"/>
              </w:rPr>
            </w:pPr>
            <w:r w:rsidDel="00000000" w:rsidR="00000000" w:rsidRPr="00000000">
              <w:rPr>
                <w:rtl w:val="0"/>
              </w:rPr>
            </w:r>
          </w:p>
        </w:tc>
        <w:tc>
          <w:tcPr>
            <w:tcBorders>
              <w:left w:color="000000" w:space="0" w:sz="4" w:val="single"/>
              <w:right w:color="000000" w:space="0" w:sz="18" w:val="single"/>
            </w:tcBorders>
            <w:vAlign w:val="top"/>
          </w:tcPr>
          <w:p w:rsidR="00000000" w:rsidDel="00000000" w:rsidP="00000000" w:rsidRDefault="00000000" w:rsidRPr="00000000" w14:paraId="00000025">
            <w:pPr>
              <w:rPr>
                <w:sz w:val="20"/>
                <w:szCs w:val="20"/>
                <w:vertAlign w:val="baseline"/>
              </w:rPr>
            </w:pPr>
            <w:r w:rsidDel="00000000" w:rsidR="00000000" w:rsidRPr="00000000">
              <w:rPr>
                <w:rtl w:val="0"/>
              </w:rPr>
            </w:r>
          </w:p>
        </w:tc>
      </w:tr>
      <w:tr>
        <w:trPr>
          <w:trHeight w:val="165" w:hRule="atLeast"/>
        </w:trPr>
        <w:tc>
          <w:tcPr>
            <w:tcBorders>
              <w:left w:color="000000" w:space="0" w:sz="18" w:val="single"/>
            </w:tcBorders>
            <w:vAlign w:val="top"/>
          </w:tcPr>
          <w:p w:rsidR="00000000" w:rsidDel="00000000" w:rsidP="00000000" w:rsidRDefault="00000000" w:rsidRPr="00000000" w14:paraId="00000026">
            <w:pPr>
              <w:rPr>
                <w:i w:val="0"/>
                <w:sz w:val="8"/>
                <w:szCs w:val="8"/>
                <w:vertAlign w:val="baseline"/>
              </w:rPr>
            </w:pPr>
            <w:r w:rsidDel="00000000" w:rsidR="00000000" w:rsidRPr="00000000">
              <w:rPr>
                <w:rtl w:val="0"/>
              </w:rPr>
            </w:r>
          </w:p>
        </w:tc>
        <w:tc>
          <w:tcPr>
            <w:gridSpan w:val="4"/>
            <w:vAlign w:val="top"/>
          </w:tcPr>
          <w:p w:rsidR="00000000" w:rsidDel="00000000" w:rsidP="00000000" w:rsidRDefault="00000000" w:rsidRPr="00000000" w14:paraId="00000027">
            <w:pPr>
              <w:rPr>
                <w:sz w:val="8"/>
                <w:szCs w:val="8"/>
                <w:vertAlign w:val="baseline"/>
              </w:rPr>
            </w:pPr>
            <w:r w:rsidDel="00000000" w:rsidR="00000000" w:rsidRPr="00000000">
              <w:rPr>
                <w:rtl w:val="0"/>
              </w:rPr>
            </w:r>
          </w:p>
        </w:tc>
        <w:tc>
          <w:tcPr>
            <w:gridSpan w:val="4"/>
            <w:vAlign w:val="top"/>
          </w:tcPr>
          <w:p w:rsidR="00000000" w:rsidDel="00000000" w:rsidP="00000000" w:rsidRDefault="00000000" w:rsidRPr="00000000" w14:paraId="0000002B">
            <w:pPr>
              <w:rPr>
                <w:i w:val="0"/>
                <w:sz w:val="8"/>
                <w:szCs w:val="8"/>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02F">
            <w:pPr>
              <w:rPr>
                <w:i w:val="0"/>
                <w:sz w:val="8"/>
                <w:szCs w:val="8"/>
                <w:vertAlign w:val="baseline"/>
              </w:rPr>
            </w:pPr>
            <w:r w:rsidDel="00000000" w:rsidR="00000000" w:rsidRPr="00000000">
              <w:rPr>
                <w:rtl w:val="0"/>
              </w:rPr>
            </w:r>
          </w:p>
        </w:tc>
      </w:tr>
      <w:tr>
        <w:trPr>
          <w:trHeight w:val="288" w:hRule="atLeast"/>
        </w:trPr>
        <w:tc>
          <w:tcPr>
            <w:tcBorders>
              <w:left w:color="000000" w:space="0" w:sz="18" w:val="single"/>
            </w:tcBorders>
            <w:vAlign w:val="top"/>
          </w:tcPr>
          <w:p w:rsidR="00000000" w:rsidDel="00000000" w:rsidP="00000000" w:rsidRDefault="00000000" w:rsidRPr="00000000" w14:paraId="00000030">
            <w:pPr>
              <w:rPr>
                <w:i w:val="0"/>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031">
            <w:pPr>
              <w:rPr>
                <w:b w:val="0"/>
                <w:i w:val="0"/>
                <w:sz w:val="16"/>
                <w:szCs w:val="16"/>
                <w:vertAlign w:val="baseline"/>
              </w:rPr>
            </w:pPr>
            <w:r w:rsidDel="00000000" w:rsidR="00000000" w:rsidRPr="00000000">
              <w:rPr>
                <w:sz w:val="20"/>
                <w:szCs w:val="20"/>
                <w:vertAlign w:val="baseline"/>
                <w:rtl w:val="0"/>
              </w:rPr>
              <w:t xml:space="preserve">Hazard Category (circle all that apply):</w:t>
            </w:r>
            <w:r w:rsidDel="00000000" w:rsidR="00000000" w:rsidRPr="00000000">
              <w:rPr>
                <w:rtl w:val="0"/>
              </w:rPr>
            </w:r>
          </w:p>
        </w:tc>
        <w:tc>
          <w:tcPr>
            <w:gridSpan w:val="4"/>
            <w:vAlign w:val="top"/>
          </w:tcPr>
          <w:p w:rsidR="00000000" w:rsidDel="00000000" w:rsidP="00000000" w:rsidRDefault="00000000" w:rsidRPr="00000000" w14:paraId="00000035">
            <w:pPr>
              <w:rPr>
                <w:i w:val="0"/>
                <w:sz w:val="16"/>
                <w:szCs w:val="16"/>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039">
            <w:pPr>
              <w:rPr>
                <w:i w:val="0"/>
                <w:sz w:val="16"/>
                <w:szCs w:val="16"/>
                <w:vertAlign w:val="baseline"/>
              </w:rPr>
            </w:pPr>
            <w:r w:rsidDel="00000000" w:rsidR="00000000" w:rsidRPr="00000000">
              <w:rPr>
                <w:rtl w:val="0"/>
              </w:rPr>
            </w:r>
          </w:p>
        </w:tc>
      </w:tr>
      <w:tr>
        <w:trPr>
          <w:trHeight w:val="552" w:hRule="atLeast"/>
        </w:trPr>
        <w:tc>
          <w:tcPr>
            <w:tcBorders>
              <w:left w:color="000000" w:space="0" w:sz="18" w:val="single"/>
            </w:tcBorders>
            <w:vAlign w:val="top"/>
          </w:tcPr>
          <w:p w:rsidR="00000000" w:rsidDel="00000000" w:rsidP="00000000" w:rsidRDefault="00000000" w:rsidRPr="00000000" w14:paraId="0000003A">
            <w:pPr>
              <w:rPr>
                <w:b w:val="0"/>
                <w:i w:val="0"/>
                <w:sz w:val="16"/>
                <w:szCs w:val="16"/>
                <w:vertAlign w:val="baseline"/>
              </w:rPr>
            </w:pPr>
            <w:r w:rsidDel="00000000" w:rsidR="00000000" w:rsidRPr="00000000">
              <w:rPr>
                <w:rtl w:val="0"/>
              </w:rPr>
            </w:r>
          </w:p>
        </w:tc>
        <w:tc>
          <w:tcPr>
            <w:gridSpan w:val="5"/>
            <w:vAlign w:val="top"/>
          </w:tcPr>
          <w:p w:rsidR="00000000" w:rsidDel="00000000" w:rsidP="00000000" w:rsidRDefault="00000000" w:rsidRPr="00000000" w14:paraId="0000003B">
            <w:pPr>
              <w:rPr>
                <w:sz w:val="16"/>
                <w:szCs w:val="16"/>
                <w:vertAlign w:val="baseline"/>
              </w:rPr>
            </w:pPr>
            <w:r w:rsidDel="00000000" w:rsidR="00000000" w:rsidRPr="00000000">
              <w:rPr>
                <w:b w:val="1"/>
                <w:i w:val="1"/>
                <w:sz w:val="16"/>
                <w:szCs w:val="16"/>
                <w:vertAlign w:val="baseline"/>
                <w:rtl w:val="0"/>
              </w:rPr>
              <w:t xml:space="preserve">Methods of Work:</w:t>
            </w:r>
            <w:r w:rsidDel="00000000" w:rsidR="00000000" w:rsidRPr="00000000">
              <w:rPr>
                <w:sz w:val="16"/>
                <w:szCs w:val="16"/>
                <w:vertAlign w:val="baseline"/>
                <w:rtl w:val="0"/>
              </w:rPr>
              <w:t xml:space="preserve"> lifting, carrying, pushing, pulling, repetitive movements, posture, reaching, monotony, stress, ability, competence, body mechanics</w:t>
            </w:r>
          </w:p>
          <w:p w:rsidR="00000000" w:rsidDel="00000000" w:rsidP="00000000" w:rsidRDefault="00000000" w:rsidRPr="00000000" w14:paraId="0000003C">
            <w:pPr>
              <w:rPr>
                <w:sz w:val="16"/>
                <w:szCs w:val="16"/>
                <w:vertAlign w:val="baseline"/>
              </w:rPr>
            </w:pPr>
            <w:r w:rsidDel="00000000" w:rsidR="00000000" w:rsidRPr="00000000">
              <w:rPr>
                <w:b w:val="1"/>
                <w:i w:val="1"/>
                <w:sz w:val="16"/>
                <w:szCs w:val="16"/>
                <w:vertAlign w:val="baseline"/>
                <w:rtl w:val="0"/>
              </w:rPr>
              <w:t xml:space="preserve">Plant &amp; Equipment:</w:t>
            </w:r>
            <w:r w:rsidDel="00000000" w:rsidR="00000000" w:rsidRPr="00000000">
              <w:rPr>
                <w:sz w:val="16"/>
                <w:szCs w:val="16"/>
                <w:vertAlign w:val="baseline"/>
                <w:rtl w:val="0"/>
              </w:rPr>
              <w:t xml:space="preserve"> mechanical, electrical, pressure, stored energy, thermal, radiation, noise, vibration, stability</w:t>
            </w:r>
          </w:p>
        </w:tc>
        <w:tc>
          <w:tcPr>
            <w:gridSpan w:val="3"/>
            <w:vAlign w:val="top"/>
          </w:tcPr>
          <w:p w:rsidR="00000000" w:rsidDel="00000000" w:rsidP="00000000" w:rsidRDefault="00000000" w:rsidRPr="00000000" w14:paraId="00000041">
            <w:pPr>
              <w:rPr>
                <w:sz w:val="16"/>
                <w:szCs w:val="16"/>
                <w:vertAlign w:val="baseline"/>
              </w:rPr>
            </w:pPr>
            <w:r w:rsidDel="00000000" w:rsidR="00000000" w:rsidRPr="00000000">
              <w:rPr>
                <w:b w:val="1"/>
                <w:i w:val="1"/>
                <w:sz w:val="16"/>
                <w:szCs w:val="16"/>
                <w:vertAlign w:val="baseline"/>
                <w:rtl w:val="0"/>
              </w:rPr>
              <w:t xml:space="preserve">Workplace &amp; Environment:</w:t>
            </w:r>
            <w:r w:rsidDel="00000000" w:rsidR="00000000" w:rsidRPr="00000000">
              <w:rPr>
                <w:sz w:val="16"/>
                <w:szCs w:val="16"/>
                <w:vertAlign w:val="baseline"/>
                <w:rtl w:val="0"/>
              </w:rPr>
              <w:t xml:space="preserve"> slip, trip, fall, crush, pinch, cuts, impact, falling objects, confined area, temperature extremes, working alone.</w:t>
            </w:r>
          </w:p>
          <w:p w:rsidR="00000000" w:rsidDel="00000000" w:rsidP="00000000" w:rsidRDefault="00000000" w:rsidRPr="00000000" w14:paraId="00000042">
            <w:pPr>
              <w:rPr>
                <w:sz w:val="16"/>
                <w:szCs w:val="16"/>
                <w:vertAlign w:val="baseline"/>
              </w:rPr>
            </w:pPr>
            <w:r w:rsidDel="00000000" w:rsidR="00000000" w:rsidRPr="00000000">
              <w:rPr>
                <w:b w:val="1"/>
                <w:i w:val="1"/>
                <w:sz w:val="16"/>
                <w:szCs w:val="16"/>
                <w:vertAlign w:val="baseline"/>
                <w:rtl w:val="0"/>
              </w:rPr>
              <w:t xml:space="preserve">Materials &amp; Substances:</w:t>
            </w:r>
            <w:r w:rsidDel="00000000" w:rsidR="00000000" w:rsidRPr="00000000">
              <w:rPr>
                <w:sz w:val="16"/>
                <w:szCs w:val="16"/>
                <w:vertAlign w:val="baseline"/>
                <w:rtl w:val="0"/>
              </w:rPr>
              <w:t xml:space="preserve"> fire/explosion, chemicals, dusts, fumes.</w:t>
            </w:r>
          </w:p>
          <w:p w:rsidR="00000000" w:rsidDel="00000000" w:rsidP="00000000" w:rsidRDefault="00000000" w:rsidRPr="00000000" w14:paraId="00000043">
            <w:pPr>
              <w:rPr>
                <w:sz w:val="16"/>
                <w:szCs w:val="16"/>
                <w:vertAlign w:val="baseline"/>
              </w:rPr>
            </w:pPr>
            <w:r w:rsidDel="00000000" w:rsidR="00000000" w:rsidRPr="00000000">
              <w:rPr>
                <w:b w:val="1"/>
                <w:i w:val="1"/>
                <w:sz w:val="16"/>
                <w:szCs w:val="16"/>
                <w:vertAlign w:val="baseline"/>
                <w:rtl w:val="0"/>
              </w:rPr>
              <w:t xml:space="preserve">Other</w:t>
            </w:r>
            <w:r w:rsidDel="00000000" w:rsidR="00000000" w:rsidRPr="00000000">
              <w:rPr>
                <w:sz w:val="16"/>
                <w:szCs w:val="16"/>
                <w:vertAlign w:val="baseline"/>
                <w:rtl w:val="0"/>
              </w:rPr>
              <w:t xml:space="preserve"> (write in): </w:t>
            </w:r>
          </w:p>
          <w:p w:rsidR="00000000" w:rsidDel="00000000" w:rsidP="00000000" w:rsidRDefault="00000000" w:rsidRPr="00000000" w14:paraId="00000044">
            <w:pPr>
              <w:rPr>
                <w:b w:val="0"/>
                <w:i w:val="0"/>
                <w:sz w:val="16"/>
                <w:szCs w:val="16"/>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047">
            <w:pPr>
              <w:rPr>
                <w:b w:val="0"/>
                <w:i w:val="0"/>
                <w:sz w:val="16"/>
                <w:szCs w:val="16"/>
                <w:vertAlign w:val="baseline"/>
              </w:rPr>
            </w:pPr>
            <w:r w:rsidDel="00000000" w:rsidR="00000000" w:rsidRPr="00000000">
              <w:rPr>
                <w:rtl w:val="0"/>
              </w:rPr>
            </w:r>
          </w:p>
        </w:tc>
      </w:tr>
      <w:tr>
        <w:tc>
          <w:tcPr>
            <w:tcBorders>
              <w:left w:color="000000" w:space="0" w:sz="18" w:val="single"/>
            </w:tcBorders>
            <w:vAlign w:val="top"/>
          </w:tcPr>
          <w:p w:rsidR="00000000" w:rsidDel="00000000" w:rsidP="00000000" w:rsidRDefault="00000000" w:rsidRPr="00000000" w14:paraId="00000048">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49">
            <w:pPr>
              <w:rPr>
                <w:sz w:val="20"/>
                <w:szCs w:val="20"/>
                <w:vertAlign w:val="baseline"/>
              </w:rPr>
            </w:pPr>
            <w:r w:rsidDel="00000000" w:rsidR="00000000" w:rsidRPr="00000000">
              <w:rPr>
                <w:sz w:val="20"/>
                <w:szCs w:val="20"/>
                <w:vertAlign w:val="baseline"/>
                <w:rtl w:val="0"/>
              </w:rPr>
              <w:t xml:space="preserve">Location:</w:t>
            </w:r>
          </w:p>
        </w:tc>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rPr>
                <w:color w:val="0000ff"/>
                <w:sz w:val="20"/>
                <w:szCs w:val="20"/>
                <w:vertAlign w:val="baseline"/>
              </w:rPr>
            </w:pPr>
            <w:r w:rsidDel="00000000" w:rsidR="00000000" w:rsidRPr="00000000">
              <w:rPr>
                <w:rtl w:val="0"/>
              </w:rPr>
            </w:r>
          </w:p>
          <w:p w:rsidR="00000000" w:rsidDel="00000000" w:rsidP="00000000" w:rsidRDefault="00000000" w:rsidRPr="00000000" w14:paraId="0000004C">
            <w:pPr>
              <w:rPr>
                <w:color w:val="0000ff"/>
                <w:sz w:val="20"/>
                <w:szCs w:val="20"/>
                <w:vertAlign w:val="baseline"/>
              </w:rPr>
            </w:pPr>
            <w:r w:rsidDel="00000000" w:rsidR="00000000" w:rsidRPr="00000000">
              <w:rPr>
                <w:rtl w:val="0"/>
              </w:rPr>
            </w:r>
          </w:p>
        </w:tc>
        <w:tc>
          <w:tcPr>
            <w:tcBorders>
              <w:left w:color="000000" w:space="0" w:sz="6" w:val="single"/>
              <w:right w:color="000000" w:space="0" w:sz="18" w:val="single"/>
            </w:tcBorders>
            <w:vAlign w:val="top"/>
          </w:tcPr>
          <w:p w:rsidR="00000000" w:rsidDel="00000000" w:rsidP="00000000" w:rsidRDefault="00000000" w:rsidRPr="00000000" w14:paraId="00000052">
            <w:pPr>
              <w:rPr>
                <w:sz w:val="20"/>
                <w:szCs w:val="20"/>
                <w:vertAlign w:val="baseline"/>
              </w:rPr>
            </w:pPr>
            <w:r w:rsidDel="00000000" w:rsidR="00000000" w:rsidRPr="00000000">
              <w:rPr>
                <w:rtl w:val="0"/>
              </w:rPr>
            </w:r>
          </w:p>
        </w:tc>
      </w:tr>
      <w:tr>
        <w:tc>
          <w:tcPr>
            <w:tcBorders>
              <w:left w:color="000000" w:space="0" w:sz="18" w:val="single"/>
            </w:tcBorders>
            <w:vAlign w:val="top"/>
          </w:tcPr>
          <w:p w:rsidR="00000000" w:rsidDel="00000000" w:rsidP="00000000" w:rsidRDefault="00000000" w:rsidRPr="00000000" w14:paraId="00000053">
            <w:pPr>
              <w:rPr>
                <w:sz w:val="12"/>
                <w:szCs w:val="12"/>
                <w:vertAlign w:val="baseline"/>
              </w:rPr>
            </w:pPr>
            <w:r w:rsidDel="00000000" w:rsidR="00000000" w:rsidRPr="00000000">
              <w:rPr>
                <w:rtl w:val="0"/>
              </w:rPr>
            </w:r>
          </w:p>
        </w:tc>
        <w:tc>
          <w:tcPr>
            <w:gridSpan w:val="8"/>
            <w:tcBorders>
              <w:bottom w:color="000000" w:space="0" w:sz="6" w:val="single"/>
            </w:tcBorders>
            <w:vAlign w:val="top"/>
          </w:tcPr>
          <w:p w:rsidR="00000000" w:rsidDel="00000000" w:rsidP="00000000" w:rsidRDefault="00000000" w:rsidRPr="00000000" w14:paraId="00000054">
            <w:pPr>
              <w:rPr>
                <w:sz w:val="12"/>
                <w:szCs w:val="12"/>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05C">
            <w:pPr>
              <w:rPr>
                <w:sz w:val="12"/>
                <w:szCs w:val="12"/>
                <w:vertAlign w:val="baseline"/>
              </w:rPr>
            </w:pPr>
            <w:r w:rsidDel="00000000" w:rsidR="00000000" w:rsidRPr="00000000">
              <w:rPr>
                <w:rtl w:val="0"/>
              </w:rPr>
            </w:r>
          </w:p>
        </w:tc>
      </w:tr>
      <w:tr>
        <w:tc>
          <w:tcPr>
            <w:tcBorders>
              <w:left w:color="000000" w:space="0" w:sz="18" w:val="single"/>
              <w:right w:color="000000" w:space="0" w:sz="6" w:val="single"/>
            </w:tcBorders>
            <w:vAlign w:val="top"/>
          </w:tcPr>
          <w:p w:rsidR="00000000" w:rsidDel="00000000" w:rsidP="00000000" w:rsidRDefault="00000000" w:rsidRPr="00000000" w14:paraId="0000005D">
            <w:pPr>
              <w:rPr>
                <w:sz w:val="20"/>
                <w:szCs w:val="20"/>
                <w:vertAlign w:val="baseline"/>
              </w:rPr>
            </w:pPr>
            <w:r w:rsidDel="00000000" w:rsidR="00000000" w:rsidRPr="00000000">
              <w:rPr>
                <w:rtl w:val="0"/>
              </w:rPr>
            </w:r>
          </w:p>
        </w:tc>
        <w:tc>
          <w:tcPr>
            <w:gridSpan w:val="8"/>
            <w:tcBorders>
              <w:top w:color="000000" w:space="0" w:sz="6" w:val="single"/>
              <w:left w:color="000000" w:space="0" w:sz="6" w:val="single"/>
              <w:right w:color="000000" w:space="0" w:sz="6" w:val="single"/>
            </w:tcBorders>
            <w:vAlign w:val="top"/>
          </w:tcPr>
          <w:p w:rsidR="00000000" w:rsidDel="00000000" w:rsidP="00000000" w:rsidRDefault="00000000" w:rsidRPr="00000000" w14:paraId="0000005E">
            <w:pPr>
              <w:rPr>
                <w:sz w:val="16"/>
                <w:szCs w:val="16"/>
                <w:vertAlign w:val="baseline"/>
              </w:rPr>
            </w:pPr>
            <w:r w:rsidDel="00000000" w:rsidR="00000000" w:rsidRPr="00000000">
              <w:rPr>
                <w:sz w:val="20"/>
                <w:szCs w:val="20"/>
                <w:vertAlign w:val="baseline"/>
                <w:rtl w:val="0"/>
              </w:rPr>
              <w:t xml:space="preserve">Task:</w:t>
            </w:r>
            <w:r w:rsidDel="00000000" w:rsidR="00000000" w:rsidRPr="00000000">
              <w:rPr>
                <w:rtl w:val="0"/>
              </w:rPr>
            </w:r>
          </w:p>
        </w:tc>
        <w:tc>
          <w:tcPr>
            <w:tcBorders>
              <w:left w:color="000000" w:space="0" w:sz="6" w:val="single"/>
              <w:right w:color="000000" w:space="0" w:sz="18" w:val="single"/>
            </w:tcBorders>
            <w:vAlign w:val="top"/>
          </w:tcPr>
          <w:p w:rsidR="00000000" w:rsidDel="00000000" w:rsidP="00000000" w:rsidRDefault="00000000" w:rsidRPr="00000000" w14:paraId="00000066">
            <w:pPr>
              <w:rPr>
                <w:sz w:val="20"/>
                <w:szCs w:val="20"/>
                <w:vertAlign w:val="baseline"/>
              </w:rPr>
            </w:pPr>
            <w:r w:rsidDel="00000000" w:rsidR="00000000" w:rsidRPr="00000000">
              <w:rPr>
                <w:rtl w:val="0"/>
              </w:rPr>
            </w:r>
          </w:p>
        </w:tc>
      </w:tr>
      <w:tr>
        <w:tc>
          <w:tcPr>
            <w:tcBorders>
              <w:left w:color="000000" w:space="0" w:sz="18" w:val="single"/>
              <w:right w:color="000000" w:space="0" w:sz="6" w:val="single"/>
            </w:tcBorders>
            <w:vAlign w:val="top"/>
          </w:tcPr>
          <w:p w:rsidR="00000000" w:rsidDel="00000000" w:rsidP="00000000" w:rsidRDefault="00000000" w:rsidRPr="00000000" w14:paraId="00000067">
            <w:pPr>
              <w:rPr>
                <w:sz w:val="16"/>
                <w:szCs w:val="16"/>
                <w:vertAlign w:val="baseline"/>
              </w:rPr>
            </w:pPr>
            <w:r w:rsidDel="00000000" w:rsidR="00000000" w:rsidRPr="00000000">
              <w:rPr>
                <w:rtl w:val="0"/>
              </w:rPr>
            </w:r>
          </w:p>
        </w:tc>
        <w:tc>
          <w:tcPr>
            <w:gridSpan w:val="8"/>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8">
            <w:pPr>
              <w:rPr>
                <w:color w:val="0000ff"/>
                <w:sz w:val="16"/>
                <w:szCs w:val="16"/>
                <w:vertAlign w:val="baseline"/>
              </w:rPr>
            </w:pPr>
            <w:r w:rsidDel="00000000" w:rsidR="00000000" w:rsidRPr="00000000">
              <w:rPr>
                <w:rtl w:val="0"/>
              </w:rPr>
            </w:r>
          </w:p>
          <w:p w:rsidR="00000000" w:rsidDel="00000000" w:rsidP="00000000" w:rsidRDefault="00000000" w:rsidRPr="00000000" w14:paraId="00000069">
            <w:pPr>
              <w:rPr>
                <w:color w:val="0000ff"/>
                <w:sz w:val="16"/>
                <w:szCs w:val="16"/>
                <w:vertAlign w:val="baseline"/>
              </w:rPr>
            </w:pPr>
            <w:r w:rsidDel="00000000" w:rsidR="00000000" w:rsidRPr="00000000">
              <w:rPr>
                <w:rtl w:val="0"/>
              </w:rPr>
            </w:r>
          </w:p>
          <w:p w:rsidR="00000000" w:rsidDel="00000000" w:rsidP="00000000" w:rsidRDefault="00000000" w:rsidRPr="00000000" w14:paraId="0000006A">
            <w:pPr>
              <w:rPr>
                <w:color w:val="0000ff"/>
                <w:sz w:val="16"/>
                <w:szCs w:val="16"/>
                <w:vertAlign w:val="baseline"/>
              </w:rPr>
            </w:pPr>
            <w:r w:rsidDel="00000000" w:rsidR="00000000" w:rsidRPr="00000000">
              <w:rPr>
                <w:rtl w:val="0"/>
              </w:rPr>
            </w:r>
          </w:p>
          <w:p w:rsidR="00000000" w:rsidDel="00000000" w:rsidP="00000000" w:rsidRDefault="00000000" w:rsidRPr="00000000" w14:paraId="0000006B">
            <w:pPr>
              <w:rPr>
                <w:color w:val="0000ff"/>
                <w:sz w:val="16"/>
                <w:szCs w:val="16"/>
                <w:vertAlign w:val="baseline"/>
              </w:rPr>
            </w:pPr>
            <w:r w:rsidDel="00000000" w:rsidR="00000000" w:rsidRPr="00000000">
              <w:rPr>
                <w:rtl w:val="0"/>
              </w:rPr>
            </w:r>
          </w:p>
          <w:p w:rsidR="00000000" w:rsidDel="00000000" w:rsidP="00000000" w:rsidRDefault="00000000" w:rsidRPr="00000000" w14:paraId="0000006C">
            <w:pPr>
              <w:rPr>
                <w:color w:val="0000ff"/>
                <w:sz w:val="16"/>
                <w:szCs w:val="16"/>
                <w:vertAlign w:val="baseline"/>
              </w:rPr>
            </w:pPr>
            <w:r w:rsidDel="00000000" w:rsidR="00000000" w:rsidRPr="00000000">
              <w:rPr>
                <w:rtl w:val="0"/>
              </w:rPr>
            </w:r>
          </w:p>
          <w:p w:rsidR="00000000" w:rsidDel="00000000" w:rsidP="00000000" w:rsidRDefault="00000000" w:rsidRPr="00000000" w14:paraId="0000006D">
            <w:pPr>
              <w:rPr>
                <w:sz w:val="16"/>
                <w:szCs w:val="16"/>
                <w:vertAlign w:val="baseline"/>
              </w:rPr>
            </w:pPr>
            <w:r w:rsidDel="00000000" w:rsidR="00000000" w:rsidRPr="00000000">
              <w:rPr>
                <w:rtl w:val="0"/>
              </w:rPr>
            </w:r>
          </w:p>
        </w:tc>
        <w:tc>
          <w:tcPr>
            <w:tcBorders>
              <w:left w:color="000000" w:space="0" w:sz="6" w:val="single"/>
              <w:right w:color="000000" w:space="0" w:sz="18" w:val="single"/>
            </w:tcBorders>
            <w:vAlign w:val="top"/>
          </w:tcPr>
          <w:p w:rsidR="00000000" w:rsidDel="00000000" w:rsidP="00000000" w:rsidRDefault="00000000" w:rsidRPr="00000000" w14:paraId="00000075">
            <w:pPr>
              <w:rPr>
                <w:sz w:val="16"/>
                <w:szCs w:val="16"/>
                <w:vertAlign w:val="baseline"/>
              </w:rPr>
            </w:pPr>
            <w:r w:rsidDel="00000000" w:rsidR="00000000" w:rsidRPr="00000000">
              <w:rPr>
                <w:rtl w:val="0"/>
              </w:rPr>
            </w:r>
          </w:p>
        </w:tc>
      </w:tr>
      <w:tr>
        <w:tc>
          <w:tcPr>
            <w:tcBorders>
              <w:left w:color="000000" w:space="0" w:sz="18" w:val="single"/>
              <w:bottom w:color="000000" w:space="0" w:sz="18" w:val="single"/>
            </w:tcBorders>
            <w:vAlign w:val="top"/>
          </w:tcPr>
          <w:p w:rsidR="00000000" w:rsidDel="00000000" w:rsidP="00000000" w:rsidRDefault="00000000" w:rsidRPr="00000000" w14:paraId="00000076">
            <w:pPr>
              <w:rPr>
                <w:sz w:val="8"/>
                <w:szCs w:val="8"/>
                <w:vertAlign w:val="baseline"/>
              </w:rPr>
            </w:pPr>
            <w:r w:rsidDel="00000000" w:rsidR="00000000" w:rsidRPr="00000000">
              <w:rPr>
                <w:rtl w:val="0"/>
              </w:rPr>
            </w:r>
          </w:p>
        </w:tc>
        <w:tc>
          <w:tcPr>
            <w:gridSpan w:val="8"/>
            <w:tcBorders>
              <w:top w:color="000000" w:space="0" w:sz="6" w:val="single"/>
              <w:left w:color="000000" w:space="0" w:sz="0" w:val="nil"/>
              <w:bottom w:color="000000" w:space="0" w:sz="18" w:val="single"/>
            </w:tcBorders>
            <w:vAlign w:val="top"/>
          </w:tcPr>
          <w:p w:rsidR="00000000" w:rsidDel="00000000" w:rsidP="00000000" w:rsidRDefault="00000000" w:rsidRPr="00000000" w14:paraId="00000077">
            <w:pPr>
              <w:rPr>
                <w:sz w:val="8"/>
                <w:szCs w:val="8"/>
                <w:vertAlign w:val="baseline"/>
              </w:rPr>
            </w:pPr>
            <w:r w:rsidDel="00000000" w:rsidR="00000000" w:rsidRPr="00000000">
              <w:rPr>
                <w:rtl w:val="0"/>
              </w:rPr>
            </w:r>
          </w:p>
        </w:tc>
        <w:tc>
          <w:tcPr>
            <w:tcBorders>
              <w:bottom w:color="000000" w:space="0" w:sz="18" w:val="single"/>
              <w:right w:color="000000" w:space="0" w:sz="18" w:val="single"/>
            </w:tcBorders>
            <w:vAlign w:val="top"/>
          </w:tcPr>
          <w:p w:rsidR="00000000" w:rsidDel="00000000" w:rsidP="00000000" w:rsidRDefault="00000000" w:rsidRPr="00000000" w14:paraId="0000007F">
            <w:pPr>
              <w:rPr>
                <w:sz w:val="8"/>
                <w:szCs w:val="8"/>
                <w:vertAlign w:val="baseline"/>
              </w:rPr>
            </w:pPr>
            <w:r w:rsidDel="00000000" w:rsidR="00000000" w:rsidRPr="00000000">
              <w:rPr>
                <w:rtl w:val="0"/>
              </w:rPr>
            </w:r>
          </w:p>
        </w:tc>
      </w:tr>
    </w:tbl>
    <w:p w:rsidR="00000000" w:rsidDel="00000000" w:rsidP="00000000" w:rsidRDefault="00000000" w:rsidRPr="00000000" w14:paraId="00000080">
      <w:pPr>
        <w:rPr>
          <w:sz w:val="22"/>
          <w:szCs w:val="22"/>
          <w:vertAlign w:val="baseline"/>
        </w:rPr>
      </w:pPr>
      <w:r w:rsidDel="00000000" w:rsidR="00000000" w:rsidRPr="00000000">
        <w:rPr>
          <w:rtl w:val="0"/>
        </w:rPr>
      </w:r>
    </w:p>
    <w:p w:rsidR="00000000" w:rsidDel="00000000" w:rsidP="00000000" w:rsidRDefault="00000000" w:rsidRPr="00000000" w14:paraId="00000081">
      <w:pPr>
        <w:rPr>
          <w:sz w:val="22"/>
          <w:szCs w:val="22"/>
          <w:vertAlign w:val="baseline"/>
        </w:rPr>
      </w:pPr>
      <w:r w:rsidDel="00000000" w:rsidR="00000000" w:rsidRPr="00000000">
        <w:rPr>
          <w:rtl w:val="0"/>
        </w:rPr>
      </w:r>
    </w:p>
    <w:tbl>
      <w:tblPr>
        <w:tblStyle w:val="Table2"/>
        <w:tblW w:w="11250.0" w:type="dxa"/>
        <w:jc w:val="left"/>
        <w:tblInd w:w="18.0" w:type="dxa"/>
        <w:tblLayout w:type="fixed"/>
        <w:tblLook w:val="0000"/>
      </w:tblPr>
      <w:tblGrid>
        <w:gridCol w:w="270"/>
        <w:gridCol w:w="2340"/>
        <w:gridCol w:w="1260"/>
        <w:gridCol w:w="1440"/>
        <w:gridCol w:w="720"/>
        <w:gridCol w:w="720"/>
        <w:gridCol w:w="1440"/>
        <w:gridCol w:w="1440"/>
        <w:gridCol w:w="1350"/>
        <w:gridCol w:w="270"/>
        <w:tblGridChange w:id="0">
          <w:tblGrid>
            <w:gridCol w:w="270"/>
            <w:gridCol w:w="2340"/>
            <w:gridCol w:w="1260"/>
            <w:gridCol w:w="1440"/>
            <w:gridCol w:w="720"/>
            <w:gridCol w:w="720"/>
            <w:gridCol w:w="1440"/>
            <w:gridCol w:w="1440"/>
            <w:gridCol w:w="1350"/>
            <w:gridCol w:w="270"/>
          </w:tblGrid>
        </w:tblGridChange>
      </w:tblGrid>
      <w:tr>
        <w:tc>
          <w:tcPr>
            <w:tcBorders>
              <w:top w:color="ff0000" w:space="0" w:sz="18" w:val="single"/>
              <w:left w:color="ff0000" w:space="0" w:sz="18" w:val="single"/>
            </w:tcBorders>
            <w:vAlign w:val="top"/>
          </w:tcPr>
          <w:p w:rsidR="00000000" w:rsidDel="00000000" w:rsidP="00000000" w:rsidRDefault="00000000" w:rsidRPr="00000000" w14:paraId="00000082">
            <w:pPr>
              <w:jc w:val="center"/>
              <w:rPr>
                <w:sz w:val="20"/>
                <w:szCs w:val="20"/>
                <w:vertAlign w:val="baseline"/>
              </w:rPr>
            </w:pPr>
            <w:r w:rsidDel="00000000" w:rsidR="00000000" w:rsidRPr="00000000">
              <w:rPr>
                <w:rtl w:val="0"/>
              </w:rPr>
            </w:r>
          </w:p>
        </w:tc>
        <w:tc>
          <w:tcPr>
            <w:gridSpan w:val="8"/>
            <w:tcBorders>
              <w:top w:color="ff0000" w:space="0" w:sz="18" w:val="single"/>
            </w:tcBorders>
            <w:vAlign w:val="top"/>
          </w:tcPr>
          <w:p w:rsidR="00000000" w:rsidDel="00000000" w:rsidP="00000000" w:rsidRDefault="00000000" w:rsidRPr="00000000" w14:paraId="00000083">
            <w:pPr>
              <w:jc w:val="center"/>
              <w:rPr>
                <w:sz w:val="8"/>
                <w:szCs w:val="8"/>
                <w:vertAlign w:val="baseline"/>
              </w:rPr>
            </w:pPr>
            <w:r w:rsidDel="00000000" w:rsidR="00000000" w:rsidRPr="00000000">
              <w:rPr>
                <w:rtl w:val="0"/>
              </w:rPr>
            </w:r>
          </w:p>
          <w:p w:rsidR="00000000" w:rsidDel="00000000" w:rsidP="00000000" w:rsidRDefault="00000000" w:rsidRPr="00000000" w14:paraId="00000084">
            <w:pPr>
              <w:rPr>
                <w:b w:val="0"/>
                <w:sz w:val="20"/>
                <w:szCs w:val="20"/>
                <w:vertAlign w:val="baseline"/>
              </w:rPr>
            </w:pPr>
            <w:r w:rsidDel="00000000" w:rsidR="00000000" w:rsidRPr="00000000">
              <w:rPr>
                <w:b w:val="1"/>
                <w:sz w:val="20"/>
                <w:szCs w:val="20"/>
                <w:vertAlign w:val="baseline"/>
                <w:rtl w:val="0"/>
              </w:rPr>
              <w:t xml:space="preserve">With any existing control measures in place:</w:t>
            </w:r>
            <w:r w:rsidDel="00000000" w:rsidR="00000000" w:rsidRPr="00000000">
              <w:rPr>
                <w:rtl w:val="0"/>
              </w:rPr>
            </w:r>
          </w:p>
        </w:tc>
        <w:tc>
          <w:tcPr>
            <w:tcBorders>
              <w:top w:color="ff0000" w:space="0" w:sz="18" w:val="single"/>
              <w:right w:color="ff0000" w:space="0" w:sz="18" w:val="single"/>
            </w:tcBorders>
            <w:vAlign w:val="top"/>
          </w:tcPr>
          <w:p w:rsidR="00000000" w:rsidDel="00000000" w:rsidP="00000000" w:rsidRDefault="00000000" w:rsidRPr="00000000" w14:paraId="0000008C">
            <w:pPr>
              <w:jc w:val="center"/>
              <w:rPr>
                <w:sz w:val="20"/>
                <w:szCs w:val="20"/>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8D">
            <w:pPr>
              <w:rPr>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8E">
            <w:pPr>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0">
            <w:pPr>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091">
            <w:pPr>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3">
            <w:pPr>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4">
            <w:pPr>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5">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ff0000" w:space="0" w:sz="18" w:val="single"/>
            </w:tcBorders>
            <w:vAlign w:val="top"/>
          </w:tcPr>
          <w:p w:rsidR="00000000" w:rsidDel="00000000" w:rsidP="00000000" w:rsidRDefault="00000000" w:rsidRPr="00000000" w14:paraId="00000096">
            <w:pPr>
              <w:jc w:val="center"/>
              <w:rPr>
                <w:sz w:val="18"/>
                <w:szCs w:val="18"/>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97">
            <w:pPr>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vAlign w:val="top"/>
          </w:tcPr>
          <w:p w:rsidR="00000000" w:rsidDel="00000000" w:rsidP="00000000" w:rsidRDefault="00000000" w:rsidRPr="00000000" w14:paraId="00000098">
            <w:pPr>
              <w:rPr>
                <w:sz w:val="18"/>
                <w:szCs w:val="18"/>
                <w:vertAlign w:val="baseline"/>
              </w:rPr>
            </w:pPr>
            <w:r w:rsidDel="00000000" w:rsidR="00000000" w:rsidRPr="00000000">
              <w:rPr>
                <w:sz w:val="18"/>
                <w:szCs w:val="18"/>
                <w:vertAlign w:val="baseline"/>
                <w:rtl w:val="0"/>
              </w:rPr>
              <w:t xml:space="preserve">What is the most severe injury/ill health likely to occur from an exposure?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jc w:val="center"/>
              <w:rPr>
                <w:sz w:val="18"/>
                <w:szCs w:val="18"/>
                <w:vertAlign w:val="baseline"/>
              </w:rPr>
            </w:pPr>
            <w:r w:rsidDel="00000000" w:rsidR="00000000" w:rsidRPr="00000000">
              <w:rPr>
                <w:sz w:val="18"/>
                <w:szCs w:val="18"/>
                <w:vertAlign w:val="baseline"/>
                <w:rtl w:val="0"/>
              </w:rPr>
              <w:t xml:space="preserve">Trivial</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B">
            <w:pPr>
              <w:jc w:val="center"/>
              <w:rPr>
                <w:sz w:val="18"/>
                <w:szCs w:val="18"/>
                <w:vertAlign w:val="baseline"/>
              </w:rPr>
            </w:pPr>
            <w:r w:rsidDel="00000000" w:rsidR="00000000" w:rsidRPr="00000000">
              <w:rPr>
                <w:sz w:val="18"/>
                <w:szCs w:val="18"/>
                <w:vertAlign w:val="baseline"/>
                <w:rtl w:val="0"/>
              </w:rPr>
              <w:t xml:space="preserve">Minor</w:t>
            </w:r>
          </w:p>
          <w:p w:rsidR="00000000" w:rsidDel="00000000" w:rsidP="00000000" w:rsidRDefault="00000000" w:rsidRPr="00000000" w14:paraId="0000009C">
            <w:pPr>
              <w:jc w:val="center"/>
              <w:rPr>
                <w:sz w:val="18"/>
                <w:szCs w:val="18"/>
                <w:vertAlign w:val="baseline"/>
              </w:rPr>
            </w:pPr>
            <w:r w:rsidDel="00000000" w:rsidR="00000000" w:rsidRPr="00000000">
              <w:rPr>
                <w:rFonts w:ascii="Times New Roman" w:cs="Times New Roman" w:eastAsia="Times New Roman" w:hAnsi="Times New Roman"/>
                <w:sz w:val="16"/>
                <w:szCs w:val="16"/>
                <w:vertAlign w:val="baseline"/>
                <w:rtl w:val="0"/>
              </w:rPr>
              <w:t xml:space="preserve">(First aid)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E">
            <w:pPr>
              <w:jc w:val="center"/>
              <w:rPr>
                <w:sz w:val="18"/>
                <w:szCs w:val="18"/>
                <w:vertAlign w:val="baseline"/>
              </w:rPr>
            </w:pPr>
            <w:r w:rsidDel="00000000" w:rsidR="00000000" w:rsidRPr="00000000">
              <w:rPr>
                <w:sz w:val="18"/>
                <w:szCs w:val="18"/>
                <w:vertAlign w:val="baseline"/>
                <w:rtl w:val="0"/>
              </w:rPr>
              <w:t xml:space="preserve">Significant</w:t>
            </w:r>
          </w:p>
          <w:p w:rsidR="00000000" w:rsidDel="00000000" w:rsidP="00000000" w:rsidRDefault="00000000" w:rsidRPr="00000000" w14:paraId="0000009F">
            <w:pPr>
              <w:jc w:val="center"/>
              <w:rPr>
                <w:sz w:val="18"/>
                <w:szCs w:val="18"/>
                <w:vertAlign w:val="baseline"/>
              </w:rPr>
            </w:pPr>
            <w:r w:rsidDel="00000000" w:rsidR="00000000" w:rsidRPr="00000000">
              <w:rPr>
                <w:rFonts w:ascii="Times New Roman" w:cs="Times New Roman" w:eastAsia="Times New Roman" w:hAnsi="Times New Roman"/>
                <w:sz w:val="16"/>
                <w:szCs w:val="16"/>
                <w:vertAlign w:val="baseline"/>
                <w:rtl w:val="0"/>
              </w:rPr>
              <w:t xml:space="preserve">(Recordable)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0">
            <w:pPr>
              <w:jc w:val="center"/>
              <w:rPr>
                <w:sz w:val="18"/>
                <w:szCs w:val="18"/>
                <w:vertAlign w:val="baseline"/>
              </w:rPr>
            </w:pPr>
            <w:r w:rsidDel="00000000" w:rsidR="00000000" w:rsidRPr="00000000">
              <w:rPr>
                <w:sz w:val="18"/>
                <w:szCs w:val="18"/>
                <w:vertAlign w:val="baseline"/>
                <w:rtl w:val="0"/>
              </w:rPr>
              <w:t xml:space="preserve">Major</w:t>
            </w:r>
          </w:p>
          <w:p w:rsidR="00000000" w:rsidDel="00000000" w:rsidP="00000000" w:rsidRDefault="00000000" w:rsidRPr="00000000" w14:paraId="000000A1">
            <w:pPr>
              <w:jc w:val="center"/>
              <w:rPr>
                <w:sz w:val="18"/>
                <w:szCs w:val="18"/>
                <w:vertAlign w:val="baseline"/>
              </w:rPr>
            </w:pPr>
            <w:r w:rsidDel="00000000" w:rsidR="00000000" w:rsidRPr="00000000">
              <w:rPr>
                <w:rFonts w:ascii="Times New Roman" w:cs="Times New Roman" w:eastAsia="Times New Roman" w:hAnsi="Times New Roman"/>
                <w:sz w:val="16"/>
                <w:szCs w:val="16"/>
                <w:vertAlign w:val="baseline"/>
                <w:rtl w:val="0"/>
              </w:rPr>
              <w:t xml:space="preserve">(Lost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2">
            <w:pPr>
              <w:jc w:val="center"/>
              <w:rPr>
                <w:sz w:val="18"/>
                <w:szCs w:val="18"/>
                <w:vertAlign w:val="baseline"/>
              </w:rPr>
            </w:pPr>
            <w:r w:rsidDel="00000000" w:rsidR="00000000" w:rsidRPr="00000000">
              <w:rPr>
                <w:sz w:val="18"/>
                <w:szCs w:val="18"/>
                <w:vertAlign w:val="baseline"/>
                <w:rtl w:val="0"/>
              </w:rPr>
              <w:t xml:space="preserve">Fatal</w:t>
            </w:r>
          </w:p>
          <w:p w:rsidR="00000000" w:rsidDel="00000000" w:rsidP="00000000" w:rsidRDefault="00000000" w:rsidRPr="00000000" w14:paraId="000000A3">
            <w:pPr>
              <w:jc w:val="center"/>
              <w:rPr>
                <w:sz w:val="18"/>
                <w:szCs w:val="18"/>
                <w:vertAlign w:val="baseline"/>
              </w:rPr>
            </w:pPr>
            <w:r w:rsidDel="00000000" w:rsidR="00000000" w:rsidRPr="00000000">
              <w:rPr>
                <w:rFonts w:ascii="Times New Roman" w:cs="Times New Roman" w:eastAsia="Times New Roman" w:hAnsi="Times New Roman"/>
                <w:sz w:val="16"/>
                <w:szCs w:val="16"/>
                <w:vertAlign w:val="baseline"/>
                <w:rtl w:val="0"/>
              </w:rPr>
              <w:t xml:space="preserve">(Death)</w:t>
            </w:r>
            <w:r w:rsidDel="00000000" w:rsidR="00000000" w:rsidRPr="00000000">
              <w:rPr>
                <w:rtl w:val="0"/>
              </w:rPr>
            </w:r>
          </w:p>
        </w:tc>
        <w:tc>
          <w:tcPr>
            <w:tcBorders>
              <w:left w:color="000000" w:space="0" w:sz="6" w:val="single"/>
              <w:right w:color="ff0000" w:space="0" w:sz="18" w:val="single"/>
            </w:tcBorders>
            <w:vAlign w:val="top"/>
          </w:tcPr>
          <w:p w:rsidR="00000000" w:rsidDel="00000000" w:rsidP="00000000" w:rsidRDefault="00000000" w:rsidRPr="00000000" w14:paraId="000000A4">
            <w:pPr>
              <w:jc w:val="center"/>
              <w:rPr>
                <w:sz w:val="18"/>
                <w:szCs w:val="18"/>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A5">
            <w:pPr>
              <w:rPr>
                <w:sz w:val="12"/>
                <w:szCs w:val="12"/>
                <w:vertAlign w:val="baseline"/>
              </w:rPr>
            </w:pPr>
            <w:r w:rsidDel="00000000" w:rsidR="00000000" w:rsidRPr="00000000">
              <w:rPr>
                <w:rtl w:val="0"/>
              </w:rPr>
            </w:r>
          </w:p>
        </w:tc>
        <w:tc>
          <w:tcPr>
            <w:gridSpan w:val="8"/>
            <w:vAlign w:val="top"/>
          </w:tcPr>
          <w:p w:rsidR="00000000" w:rsidDel="00000000" w:rsidP="00000000" w:rsidRDefault="00000000" w:rsidRPr="00000000" w14:paraId="000000A6">
            <w:pPr>
              <w:rPr>
                <w:sz w:val="12"/>
                <w:szCs w:val="12"/>
                <w:vertAlign w:val="baseline"/>
              </w:rPr>
            </w:pPr>
            <w:r w:rsidDel="00000000" w:rsidR="00000000" w:rsidRPr="00000000">
              <w:rPr>
                <w:rtl w:val="0"/>
              </w:rPr>
            </w:r>
          </w:p>
        </w:tc>
        <w:tc>
          <w:tcPr>
            <w:tcBorders>
              <w:right w:color="ff0000" w:space="0" w:sz="18" w:val="single"/>
            </w:tcBorders>
            <w:vAlign w:val="top"/>
          </w:tcPr>
          <w:p w:rsidR="00000000" w:rsidDel="00000000" w:rsidP="00000000" w:rsidRDefault="00000000" w:rsidRPr="00000000" w14:paraId="000000AE">
            <w:pPr>
              <w:rPr>
                <w:sz w:val="12"/>
                <w:szCs w:val="12"/>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AF">
            <w:pPr>
              <w:rPr>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B0">
            <w:pPr>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B2">
            <w:pPr>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0B3">
            <w:pPr>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B5">
            <w:pPr>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B6">
            <w:pPr>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B7">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ff0000" w:space="0" w:sz="18" w:val="single"/>
            </w:tcBorders>
            <w:vAlign w:val="top"/>
          </w:tcPr>
          <w:p w:rsidR="00000000" w:rsidDel="00000000" w:rsidP="00000000" w:rsidRDefault="00000000" w:rsidRPr="00000000" w14:paraId="000000B8">
            <w:pPr>
              <w:jc w:val="center"/>
              <w:rPr>
                <w:sz w:val="18"/>
                <w:szCs w:val="18"/>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B9">
            <w:pPr>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vAlign w:val="top"/>
          </w:tcPr>
          <w:p w:rsidR="00000000" w:rsidDel="00000000" w:rsidP="00000000" w:rsidRDefault="00000000" w:rsidRPr="00000000" w14:paraId="000000BA">
            <w:pPr>
              <w:rPr>
                <w:sz w:val="18"/>
                <w:szCs w:val="18"/>
                <w:vertAlign w:val="baseline"/>
              </w:rPr>
            </w:pPr>
            <w:r w:rsidDel="00000000" w:rsidR="00000000" w:rsidRPr="00000000">
              <w:rPr>
                <w:sz w:val="18"/>
                <w:szCs w:val="18"/>
                <w:vertAlign w:val="baseline"/>
                <w:rtl w:val="0"/>
              </w:rPr>
              <w:t xml:space="preserve">Probability of injury/ill health:</w:t>
            </w:r>
          </w:p>
          <w:p w:rsidR="00000000" w:rsidDel="00000000" w:rsidP="00000000" w:rsidRDefault="00000000" w:rsidRPr="00000000" w14:paraId="000000BB">
            <w:pPr>
              <w:rPr>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D">
            <w:pPr>
              <w:jc w:val="center"/>
              <w:rPr>
                <w:sz w:val="18"/>
                <w:szCs w:val="18"/>
                <w:vertAlign w:val="baseline"/>
              </w:rPr>
            </w:pPr>
            <w:r w:rsidDel="00000000" w:rsidR="00000000" w:rsidRPr="00000000">
              <w:rPr>
                <w:sz w:val="18"/>
                <w:szCs w:val="18"/>
                <w:vertAlign w:val="baseline"/>
                <w:rtl w:val="0"/>
              </w:rPr>
              <w:t xml:space="preserve">Improbable</w:t>
            </w:r>
          </w:p>
          <w:p w:rsidR="00000000" w:rsidDel="00000000" w:rsidP="00000000" w:rsidRDefault="00000000" w:rsidRPr="00000000" w14:paraId="000000BE">
            <w:pPr>
              <w:jc w:val="center"/>
              <w:rPr>
                <w:sz w:val="16"/>
                <w:szCs w:val="16"/>
                <w:vertAlign w:val="baseline"/>
              </w:rPr>
            </w:pPr>
            <w:r w:rsidDel="00000000" w:rsidR="00000000" w:rsidRPr="00000000">
              <w:rPr>
                <w:sz w:val="16"/>
                <w:szCs w:val="16"/>
                <w:vertAlign w:val="baseline"/>
                <w:rtl w:val="0"/>
              </w:rPr>
              <w:t xml:space="preserve">(basically no chance of happening)</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F">
            <w:pPr>
              <w:jc w:val="center"/>
              <w:rPr>
                <w:sz w:val="18"/>
                <w:szCs w:val="18"/>
                <w:vertAlign w:val="baseline"/>
              </w:rPr>
            </w:pPr>
            <w:r w:rsidDel="00000000" w:rsidR="00000000" w:rsidRPr="00000000">
              <w:rPr>
                <w:sz w:val="18"/>
                <w:szCs w:val="18"/>
                <w:vertAlign w:val="baseline"/>
                <w:rtl w:val="0"/>
              </w:rPr>
              <w:t xml:space="preserve">Remote</w:t>
            </w:r>
          </w:p>
          <w:p w:rsidR="00000000" w:rsidDel="00000000" w:rsidP="00000000" w:rsidRDefault="00000000" w:rsidRPr="00000000" w14:paraId="000000C0">
            <w:pPr>
              <w:jc w:val="center"/>
              <w:rPr>
                <w:sz w:val="16"/>
                <w:szCs w:val="16"/>
                <w:vertAlign w:val="baseline"/>
              </w:rPr>
            </w:pPr>
            <w:r w:rsidDel="00000000" w:rsidR="00000000" w:rsidRPr="00000000">
              <w:rPr>
                <w:sz w:val="16"/>
                <w:szCs w:val="16"/>
                <w:vertAlign w:val="baseline"/>
                <w:rtl w:val="0"/>
              </w:rPr>
              <w:t xml:space="preserve">(unlikely but conceivable)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2">
            <w:pPr>
              <w:jc w:val="center"/>
              <w:rPr>
                <w:sz w:val="18"/>
                <w:szCs w:val="18"/>
                <w:vertAlign w:val="baseline"/>
              </w:rPr>
            </w:pPr>
            <w:r w:rsidDel="00000000" w:rsidR="00000000" w:rsidRPr="00000000">
              <w:rPr>
                <w:sz w:val="18"/>
                <w:szCs w:val="18"/>
                <w:vertAlign w:val="baseline"/>
                <w:rtl w:val="0"/>
              </w:rPr>
              <w:t xml:space="preserve">Possible</w:t>
            </w:r>
          </w:p>
          <w:p w:rsidR="00000000" w:rsidDel="00000000" w:rsidP="00000000" w:rsidRDefault="00000000" w:rsidRPr="00000000" w14:paraId="000000C3">
            <w:pPr>
              <w:jc w:val="center"/>
              <w:rPr>
                <w:sz w:val="16"/>
                <w:szCs w:val="16"/>
                <w:vertAlign w:val="baseline"/>
              </w:rPr>
            </w:pPr>
            <w:r w:rsidDel="00000000" w:rsidR="00000000" w:rsidRPr="00000000">
              <w:rPr>
                <w:sz w:val="16"/>
                <w:szCs w:val="16"/>
                <w:vertAlign w:val="baseline"/>
                <w:rtl w:val="0"/>
              </w:rPr>
              <w:t xml:space="preserve">(likely to occur sometime during the life of the facility)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4">
            <w:pPr>
              <w:jc w:val="center"/>
              <w:rPr>
                <w:sz w:val="18"/>
                <w:szCs w:val="18"/>
                <w:vertAlign w:val="baseline"/>
              </w:rPr>
            </w:pPr>
            <w:r w:rsidDel="00000000" w:rsidR="00000000" w:rsidRPr="00000000">
              <w:rPr>
                <w:sz w:val="18"/>
                <w:szCs w:val="18"/>
                <w:vertAlign w:val="baseline"/>
                <w:rtl w:val="0"/>
              </w:rPr>
              <w:t xml:space="preserve">Probable</w:t>
            </w:r>
          </w:p>
          <w:p w:rsidR="00000000" w:rsidDel="00000000" w:rsidP="00000000" w:rsidRDefault="00000000" w:rsidRPr="00000000" w14:paraId="000000C5">
            <w:pPr>
              <w:jc w:val="center"/>
              <w:rPr>
                <w:sz w:val="16"/>
                <w:szCs w:val="16"/>
                <w:vertAlign w:val="baseline"/>
              </w:rPr>
            </w:pPr>
            <w:r w:rsidDel="00000000" w:rsidR="00000000" w:rsidRPr="00000000">
              <w:rPr>
                <w:sz w:val="16"/>
                <w:szCs w:val="16"/>
                <w:vertAlign w:val="baseline"/>
                <w:rtl w:val="0"/>
              </w:rPr>
              <w:t xml:space="preserve">(will likely occur more than once during the life of the facility)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6">
            <w:pPr>
              <w:jc w:val="center"/>
              <w:rPr>
                <w:sz w:val="18"/>
                <w:szCs w:val="18"/>
                <w:vertAlign w:val="baseline"/>
              </w:rPr>
            </w:pPr>
            <w:r w:rsidDel="00000000" w:rsidR="00000000" w:rsidRPr="00000000">
              <w:rPr>
                <w:sz w:val="18"/>
                <w:szCs w:val="18"/>
                <w:vertAlign w:val="baseline"/>
                <w:rtl w:val="0"/>
              </w:rPr>
              <w:t xml:space="preserve">Certain</w:t>
            </w:r>
          </w:p>
          <w:p w:rsidR="00000000" w:rsidDel="00000000" w:rsidP="00000000" w:rsidRDefault="00000000" w:rsidRPr="00000000" w14:paraId="000000C7">
            <w:pPr>
              <w:jc w:val="center"/>
              <w:rPr>
                <w:sz w:val="18"/>
                <w:szCs w:val="18"/>
                <w:vertAlign w:val="baseline"/>
              </w:rPr>
            </w:pPr>
            <w:r w:rsidDel="00000000" w:rsidR="00000000" w:rsidRPr="00000000">
              <w:rPr>
                <w:sz w:val="16"/>
                <w:szCs w:val="16"/>
                <w:vertAlign w:val="baseline"/>
                <w:rtl w:val="0"/>
              </w:rPr>
              <w:t xml:space="preserve">(has occurred in the past or will definitely occur in the future)</w:t>
            </w:r>
            <w:r w:rsidDel="00000000" w:rsidR="00000000" w:rsidRPr="00000000">
              <w:rPr>
                <w:rtl w:val="0"/>
              </w:rPr>
            </w:r>
          </w:p>
        </w:tc>
        <w:tc>
          <w:tcPr>
            <w:tcBorders>
              <w:left w:color="000000" w:space="0" w:sz="6" w:val="single"/>
              <w:right w:color="ff0000" w:space="0" w:sz="18" w:val="single"/>
            </w:tcBorders>
            <w:vAlign w:val="top"/>
          </w:tcPr>
          <w:p w:rsidR="00000000" w:rsidDel="00000000" w:rsidP="00000000" w:rsidRDefault="00000000" w:rsidRPr="00000000" w14:paraId="000000C8">
            <w:pPr>
              <w:jc w:val="center"/>
              <w:rPr>
                <w:sz w:val="16"/>
                <w:szCs w:val="16"/>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C9">
            <w:pPr>
              <w:rPr>
                <w:sz w:val="12"/>
                <w:szCs w:val="12"/>
                <w:vertAlign w:val="baseline"/>
              </w:rPr>
            </w:pPr>
            <w:r w:rsidDel="00000000" w:rsidR="00000000" w:rsidRPr="00000000">
              <w:rPr>
                <w:rtl w:val="0"/>
              </w:rPr>
            </w:r>
          </w:p>
        </w:tc>
        <w:tc>
          <w:tcPr>
            <w:gridSpan w:val="8"/>
            <w:vAlign w:val="top"/>
          </w:tcPr>
          <w:p w:rsidR="00000000" w:rsidDel="00000000" w:rsidP="00000000" w:rsidRDefault="00000000" w:rsidRPr="00000000" w14:paraId="000000CA">
            <w:pPr>
              <w:rPr>
                <w:sz w:val="12"/>
                <w:szCs w:val="12"/>
                <w:vertAlign w:val="baseline"/>
              </w:rPr>
            </w:pPr>
            <w:r w:rsidDel="00000000" w:rsidR="00000000" w:rsidRPr="00000000">
              <w:rPr>
                <w:rtl w:val="0"/>
              </w:rPr>
            </w:r>
          </w:p>
        </w:tc>
        <w:tc>
          <w:tcPr>
            <w:tcBorders>
              <w:right w:color="ff0000" w:space="0" w:sz="18" w:val="single"/>
            </w:tcBorders>
            <w:vAlign w:val="top"/>
          </w:tcPr>
          <w:p w:rsidR="00000000" w:rsidDel="00000000" w:rsidP="00000000" w:rsidRDefault="00000000" w:rsidRPr="00000000" w14:paraId="000000D2">
            <w:pPr>
              <w:rPr>
                <w:sz w:val="12"/>
                <w:szCs w:val="12"/>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D3">
            <w:pPr>
              <w:rPr>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D4">
            <w:pPr>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D6">
            <w:pPr>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0D7">
            <w:pPr>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D9">
            <w:pPr>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DA">
            <w:pPr>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DB">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ff0000" w:space="0" w:sz="18" w:val="single"/>
            </w:tcBorders>
            <w:vAlign w:val="top"/>
          </w:tcPr>
          <w:p w:rsidR="00000000" w:rsidDel="00000000" w:rsidP="00000000" w:rsidRDefault="00000000" w:rsidRPr="00000000" w14:paraId="000000DC">
            <w:pPr>
              <w:jc w:val="center"/>
              <w:rPr>
                <w:sz w:val="18"/>
                <w:szCs w:val="18"/>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DD">
            <w:pPr>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vAlign w:val="top"/>
          </w:tcPr>
          <w:p w:rsidR="00000000" w:rsidDel="00000000" w:rsidP="00000000" w:rsidRDefault="00000000" w:rsidRPr="00000000" w14:paraId="000000DE">
            <w:pPr>
              <w:rPr>
                <w:sz w:val="18"/>
                <w:szCs w:val="18"/>
                <w:vertAlign w:val="baseline"/>
              </w:rPr>
            </w:pPr>
            <w:r w:rsidDel="00000000" w:rsidR="00000000" w:rsidRPr="00000000">
              <w:rPr>
                <w:sz w:val="18"/>
                <w:szCs w:val="18"/>
                <w:vertAlign w:val="baseline"/>
                <w:rtl w:val="0"/>
              </w:rPr>
              <w:t xml:space="preserve">Frequency of activity: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0">
            <w:pPr>
              <w:jc w:val="center"/>
              <w:rPr>
                <w:sz w:val="18"/>
                <w:szCs w:val="18"/>
                <w:vertAlign w:val="baseline"/>
              </w:rPr>
            </w:pPr>
            <w:r w:rsidDel="00000000" w:rsidR="00000000" w:rsidRPr="00000000">
              <w:rPr>
                <w:sz w:val="18"/>
                <w:szCs w:val="18"/>
                <w:vertAlign w:val="baseline"/>
                <w:rtl w:val="0"/>
              </w:rPr>
              <w:t xml:space="preserve">Yearly</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1">
            <w:pPr>
              <w:jc w:val="center"/>
              <w:rPr>
                <w:sz w:val="18"/>
                <w:szCs w:val="18"/>
                <w:vertAlign w:val="baseline"/>
              </w:rPr>
            </w:pPr>
            <w:r w:rsidDel="00000000" w:rsidR="00000000" w:rsidRPr="00000000">
              <w:rPr>
                <w:sz w:val="18"/>
                <w:szCs w:val="18"/>
                <w:vertAlign w:val="baseline"/>
                <w:rtl w:val="0"/>
              </w:rPr>
              <w:t xml:space="preserve">Monthly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3">
            <w:pPr>
              <w:jc w:val="center"/>
              <w:rPr>
                <w:sz w:val="18"/>
                <w:szCs w:val="18"/>
                <w:vertAlign w:val="baseline"/>
              </w:rPr>
            </w:pPr>
            <w:r w:rsidDel="00000000" w:rsidR="00000000" w:rsidRPr="00000000">
              <w:rPr>
                <w:sz w:val="18"/>
                <w:szCs w:val="18"/>
                <w:vertAlign w:val="baseline"/>
                <w:rtl w:val="0"/>
              </w:rPr>
              <w:t xml:space="preserve">Weekly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4">
            <w:pPr>
              <w:jc w:val="center"/>
              <w:rPr>
                <w:sz w:val="18"/>
                <w:szCs w:val="18"/>
                <w:vertAlign w:val="baseline"/>
              </w:rPr>
            </w:pPr>
            <w:r w:rsidDel="00000000" w:rsidR="00000000" w:rsidRPr="00000000">
              <w:rPr>
                <w:sz w:val="18"/>
                <w:szCs w:val="18"/>
                <w:vertAlign w:val="baseline"/>
                <w:rtl w:val="0"/>
              </w:rPr>
              <w:t xml:space="preserve">Daily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5">
            <w:pPr>
              <w:jc w:val="center"/>
              <w:rPr>
                <w:sz w:val="18"/>
                <w:szCs w:val="18"/>
                <w:vertAlign w:val="baseline"/>
              </w:rPr>
            </w:pPr>
            <w:r w:rsidDel="00000000" w:rsidR="00000000" w:rsidRPr="00000000">
              <w:rPr>
                <w:sz w:val="18"/>
                <w:szCs w:val="18"/>
                <w:vertAlign w:val="baseline"/>
                <w:rtl w:val="0"/>
              </w:rPr>
              <w:t xml:space="preserve">Hourly</w:t>
            </w:r>
          </w:p>
        </w:tc>
        <w:tc>
          <w:tcPr>
            <w:tcBorders>
              <w:left w:color="000000" w:space="0" w:sz="6" w:val="single"/>
              <w:right w:color="ff0000" w:space="0" w:sz="18" w:val="single"/>
            </w:tcBorders>
            <w:vAlign w:val="top"/>
          </w:tcPr>
          <w:p w:rsidR="00000000" w:rsidDel="00000000" w:rsidP="00000000" w:rsidRDefault="00000000" w:rsidRPr="00000000" w14:paraId="000000E6">
            <w:pPr>
              <w:jc w:val="center"/>
              <w:rPr>
                <w:sz w:val="18"/>
                <w:szCs w:val="18"/>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E7">
            <w:pPr>
              <w:jc w:val="center"/>
              <w:rPr>
                <w:sz w:val="16"/>
                <w:szCs w:val="16"/>
                <w:vertAlign w:val="baseline"/>
              </w:rPr>
            </w:pPr>
            <w:r w:rsidDel="00000000" w:rsidR="00000000" w:rsidRPr="00000000">
              <w:rPr>
                <w:rtl w:val="0"/>
              </w:rPr>
            </w:r>
          </w:p>
        </w:tc>
        <w:tc>
          <w:tcPr>
            <w:gridSpan w:val="8"/>
            <w:vAlign w:val="top"/>
          </w:tcPr>
          <w:p w:rsidR="00000000" w:rsidDel="00000000" w:rsidP="00000000" w:rsidRDefault="00000000" w:rsidRPr="00000000" w14:paraId="000000E8">
            <w:pPr>
              <w:jc w:val="center"/>
              <w:rPr>
                <w:sz w:val="16"/>
                <w:szCs w:val="16"/>
                <w:vertAlign w:val="baseline"/>
              </w:rPr>
            </w:pPr>
            <w:r w:rsidDel="00000000" w:rsidR="00000000" w:rsidRPr="00000000">
              <w:rPr>
                <w:sz w:val="16"/>
                <w:szCs w:val="16"/>
                <w:vertAlign w:val="baseline"/>
                <w:rtl w:val="0"/>
              </w:rPr>
              <w:t xml:space="preserve">(Multiply the three selected numbers together and then multiply by 0.8 to give a Risk Level from 0.8% to 100%)</w:t>
            </w:r>
          </w:p>
        </w:tc>
        <w:tc>
          <w:tcPr>
            <w:tcBorders>
              <w:right w:color="ff0000" w:space="0" w:sz="18" w:val="single"/>
            </w:tcBorders>
            <w:vAlign w:val="top"/>
          </w:tcPr>
          <w:p w:rsidR="00000000" w:rsidDel="00000000" w:rsidP="00000000" w:rsidRDefault="00000000" w:rsidRPr="00000000" w14:paraId="000000F0">
            <w:pPr>
              <w:jc w:val="center"/>
              <w:rPr>
                <w:sz w:val="16"/>
                <w:szCs w:val="16"/>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F1">
            <w:pPr>
              <w:rPr>
                <w:sz w:val="12"/>
                <w:szCs w:val="12"/>
                <w:vertAlign w:val="baseline"/>
              </w:rPr>
            </w:pPr>
            <w:r w:rsidDel="00000000" w:rsidR="00000000" w:rsidRPr="00000000">
              <w:rPr>
                <w:rtl w:val="0"/>
              </w:rPr>
            </w:r>
          </w:p>
        </w:tc>
        <w:tc>
          <w:tcPr>
            <w:gridSpan w:val="8"/>
            <w:vAlign w:val="top"/>
          </w:tcPr>
          <w:p w:rsidR="00000000" w:rsidDel="00000000" w:rsidP="00000000" w:rsidRDefault="00000000" w:rsidRPr="00000000" w14:paraId="000000F2">
            <w:pPr>
              <w:rPr>
                <w:sz w:val="12"/>
                <w:szCs w:val="12"/>
                <w:vertAlign w:val="baseline"/>
              </w:rPr>
            </w:pPr>
            <w:r w:rsidDel="00000000" w:rsidR="00000000" w:rsidRPr="00000000">
              <w:rPr>
                <w:rtl w:val="0"/>
              </w:rPr>
            </w:r>
          </w:p>
        </w:tc>
        <w:tc>
          <w:tcPr>
            <w:tcBorders>
              <w:right w:color="ff0000" w:space="0" w:sz="18" w:val="single"/>
            </w:tcBorders>
            <w:vAlign w:val="top"/>
          </w:tcPr>
          <w:p w:rsidR="00000000" w:rsidDel="00000000" w:rsidP="00000000" w:rsidRDefault="00000000" w:rsidRPr="00000000" w14:paraId="000000FA">
            <w:pPr>
              <w:rPr>
                <w:sz w:val="12"/>
                <w:szCs w:val="12"/>
                <w:vertAlign w:val="baseline"/>
              </w:rPr>
            </w:pPr>
            <w:r w:rsidDel="00000000" w:rsidR="00000000" w:rsidRPr="00000000">
              <w:rPr>
                <w:rtl w:val="0"/>
              </w:rPr>
            </w:r>
          </w:p>
        </w:tc>
      </w:tr>
      <w:tr>
        <w:tc>
          <w:tcPr>
            <w:tcBorders>
              <w:left w:color="ff0000" w:space="0" w:sz="18" w:val="single"/>
            </w:tcBorders>
            <w:vAlign w:val="top"/>
          </w:tcPr>
          <w:p w:rsidR="00000000" w:rsidDel="00000000" w:rsidP="00000000" w:rsidRDefault="00000000" w:rsidRPr="00000000" w14:paraId="000000FB">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FC">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FD">
            <w:pPr>
              <w:rPr>
                <w:sz w:val="20"/>
                <w:szCs w:val="20"/>
                <w:vertAlign w:val="baseline"/>
              </w:rPr>
            </w:pPr>
            <w:r w:rsidDel="00000000" w:rsidR="00000000" w:rsidRPr="00000000">
              <w:rPr>
                <w:sz w:val="20"/>
                <w:szCs w:val="20"/>
                <w:vertAlign w:val="baseline"/>
                <w:rtl w:val="0"/>
              </w:rPr>
              <w:t xml:space="preserve">Risk Level:</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E">
            <w:pPr>
              <w:jc w:val="center"/>
              <w:rPr>
                <w:color w:val="0000ff"/>
                <w:sz w:val="20"/>
                <w:szCs w:val="20"/>
                <w:vertAlign w:val="baseline"/>
              </w:rPr>
            </w:pPr>
            <w:r w:rsidDel="00000000" w:rsidR="00000000" w:rsidRPr="00000000">
              <w:rPr>
                <w:rtl w:val="0"/>
              </w:rPr>
            </w:r>
          </w:p>
        </w:tc>
        <w:tc>
          <w:tcPr>
            <w:gridSpan w:val="4"/>
            <w:tcBorders>
              <w:left w:color="000000" w:space="0" w:sz="0" w:val="nil"/>
            </w:tcBorders>
            <w:vAlign w:val="top"/>
          </w:tcPr>
          <w:p w:rsidR="00000000" w:rsidDel="00000000" w:rsidP="00000000" w:rsidRDefault="00000000" w:rsidRPr="00000000" w14:paraId="00000100">
            <w:pPr>
              <w:rPr>
                <w:sz w:val="20"/>
                <w:szCs w:val="20"/>
                <w:vertAlign w:val="baseline"/>
              </w:rPr>
            </w:pPr>
            <w:r w:rsidDel="00000000" w:rsidR="00000000" w:rsidRPr="00000000">
              <w:rPr>
                <w:rtl w:val="0"/>
              </w:rPr>
            </w:r>
          </w:p>
        </w:tc>
        <w:tc>
          <w:tcPr>
            <w:tcBorders>
              <w:right w:color="ff0000" w:space="0" w:sz="18" w:val="single"/>
            </w:tcBorders>
            <w:vAlign w:val="top"/>
          </w:tcPr>
          <w:p w:rsidR="00000000" w:rsidDel="00000000" w:rsidP="00000000" w:rsidRDefault="00000000" w:rsidRPr="00000000" w14:paraId="00000104">
            <w:pPr>
              <w:rPr>
                <w:sz w:val="20"/>
                <w:szCs w:val="20"/>
                <w:vertAlign w:val="baseline"/>
              </w:rPr>
            </w:pPr>
            <w:r w:rsidDel="00000000" w:rsidR="00000000" w:rsidRPr="00000000">
              <w:rPr>
                <w:rtl w:val="0"/>
              </w:rPr>
            </w:r>
          </w:p>
        </w:tc>
      </w:tr>
      <w:tr>
        <w:tc>
          <w:tcPr>
            <w:tcBorders>
              <w:left w:color="ff0000" w:space="0" w:sz="18" w:val="single"/>
              <w:bottom w:color="ff0000" w:space="0" w:sz="18" w:val="single"/>
            </w:tcBorders>
            <w:vAlign w:val="top"/>
          </w:tcPr>
          <w:p w:rsidR="00000000" w:rsidDel="00000000" w:rsidP="00000000" w:rsidRDefault="00000000" w:rsidRPr="00000000" w14:paraId="00000105">
            <w:pPr>
              <w:rPr>
                <w:sz w:val="8"/>
                <w:szCs w:val="8"/>
                <w:vertAlign w:val="baseline"/>
              </w:rPr>
            </w:pPr>
            <w:r w:rsidDel="00000000" w:rsidR="00000000" w:rsidRPr="00000000">
              <w:rPr>
                <w:rtl w:val="0"/>
              </w:rPr>
            </w:r>
          </w:p>
        </w:tc>
        <w:tc>
          <w:tcPr>
            <w:tcBorders>
              <w:bottom w:color="ff0000" w:space="0" w:sz="18" w:val="single"/>
            </w:tcBorders>
            <w:vAlign w:val="top"/>
          </w:tcPr>
          <w:p w:rsidR="00000000" w:rsidDel="00000000" w:rsidP="00000000" w:rsidRDefault="00000000" w:rsidRPr="00000000" w14:paraId="00000106">
            <w:pPr>
              <w:rPr>
                <w:sz w:val="8"/>
                <w:szCs w:val="8"/>
                <w:vertAlign w:val="baseline"/>
              </w:rPr>
            </w:pPr>
            <w:r w:rsidDel="00000000" w:rsidR="00000000" w:rsidRPr="00000000">
              <w:rPr>
                <w:rtl w:val="0"/>
              </w:rPr>
            </w:r>
          </w:p>
        </w:tc>
        <w:tc>
          <w:tcPr>
            <w:tcBorders>
              <w:bottom w:color="ff0000" w:space="0" w:sz="18" w:val="single"/>
            </w:tcBorders>
            <w:vAlign w:val="top"/>
          </w:tcPr>
          <w:p w:rsidR="00000000" w:rsidDel="00000000" w:rsidP="00000000" w:rsidRDefault="00000000" w:rsidRPr="00000000" w14:paraId="00000107">
            <w:pPr>
              <w:rPr>
                <w:sz w:val="8"/>
                <w:szCs w:val="8"/>
                <w:vertAlign w:val="baseline"/>
              </w:rPr>
            </w:pPr>
            <w:r w:rsidDel="00000000" w:rsidR="00000000" w:rsidRPr="00000000">
              <w:rPr>
                <w:rtl w:val="0"/>
              </w:rPr>
            </w:r>
          </w:p>
        </w:tc>
        <w:tc>
          <w:tcPr>
            <w:gridSpan w:val="2"/>
            <w:tcBorders>
              <w:top w:color="000000" w:space="0" w:sz="6" w:val="single"/>
              <w:bottom w:color="ff0000" w:space="0" w:sz="18" w:val="single"/>
            </w:tcBorders>
            <w:vAlign w:val="top"/>
          </w:tcPr>
          <w:p w:rsidR="00000000" w:rsidDel="00000000" w:rsidP="00000000" w:rsidRDefault="00000000" w:rsidRPr="00000000" w14:paraId="00000108">
            <w:pPr>
              <w:rPr>
                <w:sz w:val="8"/>
                <w:szCs w:val="8"/>
                <w:vertAlign w:val="baseline"/>
              </w:rPr>
            </w:pPr>
            <w:r w:rsidDel="00000000" w:rsidR="00000000" w:rsidRPr="00000000">
              <w:rPr>
                <w:rtl w:val="0"/>
              </w:rPr>
            </w:r>
          </w:p>
        </w:tc>
        <w:tc>
          <w:tcPr>
            <w:gridSpan w:val="4"/>
            <w:tcBorders>
              <w:bottom w:color="ff0000" w:space="0" w:sz="18" w:val="single"/>
            </w:tcBorders>
            <w:vAlign w:val="top"/>
          </w:tcPr>
          <w:p w:rsidR="00000000" w:rsidDel="00000000" w:rsidP="00000000" w:rsidRDefault="00000000" w:rsidRPr="00000000" w14:paraId="0000010A">
            <w:pPr>
              <w:rPr>
                <w:sz w:val="8"/>
                <w:szCs w:val="8"/>
                <w:vertAlign w:val="baseline"/>
              </w:rPr>
            </w:pPr>
            <w:r w:rsidDel="00000000" w:rsidR="00000000" w:rsidRPr="00000000">
              <w:rPr>
                <w:rtl w:val="0"/>
              </w:rPr>
            </w:r>
          </w:p>
        </w:tc>
        <w:tc>
          <w:tcPr>
            <w:tcBorders>
              <w:bottom w:color="ff0000" w:space="0" w:sz="18" w:val="single"/>
              <w:right w:color="ff0000" w:space="0" w:sz="18" w:val="single"/>
            </w:tcBorders>
            <w:vAlign w:val="top"/>
          </w:tcPr>
          <w:p w:rsidR="00000000" w:rsidDel="00000000" w:rsidP="00000000" w:rsidRDefault="00000000" w:rsidRPr="00000000" w14:paraId="0000010E">
            <w:pPr>
              <w:rPr>
                <w:sz w:val="8"/>
                <w:szCs w:val="8"/>
                <w:vertAlign w:val="baseline"/>
              </w:rPr>
            </w:pPr>
            <w:r w:rsidDel="00000000" w:rsidR="00000000" w:rsidRPr="00000000">
              <w:rPr>
                <w:rtl w:val="0"/>
              </w:rPr>
            </w:r>
          </w:p>
        </w:tc>
      </w:tr>
    </w:tbl>
    <w:p w:rsidR="00000000" w:rsidDel="00000000" w:rsidP="00000000" w:rsidRDefault="00000000" w:rsidRPr="00000000" w14:paraId="0000010F">
      <w:pPr>
        <w:rPr>
          <w:sz w:val="22"/>
          <w:szCs w:val="22"/>
          <w:vertAlign w:val="baseline"/>
        </w:rPr>
      </w:pPr>
      <w:r w:rsidDel="00000000" w:rsidR="00000000" w:rsidRPr="00000000">
        <w:rPr>
          <w:rtl w:val="0"/>
        </w:rPr>
      </w:r>
    </w:p>
    <w:p w:rsidR="00000000" w:rsidDel="00000000" w:rsidP="00000000" w:rsidRDefault="00000000" w:rsidRPr="00000000" w14:paraId="00000110">
      <w:pPr>
        <w:rPr>
          <w:sz w:val="22"/>
          <w:szCs w:val="22"/>
          <w:vertAlign w:val="baseline"/>
        </w:rPr>
      </w:pPr>
      <w:r w:rsidDel="00000000" w:rsidR="00000000" w:rsidRPr="00000000">
        <w:rPr>
          <w:rtl w:val="0"/>
        </w:rPr>
      </w:r>
    </w:p>
    <w:tbl>
      <w:tblPr>
        <w:tblStyle w:val="Table3"/>
        <w:tblW w:w="11250.0" w:type="dxa"/>
        <w:jc w:val="left"/>
        <w:tblInd w:w="18.0" w:type="dxa"/>
        <w:tblLayout w:type="fixed"/>
        <w:tblLook w:val="0000"/>
      </w:tblPr>
      <w:tblGrid>
        <w:gridCol w:w="270"/>
        <w:gridCol w:w="1800"/>
        <w:gridCol w:w="540"/>
        <w:gridCol w:w="1260"/>
        <w:gridCol w:w="1440"/>
        <w:gridCol w:w="720"/>
        <w:gridCol w:w="720"/>
        <w:gridCol w:w="1692"/>
        <w:gridCol w:w="1328"/>
        <w:gridCol w:w="1210"/>
        <w:gridCol w:w="270"/>
        <w:tblGridChange w:id="0">
          <w:tblGrid>
            <w:gridCol w:w="270"/>
            <w:gridCol w:w="1800"/>
            <w:gridCol w:w="540"/>
            <w:gridCol w:w="1260"/>
            <w:gridCol w:w="1440"/>
            <w:gridCol w:w="720"/>
            <w:gridCol w:w="720"/>
            <w:gridCol w:w="1692"/>
            <w:gridCol w:w="1328"/>
            <w:gridCol w:w="1210"/>
            <w:gridCol w:w="270"/>
          </w:tblGrid>
        </w:tblGridChange>
      </w:tblGrid>
      <w:tr>
        <w:tc>
          <w:tcPr>
            <w:tcBorders>
              <w:top w:color="00b050" w:space="0" w:sz="18" w:val="single"/>
              <w:left w:color="00b050" w:space="0" w:sz="18" w:val="single"/>
            </w:tcBorders>
            <w:vAlign w:val="top"/>
          </w:tcPr>
          <w:p w:rsidR="00000000" w:rsidDel="00000000" w:rsidP="00000000" w:rsidRDefault="00000000" w:rsidRPr="00000000" w14:paraId="00000111">
            <w:pPr>
              <w:rPr>
                <w:sz w:val="8"/>
                <w:szCs w:val="8"/>
                <w:vertAlign w:val="baseline"/>
              </w:rPr>
            </w:pPr>
            <w:r w:rsidDel="00000000" w:rsidR="00000000" w:rsidRPr="00000000">
              <w:rPr>
                <w:rtl w:val="0"/>
              </w:rPr>
            </w:r>
          </w:p>
        </w:tc>
        <w:tc>
          <w:tcPr>
            <w:gridSpan w:val="9"/>
            <w:tcBorders>
              <w:top w:color="00b050" w:space="0" w:sz="18" w:val="single"/>
              <w:bottom w:color="000000" w:space="0" w:sz="6" w:val="single"/>
            </w:tcBorders>
            <w:vAlign w:val="top"/>
          </w:tcPr>
          <w:p w:rsidR="00000000" w:rsidDel="00000000" w:rsidP="00000000" w:rsidRDefault="00000000" w:rsidRPr="00000000" w14:paraId="00000112">
            <w:pPr>
              <w:rPr>
                <w:sz w:val="8"/>
                <w:szCs w:val="8"/>
                <w:vertAlign w:val="baseline"/>
              </w:rPr>
            </w:pPr>
            <w:r w:rsidDel="00000000" w:rsidR="00000000" w:rsidRPr="00000000">
              <w:rPr>
                <w:rtl w:val="0"/>
              </w:rPr>
            </w:r>
          </w:p>
        </w:tc>
        <w:tc>
          <w:tcPr>
            <w:tcBorders>
              <w:top w:color="00b050" w:space="0" w:sz="18" w:val="single"/>
              <w:right w:color="00b050" w:space="0" w:sz="18" w:val="single"/>
            </w:tcBorders>
            <w:vAlign w:val="top"/>
          </w:tcPr>
          <w:p w:rsidR="00000000" w:rsidDel="00000000" w:rsidP="00000000" w:rsidRDefault="00000000" w:rsidRPr="00000000" w14:paraId="0000011B">
            <w:pPr>
              <w:rPr>
                <w:sz w:val="8"/>
                <w:szCs w:val="8"/>
                <w:vertAlign w:val="baseline"/>
              </w:rPr>
            </w:pPr>
            <w:r w:rsidDel="00000000" w:rsidR="00000000" w:rsidRPr="00000000">
              <w:rPr>
                <w:rtl w:val="0"/>
              </w:rPr>
            </w:r>
          </w:p>
        </w:tc>
      </w:tr>
      <w:tr>
        <w:tc>
          <w:tcPr>
            <w:tcBorders>
              <w:left w:color="00b050" w:space="0" w:sz="18" w:val="single"/>
              <w:right w:color="000000" w:space="0" w:sz="6" w:val="single"/>
            </w:tcBorders>
            <w:vAlign w:val="top"/>
          </w:tcPr>
          <w:p w:rsidR="00000000" w:rsidDel="00000000" w:rsidP="00000000" w:rsidRDefault="00000000" w:rsidRPr="00000000" w14:paraId="0000011C">
            <w:pPr>
              <w:rPr>
                <w:sz w:val="20"/>
                <w:szCs w:val="20"/>
                <w:vertAlign w:val="baseline"/>
              </w:rPr>
            </w:pPr>
            <w:r w:rsidDel="00000000" w:rsidR="00000000" w:rsidRPr="00000000">
              <w:rPr>
                <w:rtl w:val="0"/>
              </w:rPr>
            </w:r>
          </w:p>
        </w:tc>
        <w:tc>
          <w:tcPr>
            <w:gridSpan w:val="9"/>
            <w:tcBorders>
              <w:top w:color="000000" w:space="0" w:sz="6" w:val="single"/>
              <w:left w:color="000000" w:space="0" w:sz="6" w:val="single"/>
              <w:right w:color="000000" w:space="0" w:sz="6" w:val="single"/>
            </w:tcBorders>
            <w:vAlign w:val="top"/>
          </w:tcPr>
          <w:p w:rsidR="00000000" w:rsidDel="00000000" w:rsidP="00000000" w:rsidRDefault="00000000" w:rsidRPr="00000000" w14:paraId="0000011D">
            <w:pPr>
              <w:rPr>
                <w:b w:val="0"/>
                <w:sz w:val="20"/>
                <w:szCs w:val="20"/>
                <w:vertAlign w:val="baseline"/>
              </w:rPr>
            </w:pPr>
            <w:r w:rsidDel="00000000" w:rsidR="00000000" w:rsidRPr="00000000">
              <w:rPr>
                <w:b w:val="1"/>
                <w:sz w:val="20"/>
                <w:szCs w:val="20"/>
                <w:vertAlign w:val="baseline"/>
                <w:rtl w:val="0"/>
              </w:rPr>
              <w:t xml:space="preserve">Recommended Corrective Actions: </w:t>
            </w:r>
            <w:r w:rsidDel="00000000" w:rsidR="00000000" w:rsidRPr="00000000">
              <w:rPr>
                <w:rtl w:val="0"/>
              </w:rPr>
            </w:r>
          </w:p>
        </w:tc>
        <w:tc>
          <w:tcPr>
            <w:tcBorders>
              <w:left w:color="000000" w:space="0" w:sz="6" w:val="single"/>
              <w:right w:color="00b050" w:space="0" w:sz="18" w:val="single"/>
            </w:tcBorders>
            <w:vAlign w:val="top"/>
          </w:tcPr>
          <w:p w:rsidR="00000000" w:rsidDel="00000000" w:rsidP="00000000" w:rsidRDefault="00000000" w:rsidRPr="00000000" w14:paraId="00000126">
            <w:pPr>
              <w:rPr>
                <w:sz w:val="20"/>
                <w:szCs w:val="20"/>
                <w:vertAlign w:val="baseline"/>
              </w:rPr>
            </w:pPr>
            <w:r w:rsidDel="00000000" w:rsidR="00000000" w:rsidRPr="00000000">
              <w:rPr>
                <w:rtl w:val="0"/>
              </w:rPr>
            </w:r>
          </w:p>
        </w:tc>
      </w:tr>
      <w:tr>
        <w:tc>
          <w:tcPr>
            <w:tcBorders>
              <w:left w:color="00b050" w:space="0" w:sz="18" w:val="single"/>
              <w:right w:color="000000" w:space="0" w:sz="6" w:val="single"/>
            </w:tcBorders>
            <w:vAlign w:val="top"/>
          </w:tcPr>
          <w:p w:rsidR="00000000" w:rsidDel="00000000" w:rsidP="00000000" w:rsidRDefault="00000000" w:rsidRPr="00000000" w14:paraId="00000127">
            <w:pPr>
              <w:rPr>
                <w:sz w:val="16"/>
                <w:szCs w:val="16"/>
                <w:vertAlign w:val="baseline"/>
              </w:rPr>
            </w:pPr>
            <w:r w:rsidDel="00000000" w:rsidR="00000000" w:rsidRPr="00000000">
              <w:rPr>
                <w:rtl w:val="0"/>
              </w:rPr>
            </w:r>
          </w:p>
        </w:tc>
        <w:tc>
          <w:tcPr>
            <w:gridSpan w:val="9"/>
            <w:tcBorders>
              <w:left w:color="000000" w:space="0" w:sz="6" w:val="single"/>
              <w:right w:color="000000" w:space="0" w:sz="6" w:val="single"/>
            </w:tcBorders>
            <w:vAlign w:val="top"/>
          </w:tcPr>
          <w:p w:rsidR="00000000" w:rsidDel="00000000" w:rsidP="00000000" w:rsidRDefault="00000000" w:rsidRPr="00000000" w14:paraId="00000128">
            <w:pPr>
              <w:rPr>
                <w:color w:val="0000ff"/>
                <w:sz w:val="16"/>
                <w:szCs w:val="16"/>
                <w:vertAlign w:val="baseline"/>
              </w:rPr>
            </w:pPr>
            <w:r w:rsidDel="00000000" w:rsidR="00000000" w:rsidRPr="00000000">
              <w:rPr>
                <w:rtl w:val="0"/>
              </w:rPr>
            </w:r>
          </w:p>
          <w:p w:rsidR="00000000" w:rsidDel="00000000" w:rsidP="00000000" w:rsidRDefault="00000000" w:rsidRPr="00000000" w14:paraId="00000129">
            <w:pPr>
              <w:rPr>
                <w:color w:val="0000ff"/>
                <w:sz w:val="16"/>
                <w:szCs w:val="16"/>
                <w:vertAlign w:val="baseline"/>
              </w:rPr>
            </w:pPr>
            <w:r w:rsidDel="00000000" w:rsidR="00000000" w:rsidRPr="00000000">
              <w:rPr>
                <w:rtl w:val="0"/>
              </w:rPr>
            </w:r>
          </w:p>
          <w:p w:rsidR="00000000" w:rsidDel="00000000" w:rsidP="00000000" w:rsidRDefault="00000000" w:rsidRPr="00000000" w14:paraId="0000012A">
            <w:pPr>
              <w:rPr>
                <w:sz w:val="16"/>
                <w:szCs w:val="16"/>
                <w:vertAlign w:val="baseline"/>
              </w:rPr>
            </w:pPr>
            <w:r w:rsidDel="00000000" w:rsidR="00000000" w:rsidRPr="00000000">
              <w:rPr>
                <w:rtl w:val="0"/>
              </w:rPr>
            </w:r>
          </w:p>
        </w:tc>
        <w:tc>
          <w:tcPr>
            <w:tcBorders>
              <w:left w:color="000000" w:space="0" w:sz="6" w:val="single"/>
              <w:right w:color="00b050" w:space="0" w:sz="18" w:val="single"/>
            </w:tcBorders>
            <w:vAlign w:val="top"/>
          </w:tcPr>
          <w:p w:rsidR="00000000" w:rsidDel="00000000" w:rsidP="00000000" w:rsidRDefault="00000000" w:rsidRPr="00000000" w14:paraId="00000133">
            <w:pPr>
              <w:rPr>
                <w:sz w:val="16"/>
                <w:szCs w:val="16"/>
                <w:vertAlign w:val="baseline"/>
              </w:rPr>
            </w:pPr>
            <w:r w:rsidDel="00000000" w:rsidR="00000000" w:rsidRPr="00000000">
              <w:rPr>
                <w:rtl w:val="0"/>
              </w:rPr>
            </w:r>
          </w:p>
        </w:tc>
      </w:tr>
      <w:tr>
        <w:trPr>
          <w:trHeight w:val="558" w:hRule="atLeast"/>
        </w:trPr>
        <w:tc>
          <w:tcPr>
            <w:tcBorders>
              <w:left w:color="00b050" w:space="0" w:sz="18" w:val="single"/>
              <w:right w:color="000000" w:space="0" w:sz="6" w:val="single"/>
            </w:tcBorders>
            <w:vAlign w:val="top"/>
          </w:tcPr>
          <w:p w:rsidR="00000000" w:rsidDel="00000000" w:rsidP="00000000" w:rsidRDefault="00000000" w:rsidRPr="00000000" w14:paraId="00000134">
            <w:pPr>
              <w:rPr>
                <w:sz w:val="16"/>
                <w:szCs w:val="16"/>
                <w:vertAlign w:val="baseline"/>
              </w:rPr>
            </w:pPr>
            <w:r w:rsidDel="00000000" w:rsidR="00000000" w:rsidRPr="00000000">
              <w:rPr>
                <w:rtl w:val="0"/>
              </w:rPr>
            </w:r>
          </w:p>
        </w:tc>
        <w:tc>
          <w:tcPr>
            <w:gridSpan w:val="9"/>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135">
            <w:pPr>
              <w:rPr>
                <w:sz w:val="16"/>
                <w:szCs w:val="16"/>
                <w:vertAlign w:val="baseline"/>
              </w:rPr>
            </w:pPr>
            <w:r w:rsidDel="00000000" w:rsidR="00000000" w:rsidRPr="00000000">
              <w:rPr>
                <w:rtl w:val="0"/>
              </w:rPr>
            </w:r>
          </w:p>
        </w:tc>
        <w:tc>
          <w:tcPr>
            <w:tcBorders>
              <w:left w:color="000000" w:space="0" w:sz="6" w:val="single"/>
              <w:right w:color="00b050" w:space="0" w:sz="18" w:val="single"/>
            </w:tcBorders>
            <w:vAlign w:val="top"/>
          </w:tcPr>
          <w:p w:rsidR="00000000" w:rsidDel="00000000" w:rsidP="00000000" w:rsidRDefault="00000000" w:rsidRPr="00000000" w14:paraId="0000013E">
            <w:pPr>
              <w:rPr>
                <w:sz w:val="16"/>
                <w:szCs w:val="16"/>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3F">
            <w:pPr>
              <w:rPr>
                <w:sz w:val="20"/>
                <w:szCs w:val="20"/>
                <w:vertAlign w:val="baseline"/>
              </w:rPr>
            </w:pPr>
            <w:r w:rsidDel="00000000" w:rsidR="00000000" w:rsidRPr="00000000">
              <w:rPr>
                <w:rtl w:val="0"/>
              </w:rPr>
            </w:r>
          </w:p>
        </w:tc>
        <w:tc>
          <w:tcPr>
            <w:gridSpan w:val="9"/>
            <w:vAlign w:val="top"/>
          </w:tcPr>
          <w:p w:rsidR="00000000" w:rsidDel="00000000" w:rsidP="00000000" w:rsidRDefault="00000000" w:rsidRPr="00000000" w14:paraId="00000140">
            <w:pPr>
              <w:jc w:val="center"/>
              <w:rPr>
                <w:sz w:val="20"/>
                <w:szCs w:val="20"/>
                <w:vertAlign w:val="baseline"/>
              </w:rPr>
            </w:pPr>
            <w:r w:rsidDel="00000000" w:rsidR="00000000" w:rsidRPr="00000000">
              <w:rPr>
                <w:rtl w:val="0"/>
              </w:rPr>
            </w:r>
          </w:p>
          <w:p w:rsidR="00000000" w:rsidDel="00000000" w:rsidP="00000000" w:rsidRDefault="00000000" w:rsidRPr="00000000" w14:paraId="00000141">
            <w:pPr>
              <w:jc w:val="center"/>
              <w:rPr>
                <w:sz w:val="20"/>
                <w:szCs w:val="20"/>
                <w:vertAlign w:val="baseline"/>
              </w:rPr>
            </w:pPr>
            <w:r w:rsidDel="00000000" w:rsidR="00000000" w:rsidRPr="00000000">
              <w:rPr>
                <w:sz w:val="20"/>
                <w:szCs w:val="20"/>
                <w:vertAlign w:val="baseline"/>
                <w:rtl w:val="0"/>
              </w:rPr>
              <w:t xml:space="preserve">After completing corrective actions, calculate risk factor again.</w:t>
            </w:r>
          </w:p>
        </w:tc>
        <w:tc>
          <w:tcPr>
            <w:tcBorders>
              <w:right w:color="00b050" w:space="0" w:sz="18" w:val="single"/>
            </w:tcBorders>
            <w:vAlign w:val="top"/>
          </w:tcPr>
          <w:p w:rsidR="00000000" w:rsidDel="00000000" w:rsidP="00000000" w:rsidRDefault="00000000" w:rsidRPr="00000000" w14:paraId="0000014A">
            <w:pPr>
              <w:jc w:val="center"/>
              <w:rPr>
                <w:sz w:val="20"/>
                <w:szCs w:val="20"/>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4B">
            <w:pPr>
              <w:rPr>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4C">
            <w:pPr>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4F">
            <w:pPr>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150">
            <w:pPr>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52">
            <w:pPr>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53">
            <w:pPr>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54">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00b050" w:space="0" w:sz="18" w:val="single"/>
            </w:tcBorders>
            <w:vAlign w:val="top"/>
          </w:tcPr>
          <w:p w:rsidR="00000000" w:rsidDel="00000000" w:rsidP="00000000" w:rsidRDefault="00000000" w:rsidRPr="00000000" w14:paraId="00000155">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56">
            <w:pPr>
              <w:rPr>
                <w:sz w:val="18"/>
                <w:szCs w:val="18"/>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vAlign w:val="top"/>
          </w:tcPr>
          <w:p w:rsidR="00000000" w:rsidDel="00000000" w:rsidP="00000000" w:rsidRDefault="00000000" w:rsidRPr="00000000" w14:paraId="00000157">
            <w:pPr>
              <w:rPr>
                <w:sz w:val="18"/>
                <w:szCs w:val="18"/>
                <w:vertAlign w:val="baseline"/>
              </w:rPr>
            </w:pPr>
            <w:r w:rsidDel="00000000" w:rsidR="00000000" w:rsidRPr="00000000">
              <w:rPr>
                <w:sz w:val="18"/>
                <w:szCs w:val="18"/>
                <w:vertAlign w:val="baseline"/>
                <w:rtl w:val="0"/>
              </w:rPr>
              <w:t xml:space="preserve">What is the most severe injury/ill health likely to occur from an exposure?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A">
            <w:pPr>
              <w:jc w:val="center"/>
              <w:rPr>
                <w:sz w:val="18"/>
                <w:szCs w:val="18"/>
                <w:vertAlign w:val="baseline"/>
              </w:rPr>
            </w:pPr>
            <w:r w:rsidDel="00000000" w:rsidR="00000000" w:rsidRPr="00000000">
              <w:rPr>
                <w:sz w:val="18"/>
                <w:szCs w:val="18"/>
                <w:vertAlign w:val="baseline"/>
                <w:rtl w:val="0"/>
              </w:rPr>
              <w:t xml:space="preserve">Trivial</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B">
            <w:pPr>
              <w:jc w:val="center"/>
              <w:rPr>
                <w:sz w:val="18"/>
                <w:szCs w:val="18"/>
                <w:vertAlign w:val="baseline"/>
              </w:rPr>
            </w:pPr>
            <w:r w:rsidDel="00000000" w:rsidR="00000000" w:rsidRPr="00000000">
              <w:rPr>
                <w:sz w:val="18"/>
                <w:szCs w:val="18"/>
                <w:vertAlign w:val="baseline"/>
                <w:rtl w:val="0"/>
              </w:rPr>
              <w:t xml:space="preserve">Minor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D">
            <w:pPr>
              <w:jc w:val="center"/>
              <w:rPr>
                <w:sz w:val="18"/>
                <w:szCs w:val="18"/>
                <w:vertAlign w:val="baseline"/>
              </w:rPr>
            </w:pPr>
            <w:r w:rsidDel="00000000" w:rsidR="00000000" w:rsidRPr="00000000">
              <w:rPr>
                <w:sz w:val="18"/>
                <w:szCs w:val="18"/>
                <w:vertAlign w:val="baseline"/>
                <w:rtl w:val="0"/>
              </w:rPr>
              <w:t xml:space="preserve">Significant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jc w:val="center"/>
              <w:rPr>
                <w:sz w:val="18"/>
                <w:szCs w:val="18"/>
                <w:vertAlign w:val="baseline"/>
              </w:rPr>
            </w:pPr>
            <w:r w:rsidDel="00000000" w:rsidR="00000000" w:rsidRPr="00000000">
              <w:rPr>
                <w:sz w:val="18"/>
                <w:szCs w:val="18"/>
                <w:vertAlign w:val="baseline"/>
                <w:rtl w:val="0"/>
              </w:rPr>
              <w:t xml:space="preserve">Major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F">
            <w:pPr>
              <w:jc w:val="center"/>
              <w:rPr>
                <w:sz w:val="18"/>
                <w:szCs w:val="18"/>
                <w:vertAlign w:val="baseline"/>
              </w:rPr>
            </w:pPr>
            <w:r w:rsidDel="00000000" w:rsidR="00000000" w:rsidRPr="00000000">
              <w:rPr>
                <w:sz w:val="18"/>
                <w:szCs w:val="18"/>
                <w:vertAlign w:val="baseline"/>
                <w:rtl w:val="0"/>
              </w:rPr>
              <w:t xml:space="preserve">Fatal</w:t>
            </w:r>
          </w:p>
        </w:tc>
        <w:tc>
          <w:tcPr>
            <w:tcBorders>
              <w:left w:color="000000" w:space="0" w:sz="6" w:val="single"/>
              <w:right w:color="00b050" w:space="0" w:sz="18" w:val="single"/>
            </w:tcBorders>
            <w:vAlign w:val="top"/>
          </w:tcPr>
          <w:p w:rsidR="00000000" w:rsidDel="00000000" w:rsidP="00000000" w:rsidRDefault="00000000" w:rsidRPr="00000000" w14:paraId="00000160">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61">
            <w:pPr>
              <w:rPr>
                <w:sz w:val="12"/>
                <w:szCs w:val="12"/>
                <w:vertAlign w:val="baseline"/>
              </w:rPr>
            </w:pPr>
            <w:r w:rsidDel="00000000" w:rsidR="00000000" w:rsidRPr="00000000">
              <w:rPr>
                <w:rtl w:val="0"/>
              </w:rPr>
            </w:r>
          </w:p>
        </w:tc>
        <w:tc>
          <w:tcPr>
            <w:gridSpan w:val="9"/>
            <w:vAlign w:val="top"/>
          </w:tcPr>
          <w:p w:rsidR="00000000" w:rsidDel="00000000" w:rsidP="00000000" w:rsidRDefault="00000000" w:rsidRPr="00000000" w14:paraId="00000162">
            <w:pPr>
              <w:rPr>
                <w:sz w:val="12"/>
                <w:szCs w:val="12"/>
                <w:vertAlign w:val="baseline"/>
              </w:rPr>
            </w:pPr>
            <w:r w:rsidDel="00000000" w:rsidR="00000000" w:rsidRPr="00000000">
              <w:rPr>
                <w:rtl w:val="0"/>
              </w:rPr>
            </w:r>
          </w:p>
        </w:tc>
        <w:tc>
          <w:tcPr>
            <w:tcBorders>
              <w:right w:color="00b050" w:space="0" w:sz="18" w:val="single"/>
            </w:tcBorders>
            <w:vAlign w:val="top"/>
          </w:tcPr>
          <w:p w:rsidR="00000000" w:rsidDel="00000000" w:rsidP="00000000" w:rsidRDefault="00000000" w:rsidRPr="00000000" w14:paraId="0000016B">
            <w:pPr>
              <w:rPr>
                <w:sz w:val="12"/>
                <w:szCs w:val="12"/>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6C">
            <w:pPr>
              <w:rPr>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6D">
            <w:pPr>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70">
            <w:pPr>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171">
            <w:pPr>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73">
            <w:pPr>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74">
            <w:pPr>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75">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00b050" w:space="0" w:sz="18" w:val="single"/>
            </w:tcBorders>
            <w:vAlign w:val="top"/>
          </w:tcPr>
          <w:p w:rsidR="00000000" w:rsidDel="00000000" w:rsidP="00000000" w:rsidRDefault="00000000" w:rsidRPr="00000000" w14:paraId="00000176">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77">
            <w:pPr>
              <w:rPr>
                <w:sz w:val="18"/>
                <w:szCs w:val="18"/>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8">
            <w:pPr>
              <w:rPr>
                <w:sz w:val="18"/>
                <w:szCs w:val="18"/>
                <w:vertAlign w:val="baseline"/>
              </w:rPr>
            </w:pPr>
            <w:r w:rsidDel="00000000" w:rsidR="00000000" w:rsidRPr="00000000">
              <w:rPr>
                <w:sz w:val="18"/>
                <w:szCs w:val="18"/>
                <w:vertAlign w:val="baseline"/>
                <w:rtl w:val="0"/>
              </w:rPr>
              <w:t xml:space="preserve">Probability of injury/ill health:</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B">
            <w:pPr>
              <w:jc w:val="center"/>
              <w:rPr>
                <w:sz w:val="18"/>
                <w:szCs w:val="18"/>
                <w:vertAlign w:val="baseline"/>
              </w:rPr>
            </w:pPr>
            <w:r w:rsidDel="00000000" w:rsidR="00000000" w:rsidRPr="00000000">
              <w:rPr>
                <w:sz w:val="18"/>
                <w:szCs w:val="18"/>
                <w:vertAlign w:val="baseline"/>
                <w:rtl w:val="0"/>
              </w:rPr>
              <w:t xml:space="preserve">Improbable</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C">
            <w:pPr>
              <w:jc w:val="center"/>
              <w:rPr>
                <w:sz w:val="18"/>
                <w:szCs w:val="18"/>
                <w:vertAlign w:val="baseline"/>
              </w:rPr>
            </w:pPr>
            <w:r w:rsidDel="00000000" w:rsidR="00000000" w:rsidRPr="00000000">
              <w:rPr>
                <w:sz w:val="18"/>
                <w:szCs w:val="18"/>
                <w:vertAlign w:val="baseline"/>
                <w:rtl w:val="0"/>
              </w:rPr>
              <w:t xml:space="preserve">Remote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E">
            <w:pPr>
              <w:jc w:val="center"/>
              <w:rPr>
                <w:sz w:val="18"/>
                <w:szCs w:val="18"/>
                <w:vertAlign w:val="baseline"/>
              </w:rPr>
            </w:pPr>
            <w:r w:rsidDel="00000000" w:rsidR="00000000" w:rsidRPr="00000000">
              <w:rPr>
                <w:sz w:val="18"/>
                <w:szCs w:val="18"/>
                <w:vertAlign w:val="baseline"/>
                <w:rtl w:val="0"/>
              </w:rPr>
              <w:t xml:space="preserve">Possible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F">
            <w:pPr>
              <w:jc w:val="center"/>
              <w:rPr>
                <w:sz w:val="18"/>
                <w:szCs w:val="18"/>
                <w:vertAlign w:val="baseline"/>
              </w:rPr>
            </w:pPr>
            <w:r w:rsidDel="00000000" w:rsidR="00000000" w:rsidRPr="00000000">
              <w:rPr>
                <w:sz w:val="18"/>
                <w:szCs w:val="18"/>
                <w:vertAlign w:val="baseline"/>
                <w:rtl w:val="0"/>
              </w:rPr>
              <w:t xml:space="preserve">Probable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0">
            <w:pPr>
              <w:jc w:val="center"/>
              <w:rPr>
                <w:sz w:val="18"/>
                <w:szCs w:val="18"/>
                <w:vertAlign w:val="baseline"/>
              </w:rPr>
            </w:pPr>
            <w:r w:rsidDel="00000000" w:rsidR="00000000" w:rsidRPr="00000000">
              <w:rPr>
                <w:sz w:val="18"/>
                <w:szCs w:val="18"/>
                <w:vertAlign w:val="baseline"/>
                <w:rtl w:val="0"/>
              </w:rPr>
              <w:t xml:space="preserve">Certain</w:t>
            </w:r>
          </w:p>
        </w:tc>
        <w:tc>
          <w:tcPr>
            <w:tcBorders>
              <w:left w:color="000000" w:space="0" w:sz="6" w:val="single"/>
              <w:right w:color="00b050" w:space="0" w:sz="18" w:val="single"/>
            </w:tcBorders>
            <w:vAlign w:val="top"/>
          </w:tcPr>
          <w:p w:rsidR="00000000" w:rsidDel="00000000" w:rsidP="00000000" w:rsidRDefault="00000000" w:rsidRPr="00000000" w14:paraId="00000181">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82">
            <w:pPr>
              <w:ind w:right="-18"/>
              <w:rPr>
                <w:sz w:val="12"/>
                <w:szCs w:val="12"/>
                <w:vertAlign w:val="baseline"/>
              </w:rPr>
            </w:pPr>
            <w:r w:rsidDel="00000000" w:rsidR="00000000" w:rsidRPr="00000000">
              <w:rPr>
                <w:rtl w:val="0"/>
              </w:rPr>
            </w:r>
          </w:p>
        </w:tc>
        <w:tc>
          <w:tcPr>
            <w:vAlign w:val="top"/>
          </w:tcPr>
          <w:p w:rsidR="00000000" w:rsidDel="00000000" w:rsidP="00000000" w:rsidRDefault="00000000" w:rsidRPr="00000000" w14:paraId="00000183">
            <w:pPr>
              <w:ind w:right="-18"/>
              <w:rPr>
                <w:sz w:val="12"/>
                <w:szCs w:val="12"/>
                <w:vertAlign w:val="baseline"/>
              </w:rPr>
            </w:pPr>
            <w:r w:rsidDel="00000000" w:rsidR="00000000" w:rsidRPr="00000000">
              <w:rPr>
                <w:rtl w:val="0"/>
              </w:rPr>
            </w:r>
          </w:p>
        </w:tc>
        <w:tc>
          <w:tcPr>
            <w:gridSpan w:val="2"/>
            <w:vAlign w:val="top"/>
          </w:tcPr>
          <w:p w:rsidR="00000000" w:rsidDel="00000000" w:rsidP="00000000" w:rsidRDefault="00000000" w:rsidRPr="00000000" w14:paraId="00000184">
            <w:pPr>
              <w:ind w:right="-18"/>
              <w:rPr>
                <w:sz w:val="12"/>
                <w:szCs w:val="12"/>
                <w:vertAlign w:val="baseline"/>
              </w:rPr>
            </w:pP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186">
            <w:pPr>
              <w:ind w:right="-18"/>
              <w:jc w:val="center"/>
              <w:rPr>
                <w:sz w:val="12"/>
                <w:szCs w:val="12"/>
                <w:vertAlign w:val="baseline"/>
              </w:rPr>
            </w:pPr>
            <w:r w:rsidDel="00000000" w:rsidR="00000000" w:rsidRPr="00000000">
              <w:rPr>
                <w:rtl w:val="0"/>
              </w:rPr>
            </w:r>
          </w:p>
        </w:tc>
        <w:tc>
          <w:tcPr>
            <w:gridSpan w:val="2"/>
            <w:tcBorders>
              <w:bottom w:color="000000" w:space="0" w:sz="6" w:val="single"/>
            </w:tcBorders>
            <w:vAlign w:val="top"/>
          </w:tcPr>
          <w:p w:rsidR="00000000" w:rsidDel="00000000" w:rsidP="00000000" w:rsidRDefault="00000000" w:rsidRPr="00000000" w14:paraId="00000187">
            <w:pPr>
              <w:ind w:right="-18"/>
              <w:jc w:val="center"/>
              <w:rPr>
                <w:sz w:val="12"/>
                <w:szCs w:val="12"/>
                <w:vertAlign w:val="baseline"/>
              </w:rPr>
            </w:pP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189">
            <w:pPr>
              <w:ind w:right="-18"/>
              <w:jc w:val="center"/>
              <w:rPr>
                <w:sz w:val="12"/>
                <w:szCs w:val="12"/>
                <w:vertAlign w:val="baseline"/>
              </w:rPr>
            </w:pPr>
            <w:r w:rsidDel="00000000" w:rsidR="00000000" w:rsidRPr="00000000">
              <w:rPr>
                <w:rtl w:val="0"/>
              </w:rPr>
            </w:r>
          </w:p>
        </w:tc>
        <w:tc>
          <w:tcPr>
            <w:gridSpan w:val="2"/>
            <w:tcBorders>
              <w:bottom w:color="000000" w:space="0" w:sz="6" w:val="single"/>
            </w:tcBorders>
            <w:vAlign w:val="top"/>
          </w:tcPr>
          <w:p w:rsidR="00000000" w:rsidDel="00000000" w:rsidP="00000000" w:rsidRDefault="00000000" w:rsidRPr="00000000" w14:paraId="0000018A">
            <w:pPr>
              <w:ind w:right="-18"/>
              <w:jc w:val="center"/>
              <w:rPr>
                <w:sz w:val="12"/>
                <w:szCs w:val="12"/>
                <w:vertAlign w:val="baseline"/>
              </w:rPr>
            </w:pPr>
            <w:r w:rsidDel="00000000" w:rsidR="00000000" w:rsidRPr="00000000">
              <w:rPr>
                <w:rtl w:val="0"/>
              </w:rPr>
            </w:r>
          </w:p>
        </w:tc>
        <w:tc>
          <w:tcPr>
            <w:tcBorders>
              <w:right w:color="00b050" w:space="0" w:sz="18" w:val="single"/>
            </w:tcBorders>
            <w:vAlign w:val="top"/>
          </w:tcPr>
          <w:p w:rsidR="00000000" w:rsidDel="00000000" w:rsidP="00000000" w:rsidRDefault="00000000" w:rsidRPr="00000000" w14:paraId="0000018C">
            <w:pPr>
              <w:jc w:val="center"/>
              <w:rPr>
                <w:sz w:val="12"/>
                <w:szCs w:val="12"/>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8D">
            <w:pPr>
              <w:ind w:right="-18"/>
              <w:rPr>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8E">
            <w:pPr>
              <w:ind w:right="-18"/>
              <w:rPr>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1">
            <w:pPr>
              <w:ind w:right="-18"/>
              <w:jc w:val="center"/>
              <w:rPr>
                <w:sz w:val="18"/>
                <w:szCs w:val="18"/>
                <w:vertAlign w:val="baseline"/>
              </w:rPr>
            </w:pPr>
            <w:r w:rsidDel="00000000" w:rsidR="00000000" w:rsidRPr="00000000">
              <w:rPr>
                <w:sz w:val="18"/>
                <w:szCs w:val="18"/>
                <w:vertAlign w:val="baseline"/>
                <w:rtl w:val="0"/>
              </w:rPr>
              <w:t xml:space="preserve">1</w:t>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192">
            <w:pPr>
              <w:ind w:right="-18"/>
              <w:jc w:val="center"/>
              <w:rPr>
                <w:sz w:val="18"/>
                <w:szCs w:val="18"/>
                <w:vertAlign w:val="baseline"/>
              </w:rPr>
            </w:pPr>
            <w:r w:rsidDel="00000000" w:rsidR="00000000" w:rsidRPr="00000000">
              <w:rPr>
                <w:sz w:val="18"/>
                <w:szCs w:val="18"/>
                <w:vertAlign w:val="baseline"/>
                <w:rtl w:val="0"/>
              </w:rPr>
              <w:t xml:space="preserve">2</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4">
            <w:pPr>
              <w:ind w:right="-18"/>
              <w:jc w:val="center"/>
              <w:rPr>
                <w:sz w:val="18"/>
                <w:szCs w:val="18"/>
                <w:vertAlign w:val="baseline"/>
              </w:rPr>
            </w:pPr>
            <w:r w:rsidDel="00000000" w:rsidR="00000000" w:rsidRPr="00000000">
              <w:rPr>
                <w:sz w:val="18"/>
                <w:szCs w:val="18"/>
                <w:vertAlign w:val="baseline"/>
                <w:rtl w:val="0"/>
              </w:rPr>
              <w:t xml:space="preserve">3</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5">
            <w:pPr>
              <w:ind w:right="-18"/>
              <w:jc w:val="center"/>
              <w:rPr>
                <w:sz w:val="18"/>
                <w:szCs w:val="18"/>
                <w:vertAlign w:val="baseline"/>
              </w:rPr>
            </w:pPr>
            <w:r w:rsidDel="00000000" w:rsidR="00000000" w:rsidRPr="00000000">
              <w:rPr>
                <w:sz w:val="18"/>
                <w:szCs w:val="18"/>
                <w:vertAlign w:val="baseline"/>
                <w:rtl w:val="0"/>
              </w:rPr>
              <w:t xml:space="preserve">4</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6">
            <w:pPr>
              <w:jc w:val="center"/>
              <w:rPr>
                <w:sz w:val="18"/>
                <w:szCs w:val="18"/>
                <w:vertAlign w:val="baseline"/>
              </w:rPr>
            </w:pPr>
            <w:r w:rsidDel="00000000" w:rsidR="00000000" w:rsidRPr="00000000">
              <w:rPr>
                <w:sz w:val="18"/>
                <w:szCs w:val="18"/>
                <w:vertAlign w:val="baseline"/>
                <w:rtl w:val="0"/>
              </w:rPr>
              <w:t xml:space="preserve">5</w:t>
            </w:r>
          </w:p>
        </w:tc>
        <w:tc>
          <w:tcPr>
            <w:tcBorders>
              <w:left w:color="000000" w:space="0" w:sz="6" w:val="single"/>
              <w:right w:color="00b050" w:space="0" w:sz="18" w:val="single"/>
            </w:tcBorders>
            <w:vAlign w:val="top"/>
          </w:tcPr>
          <w:p w:rsidR="00000000" w:rsidDel="00000000" w:rsidP="00000000" w:rsidRDefault="00000000" w:rsidRPr="00000000" w14:paraId="00000197">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98">
            <w:pPr>
              <w:ind w:right="-18"/>
              <w:rPr>
                <w:sz w:val="18"/>
                <w:szCs w:val="18"/>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vAlign w:val="top"/>
          </w:tcPr>
          <w:p w:rsidR="00000000" w:rsidDel="00000000" w:rsidP="00000000" w:rsidRDefault="00000000" w:rsidRPr="00000000" w14:paraId="00000199">
            <w:pPr>
              <w:ind w:right="-18"/>
              <w:rPr>
                <w:sz w:val="18"/>
                <w:szCs w:val="18"/>
                <w:vertAlign w:val="baseline"/>
              </w:rPr>
            </w:pPr>
            <w:r w:rsidDel="00000000" w:rsidR="00000000" w:rsidRPr="00000000">
              <w:rPr>
                <w:sz w:val="18"/>
                <w:szCs w:val="18"/>
                <w:vertAlign w:val="baseline"/>
                <w:rtl w:val="0"/>
              </w:rPr>
              <w:t xml:space="preserve">Frequency of activity: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C">
            <w:pPr>
              <w:ind w:right="-18"/>
              <w:jc w:val="center"/>
              <w:rPr>
                <w:sz w:val="18"/>
                <w:szCs w:val="18"/>
                <w:vertAlign w:val="baseline"/>
              </w:rPr>
            </w:pPr>
            <w:r w:rsidDel="00000000" w:rsidR="00000000" w:rsidRPr="00000000">
              <w:rPr>
                <w:sz w:val="18"/>
                <w:szCs w:val="18"/>
                <w:vertAlign w:val="baseline"/>
                <w:rtl w:val="0"/>
              </w:rPr>
              <w:t xml:space="preserve">Yearly</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D">
            <w:pPr>
              <w:ind w:right="-18"/>
              <w:jc w:val="center"/>
              <w:rPr>
                <w:sz w:val="18"/>
                <w:szCs w:val="18"/>
                <w:vertAlign w:val="baseline"/>
              </w:rPr>
            </w:pPr>
            <w:r w:rsidDel="00000000" w:rsidR="00000000" w:rsidRPr="00000000">
              <w:rPr>
                <w:sz w:val="18"/>
                <w:szCs w:val="18"/>
                <w:vertAlign w:val="baseline"/>
                <w:rtl w:val="0"/>
              </w:rPr>
              <w:t xml:space="preserve">Monthly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F">
            <w:pPr>
              <w:ind w:right="-18"/>
              <w:jc w:val="center"/>
              <w:rPr>
                <w:sz w:val="18"/>
                <w:szCs w:val="18"/>
                <w:vertAlign w:val="baseline"/>
              </w:rPr>
            </w:pPr>
            <w:r w:rsidDel="00000000" w:rsidR="00000000" w:rsidRPr="00000000">
              <w:rPr>
                <w:sz w:val="18"/>
                <w:szCs w:val="18"/>
                <w:vertAlign w:val="baseline"/>
                <w:rtl w:val="0"/>
              </w:rPr>
              <w:t xml:space="preserve">Weekly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0">
            <w:pPr>
              <w:ind w:right="-18"/>
              <w:jc w:val="center"/>
              <w:rPr>
                <w:sz w:val="18"/>
                <w:szCs w:val="18"/>
                <w:vertAlign w:val="baseline"/>
              </w:rPr>
            </w:pPr>
            <w:r w:rsidDel="00000000" w:rsidR="00000000" w:rsidRPr="00000000">
              <w:rPr>
                <w:sz w:val="18"/>
                <w:szCs w:val="18"/>
                <w:vertAlign w:val="baseline"/>
                <w:rtl w:val="0"/>
              </w:rPr>
              <w:t xml:space="preserve">Daily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1">
            <w:pPr>
              <w:jc w:val="center"/>
              <w:rPr>
                <w:sz w:val="18"/>
                <w:szCs w:val="18"/>
                <w:vertAlign w:val="baseline"/>
              </w:rPr>
            </w:pPr>
            <w:r w:rsidDel="00000000" w:rsidR="00000000" w:rsidRPr="00000000">
              <w:rPr>
                <w:sz w:val="18"/>
                <w:szCs w:val="18"/>
                <w:vertAlign w:val="baseline"/>
                <w:rtl w:val="0"/>
              </w:rPr>
              <w:t xml:space="preserve">Hourly</w:t>
            </w:r>
          </w:p>
        </w:tc>
        <w:tc>
          <w:tcPr>
            <w:tcBorders>
              <w:left w:color="000000" w:space="0" w:sz="6" w:val="single"/>
              <w:right w:color="00b050" w:space="0" w:sz="18" w:val="single"/>
            </w:tcBorders>
            <w:vAlign w:val="top"/>
          </w:tcPr>
          <w:p w:rsidR="00000000" w:rsidDel="00000000" w:rsidP="00000000" w:rsidRDefault="00000000" w:rsidRPr="00000000" w14:paraId="000001A2">
            <w:pPr>
              <w:jc w:val="center"/>
              <w:rPr>
                <w:sz w:val="18"/>
                <w:szCs w:val="18"/>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A3">
            <w:pPr>
              <w:jc w:val="center"/>
              <w:rPr>
                <w:sz w:val="16"/>
                <w:szCs w:val="16"/>
                <w:vertAlign w:val="baseline"/>
              </w:rPr>
            </w:pPr>
            <w:r w:rsidDel="00000000" w:rsidR="00000000" w:rsidRPr="00000000">
              <w:rPr>
                <w:rtl w:val="0"/>
              </w:rPr>
            </w:r>
          </w:p>
        </w:tc>
        <w:tc>
          <w:tcPr>
            <w:gridSpan w:val="9"/>
            <w:vAlign w:val="top"/>
          </w:tcPr>
          <w:p w:rsidR="00000000" w:rsidDel="00000000" w:rsidP="00000000" w:rsidRDefault="00000000" w:rsidRPr="00000000" w14:paraId="000001A4">
            <w:pPr>
              <w:jc w:val="center"/>
              <w:rPr>
                <w:sz w:val="16"/>
                <w:szCs w:val="16"/>
                <w:vertAlign w:val="baseline"/>
              </w:rPr>
            </w:pPr>
            <w:r w:rsidDel="00000000" w:rsidR="00000000" w:rsidRPr="00000000">
              <w:rPr>
                <w:rtl w:val="0"/>
              </w:rPr>
            </w:r>
          </w:p>
        </w:tc>
        <w:tc>
          <w:tcPr>
            <w:tcBorders>
              <w:right w:color="00b050" w:space="0" w:sz="18" w:val="single"/>
            </w:tcBorders>
            <w:vAlign w:val="top"/>
          </w:tcPr>
          <w:p w:rsidR="00000000" w:rsidDel="00000000" w:rsidP="00000000" w:rsidRDefault="00000000" w:rsidRPr="00000000" w14:paraId="000001AD">
            <w:pPr>
              <w:jc w:val="center"/>
              <w:rPr>
                <w:sz w:val="16"/>
                <w:szCs w:val="16"/>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AE">
            <w:pPr>
              <w:jc w:val="center"/>
              <w:rPr>
                <w:sz w:val="12"/>
                <w:szCs w:val="12"/>
                <w:vertAlign w:val="baseline"/>
              </w:rPr>
            </w:pPr>
            <w:r w:rsidDel="00000000" w:rsidR="00000000" w:rsidRPr="00000000">
              <w:rPr>
                <w:rtl w:val="0"/>
              </w:rPr>
            </w:r>
          </w:p>
        </w:tc>
        <w:tc>
          <w:tcPr>
            <w:gridSpan w:val="9"/>
            <w:vAlign w:val="top"/>
          </w:tcPr>
          <w:p w:rsidR="00000000" w:rsidDel="00000000" w:rsidP="00000000" w:rsidRDefault="00000000" w:rsidRPr="00000000" w14:paraId="000001AF">
            <w:pPr>
              <w:rPr>
                <w:sz w:val="12"/>
                <w:szCs w:val="12"/>
                <w:vertAlign w:val="baseline"/>
              </w:rPr>
            </w:pPr>
            <w:r w:rsidDel="00000000" w:rsidR="00000000" w:rsidRPr="00000000">
              <w:rPr>
                <w:rtl w:val="0"/>
              </w:rPr>
            </w:r>
          </w:p>
        </w:tc>
        <w:tc>
          <w:tcPr>
            <w:tcBorders>
              <w:right w:color="00b050" w:space="0" w:sz="18" w:val="single"/>
            </w:tcBorders>
            <w:vAlign w:val="top"/>
          </w:tcPr>
          <w:p w:rsidR="00000000" w:rsidDel="00000000" w:rsidP="00000000" w:rsidRDefault="00000000" w:rsidRPr="00000000" w14:paraId="000001B8">
            <w:pPr>
              <w:jc w:val="center"/>
              <w:rPr>
                <w:sz w:val="12"/>
                <w:szCs w:val="12"/>
                <w:vertAlign w:val="baseline"/>
              </w:rPr>
            </w:pPr>
            <w:r w:rsidDel="00000000" w:rsidR="00000000" w:rsidRPr="00000000">
              <w:rPr>
                <w:rtl w:val="0"/>
              </w:rPr>
            </w:r>
          </w:p>
        </w:tc>
      </w:tr>
      <w:tr>
        <w:tc>
          <w:tcPr>
            <w:tcBorders>
              <w:left w:color="00b050" w:space="0" w:sz="18" w:val="single"/>
            </w:tcBorders>
            <w:vAlign w:val="top"/>
          </w:tcPr>
          <w:p w:rsidR="00000000" w:rsidDel="00000000" w:rsidP="00000000" w:rsidRDefault="00000000" w:rsidRPr="00000000" w14:paraId="000001B9">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1BA">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BC">
            <w:pPr>
              <w:rPr>
                <w:sz w:val="20"/>
                <w:szCs w:val="20"/>
                <w:vertAlign w:val="baseline"/>
              </w:rPr>
            </w:pPr>
            <w:r w:rsidDel="00000000" w:rsidR="00000000" w:rsidRPr="00000000">
              <w:rPr>
                <w:sz w:val="20"/>
                <w:szCs w:val="20"/>
                <w:vertAlign w:val="baseline"/>
                <w:rtl w:val="0"/>
              </w:rPr>
              <w:t xml:space="preserve">Risk Level:</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BD">
            <w:pPr>
              <w:jc w:val="center"/>
              <w:rPr>
                <w:color w:val="0000ff"/>
                <w:sz w:val="20"/>
                <w:szCs w:val="20"/>
                <w:vertAlign w:val="baseline"/>
              </w:rPr>
            </w:pPr>
            <w:r w:rsidDel="00000000" w:rsidR="00000000" w:rsidRPr="00000000">
              <w:rPr>
                <w:rtl w:val="0"/>
              </w:rPr>
            </w:r>
          </w:p>
        </w:tc>
        <w:tc>
          <w:tcPr>
            <w:gridSpan w:val="4"/>
            <w:tcBorders>
              <w:left w:color="000000" w:space="0" w:sz="0" w:val="nil"/>
            </w:tcBorders>
            <w:vAlign w:val="top"/>
          </w:tcPr>
          <w:p w:rsidR="00000000" w:rsidDel="00000000" w:rsidP="00000000" w:rsidRDefault="00000000" w:rsidRPr="00000000" w14:paraId="000001BF">
            <w:pPr>
              <w:rPr>
                <w:sz w:val="20"/>
                <w:szCs w:val="20"/>
                <w:vertAlign w:val="baseline"/>
              </w:rPr>
            </w:pPr>
            <w:r w:rsidDel="00000000" w:rsidR="00000000" w:rsidRPr="00000000">
              <w:rPr>
                <w:rtl w:val="0"/>
              </w:rPr>
            </w:r>
          </w:p>
        </w:tc>
        <w:tc>
          <w:tcPr>
            <w:tcBorders>
              <w:right w:color="00b050" w:space="0" w:sz="18" w:val="single"/>
            </w:tcBorders>
            <w:vAlign w:val="top"/>
          </w:tcPr>
          <w:p w:rsidR="00000000" w:rsidDel="00000000" w:rsidP="00000000" w:rsidRDefault="00000000" w:rsidRPr="00000000" w14:paraId="000001C3">
            <w:pPr>
              <w:rPr>
                <w:sz w:val="20"/>
                <w:szCs w:val="20"/>
                <w:vertAlign w:val="baseline"/>
              </w:rPr>
            </w:pPr>
            <w:r w:rsidDel="00000000" w:rsidR="00000000" w:rsidRPr="00000000">
              <w:rPr>
                <w:rtl w:val="0"/>
              </w:rPr>
            </w:r>
          </w:p>
        </w:tc>
      </w:tr>
      <w:tr>
        <w:tc>
          <w:tcPr>
            <w:tcBorders>
              <w:left w:color="00b050" w:space="0" w:sz="18" w:val="single"/>
              <w:bottom w:color="00b050" w:space="0" w:sz="18" w:val="single"/>
            </w:tcBorders>
            <w:vAlign w:val="top"/>
          </w:tcPr>
          <w:p w:rsidR="00000000" w:rsidDel="00000000" w:rsidP="00000000" w:rsidRDefault="00000000" w:rsidRPr="00000000" w14:paraId="000001C4">
            <w:pPr>
              <w:rPr>
                <w:sz w:val="8"/>
                <w:szCs w:val="8"/>
                <w:vertAlign w:val="baseline"/>
              </w:rPr>
            </w:pPr>
            <w:r w:rsidDel="00000000" w:rsidR="00000000" w:rsidRPr="00000000">
              <w:rPr>
                <w:rtl w:val="0"/>
              </w:rPr>
            </w:r>
          </w:p>
        </w:tc>
        <w:tc>
          <w:tcPr>
            <w:gridSpan w:val="2"/>
            <w:tcBorders>
              <w:bottom w:color="00b050" w:space="0" w:sz="18" w:val="single"/>
            </w:tcBorders>
            <w:vAlign w:val="top"/>
          </w:tcPr>
          <w:p w:rsidR="00000000" w:rsidDel="00000000" w:rsidP="00000000" w:rsidRDefault="00000000" w:rsidRPr="00000000" w14:paraId="000001C5">
            <w:pPr>
              <w:rPr>
                <w:sz w:val="8"/>
                <w:szCs w:val="8"/>
                <w:vertAlign w:val="baseline"/>
              </w:rPr>
            </w:pPr>
            <w:r w:rsidDel="00000000" w:rsidR="00000000" w:rsidRPr="00000000">
              <w:rPr>
                <w:rtl w:val="0"/>
              </w:rPr>
            </w:r>
          </w:p>
        </w:tc>
        <w:tc>
          <w:tcPr>
            <w:tcBorders>
              <w:bottom w:color="00b050" w:space="0" w:sz="18" w:val="single"/>
            </w:tcBorders>
            <w:vAlign w:val="top"/>
          </w:tcPr>
          <w:p w:rsidR="00000000" w:rsidDel="00000000" w:rsidP="00000000" w:rsidRDefault="00000000" w:rsidRPr="00000000" w14:paraId="000001C7">
            <w:pPr>
              <w:rPr>
                <w:sz w:val="8"/>
                <w:szCs w:val="8"/>
                <w:vertAlign w:val="baseline"/>
              </w:rPr>
            </w:pPr>
            <w:r w:rsidDel="00000000" w:rsidR="00000000" w:rsidRPr="00000000">
              <w:rPr>
                <w:rtl w:val="0"/>
              </w:rPr>
            </w:r>
          </w:p>
        </w:tc>
        <w:tc>
          <w:tcPr>
            <w:gridSpan w:val="2"/>
            <w:tcBorders>
              <w:top w:color="000000" w:space="0" w:sz="6" w:val="single"/>
              <w:bottom w:color="00b050" w:space="0" w:sz="18" w:val="single"/>
            </w:tcBorders>
            <w:vAlign w:val="top"/>
          </w:tcPr>
          <w:p w:rsidR="00000000" w:rsidDel="00000000" w:rsidP="00000000" w:rsidRDefault="00000000" w:rsidRPr="00000000" w14:paraId="000001C8">
            <w:pPr>
              <w:rPr>
                <w:sz w:val="8"/>
                <w:szCs w:val="8"/>
                <w:vertAlign w:val="baseline"/>
              </w:rPr>
            </w:pPr>
            <w:r w:rsidDel="00000000" w:rsidR="00000000" w:rsidRPr="00000000">
              <w:rPr>
                <w:rtl w:val="0"/>
              </w:rPr>
            </w:r>
          </w:p>
        </w:tc>
        <w:tc>
          <w:tcPr>
            <w:gridSpan w:val="4"/>
            <w:tcBorders>
              <w:bottom w:color="00b050" w:space="0" w:sz="18" w:val="single"/>
            </w:tcBorders>
            <w:vAlign w:val="top"/>
          </w:tcPr>
          <w:p w:rsidR="00000000" w:rsidDel="00000000" w:rsidP="00000000" w:rsidRDefault="00000000" w:rsidRPr="00000000" w14:paraId="000001CA">
            <w:pPr>
              <w:rPr>
                <w:sz w:val="8"/>
                <w:szCs w:val="8"/>
                <w:vertAlign w:val="baseline"/>
              </w:rPr>
            </w:pPr>
            <w:r w:rsidDel="00000000" w:rsidR="00000000" w:rsidRPr="00000000">
              <w:rPr>
                <w:rtl w:val="0"/>
              </w:rPr>
            </w:r>
          </w:p>
        </w:tc>
        <w:tc>
          <w:tcPr>
            <w:tcBorders>
              <w:bottom w:color="00b050" w:space="0" w:sz="18" w:val="single"/>
              <w:right w:color="00b050" w:space="0" w:sz="18" w:val="single"/>
            </w:tcBorders>
            <w:vAlign w:val="top"/>
          </w:tcPr>
          <w:p w:rsidR="00000000" w:rsidDel="00000000" w:rsidP="00000000" w:rsidRDefault="00000000" w:rsidRPr="00000000" w14:paraId="000001CE">
            <w:pPr>
              <w:rPr>
                <w:sz w:val="8"/>
                <w:szCs w:val="8"/>
                <w:vertAlign w:val="baseline"/>
              </w:rPr>
            </w:pPr>
            <w:r w:rsidDel="00000000" w:rsidR="00000000" w:rsidRPr="00000000">
              <w:rPr>
                <w:rtl w:val="0"/>
              </w:rPr>
            </w:r>
          </w:p>
        </w:tc>
      </w:tr>
    </w:tbl>
    <w:p w:rsidR="00000000" w:rsidDel="00000000" w:rsidP="00000000" w:rsidRDefault="00000000" w:rsidRPr="00000000" w14:paraId="000001CF">
      <w:pPr>
        <w:tabs>
          <w:tab w:val="left" w:pos="7725"/>
        </w:tabs>
        <w:rPr>
          <w:sz w:val="16"/>
          <w:szCs w:val="16"/>
          <w:vertAlign w:val="baseline"/>
        </w:rPr>
      </w:pPr>
      <w:r w:rsidDel="00000000" w:rsidR="00000000" w:rsidRPr="00000000">
        <w:rPr>
          <w:rtl w:val="0"/>
        </w:rPr>
      </w:r>
    </w:p>
    <w:sectPr>
      <w:footerReference r:id="rId7" w:type="default"/>
      <w:pgSz w:h="15840" w:w="12240" w:orient="portrait"/>
      <w:pgMar w:bottom="720" w:top="720" w:left="720" w:right="72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062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mallCaps w:val="1"/>
      <w:sz w:val="26"/>
      <w:szCs w:val="2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smallCaps w:val="1"/>
      <w:w w:val="100"/>
      <w:position w:val="-1"/>
      <w:sz w:val="2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8syGnoc4bt6sBZlBLjCooOsmw==">AMUW2mVAUUOOzXFq7B7P2dyo3kHAexwyg+fKcVAqzTPCWcoxRPaXE9OAeZqtIiy8PeUWr82UvveKtYZR8pHVmmwHGgAPXjEm0s2P2B1RON4VtfUV3OMhk1f5BIXwqwmpcRT5jsNFzs5E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2017-04-10T12:48:00Z</dcterms:created>
  <dc:creator>CRYOVAC</dc:creator>
</cp:coreProperties>
</file>