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8A89" w14:textId="7F000E4E" w:rsidR="00526D16" w:rsidRPr="00F84BC0" w:rsidRDefault="00526D16" w:rsidP="00526D16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MCCPTA Committee</w:t>
      </w:r>
      <w:r w:rsidR="00975F51">
        <w:rPr>
          <w:rFonts w:asciiTheme="majorHAnsi" w:hAnsiTheme="majorHAnsi" w:cstheme="minorHAnsi"/>
          <w:b/>
          <w:sz w:val="28"/>
          <w:szCs w:val="28"/>
        </w:rPr>
        <w:t>/Subcommittee</w:t>
      </w:r>
      <w:r w:rsidRPr="00F84BC0">
        <w:rPr>
          <w:rFonts w:asciiTheme="majorHAnsi" w:hAnsiTheme="majorHAnsi" w:cstheme="minorHAnsi"/>
          <w:b/>
          <w:sz w:val="28"/>
          <w:szCs w:val="28"/>
        </w:rPr>
        <w:t xml:space="preserve"> Work Plan </w:t>
      </w:r>
    </w:p>
    <w:p w14:paraId="10667826" w14:textId="77777777" w:rsidR="00526D16" w:rsidRPr="00F84BC0" w:rsidRDefault="00526D16" w:rsidP="00526D16">
      <w:pPr>
        <w:rPr>
          <w:rFonts w:asciiTheme="majorHAnsi" w:hAnsiTheme="majorHAnsi" w:cstheme="minorHAnsi"/>
          <w:b/>
          <w:sz w:val="28"/>
          <w:szCs w:val="28"/>
        </w:rPr>
      </w:pPr>
    </w:p>
    <w:p w14:paraId="3ACAC516" w14:textId="4A17DCDD" w:rsidR="00526D16" w:rsidRDefault="00526D16" w:rsidP="00526D16">
      <w:pPr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Committee</w:t>
      </w:r>
      <w:r w:rsidR="00975F51">
        <w:rPr>
          <w:rFonts w:asciiTheme="majorHAnsi" w:hAnsiTheme="majorHAnsi" w:cstheme="minorHAnsi"/>
          <w:b/>
          <w:sz w:val="28"/>
          <w:szCs w:val="28"/>
        </w:rPr>
        <w:t>/Subcommittee</w:t>
      </w:r>
      <w:r w:rsidRPr="00F84BC0">
        <w:rPr>
          <w:rFonts w:asciiTheme="majorHAnsi" w:hAnsiTheme="majorHAnsi" w:cstheme="minorHAnsi"/>
          <w:b/>
          <w:sz w:val="28"/>
          <w:szCs w:val="28"/>
        </w:rPr>
        <w:t xml:space="preserve">: </w:t>
      </w:r>
      <w:r w:rsidR="008F3FB9" w:rsidRPr="00F84BC0">
        <w:rPr>
          <w:rFonts w:asciiTheme="majorHAnsi" w:hAnsiTheme="majorHAnsi" w:cstheme="minorHAnsi"/>
          <w:b/>
          <w:sz w:val="28"/>
          <w:szCs w:val="28"/>
        </w:rPr>
        <w:tab/>
      </w:r>
      <w:r w:rsidR="000A42EB">
        <w:rPr>
          <w:rFonts w:asciiTheme="majorHAnsi" w:hAnsiTheme="majorHAnsi" w:cstheme="minorHAnsi"/>
          <w:b/>
          <w:sz w:val="28"/>
          <w:szCs w:val="28"/>
        </w:rPr>
        <w:t>CIP Committee</w:t>
      </w:r>
    </w:p>
    <w:p w14:paraId="0246A09E" w14:textId="519F9E94" w:rsidR="00766423" w:rsidRPr="00F84BC0" w:rsidRDefault="00766423" w:rsidP="00526D16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Subcommittees: Green Schools and Safe Routes (Separate Plans)</w:t>
      </w:r>
    </w:p>
    <w:p w14:paraId="0FF7BEA1" w14:textId="72687925" w:rsidR="00B4590E" w:rsidRPr="00F84BC0" w:rsidRDefault="00D73E22" w:rsidP="00D73E22">
      <w:pPr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Chair</w:t>
      </w:r>
      <w:r w:rsidR="00526D16" w:rsidRPr="00F84BC0">
        <w:rPr>
          <w:rFonts w:asciiTheme="majorHAnsi" w:hAnsiTheme="majorHAnsi" w:cstheme="minorHAnsi"/>
          <w:b/>
          <w:sz w:val="28"/>
          <w:szCs w:val="28"/>
        </w:rPr>
        <w:t xml:space="preserve">: </w:t>
      </w:r>
      <w:r w:rsidR="000A42EB">
        <w:rPr>
          <w:rFonts w:asciiTheme="majorHAnsi" w:hAnsiTheme="majorHAnsi" w:cstheme="minorHAnsi"/>
          <w:b/>
          <w:sz w:val="28"/>
          <w:szCs w:val="28"/>
        </w:rPr>
        <w:t>Laura Stewart</w:t>
      </w:r>
      <w:r w:rsidR="008F3FB9" w:rsidRPr="00F84BC0">
        <w:rPr>
          <w:rFonts w:asciiTheme="majorHAnsi" w:hAnsiTheme="majorHAnsi" w:cstheme="minorHAnsi"/>
          <w:b/>
          <w:sz w:val="28"/>
          <w:szCs w:val="28"/>
        </w:rPr>
        <w:tab/>
      </w:r>
      <w:r w:rsidR="008F3FB9" w:rsidRPr="00F84BC0">
        <w:rPr>
          <w:rFonts w:asciiTheme="majorHAnsi" w:hAnsiTheme="majorHAnsi" w:cstheme="minorHAnsi"/>
          <w:b/>
          <w:sz w:val="28"/>
          <w:szCs w:val="28"/>
        </w:rPr>
        <w:tab/>
      </w:r>
    </w:p>
    <w:p w14:paraId="1FD45FBE" w14:textId="2DF7360A" w:rsidR="00526D16" w:rsidRPr="00F84BC0" w:rsidRDefault="00975F51" w:rsidP="00526D16">
      <w:pPr>
        <w:rPr>
          <w:rFonts w:asciiTheme="majorHAnsi" w:hAnsiTheme="majorHAnsi" w:cstheme="minorHAnsi"/>
          <w:b/>
          <w:sz w:val="28"/>
          <w:szCs w:val="28"/>
          <w:lang w:val="fr-FR"/>
        </w:rPr>
      </w:pPr>
      <w:r>
        <w:rPr>
          <w:rFonts w:asciiTheme="majorHAnsi" w:hAnsiTheme="majorHAnsi" w:cstheme="minorHAnsi"/>
          <w:b/>
          <w:sz w:val="28"/>
          <w:szCs w:val="28"/>
          <w:lang w:val="fr-FR"/>
        </w:rPr>
        <w:t>MCCPTA</w:t>
      </w:r>
      <w:r w:rsidR="00287BDF" w:rsidRPr="00F84BC0">
        <w:rPr>
          <w:rFonts w:asciiTheme="majorHAnsi" w:hAnsiTheme="majorHAnsi" w:cstheme="minorHAnsi"/>
          <w:b/>
          <w:sz w:val="28"/>
          <w:szCs w:val="28"/>
          <w:lang w:val="fr-FR"/>
        </w:rPr>
        <w:t xml:space="preserve"> email</w:t>
      </w:r>
      <w:r>
        <w:rPr>
          <w:rFonts w:asciiTheme="majorHAnsi" w:hAnsiTheme="majorHAnsi" w:cstheme="min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ajorHAnsi" w:hAnsiTheme="majorHAnsi" w:cstheme="minorHAnsi"/>
          <w:b/>
          <w:sz w:val="28"/>
          <w:szCs w:val="28"/>
          <w:lang w:val="fr-FR"/>
        </w:rPr>
        <w:t>address</w:t>
      </w:r>
      <w:proofErr w:type="spellEnd"/>
      <w:r>
        <w:rPr>
          <w:rFonts w:asciiTheme="majorHAnsi" w:hAnsiTheme="majorHAnsi" w:cstheme="minorHAnsi"/>
          <w:b/>
          <w:sz w:val="28"/>
          <w:szCs w:val="28"/>
          <w:lang w:val="fr-FR"/>
        </w:rPr>
        <w:t xml:space="preserve">: </w:t>
      </w:r>
      <w:r w:rsidR="000A42EB">
        <w:rPr>
          <w:rFonts w:asciiTheme="majorHAnsi" w:hAnsiTheme="majorHAnsi" w:cstheme="minorHAnsi"/>
          <w:b/>
          <w:sz w:val="28"/>
          <w:szCs w:val="28"/>
          <w:lang w:val="fr-FR"/>
        </w:rPr>
        <w:t>CIP@mccpta.org</w:t>
      </w:r>
      <w:r w:rsidR="008F3FB9" w:rsidRPr="00F84BC0">
        <w:rPr>
          <w:rFonts w:asciiTheme="majorHAnsi" w:hAnsiTheme="majorHAnsi" w:cstheme="minorHAnsi"/>
          <w:b/>
          <w:sz w:val="28"/>
          <w:szCs w:val="28"/>
          <w:lang w:val="fr-FR"/>
        </w:rPr>
        <w:tab/>
      </w:r>
      <w:r w:rsidR="008F3FB9" w:rsidRPr="00F84BC0">
        <w:rPr>
          <w:rFonts w:asciiTheme="majorHAnsi" w:hAnsiTheme="majorHAnsi" w:cstheme="minorHAnsi"/>
          <w:b/>
          <w:sz w:val="28"/>
          <w:szCs w:val="28"/>
          <w:lang w:val="fr-FR"/>
        </w:rPr>
        <w:tab/>
      </w:r>
      <w:r w:rsidR="00B4590E" w:rsidRPr="00F84BC0">
        <w:rPr>
          <w:rFonts w:asciiTheme="majorHAnsi" w:hAnsiTheme="majorHAnsi" w:cstheme="minorHAnsi"/>
          <w:b/>
          <w:sz w:val="28"/>
          <w:szCs w:val="28"/>
          <w:lang w:val="fr-FR"/>
        </w:rPr>
        <w:t xml:space="preserve"> </w:t>
      </w:r>
    </w:p>
    <w:p w14:paraId="3169CAD9" w14:textId="7FE0E689" w:rsidR="00B4590E" w:rsidRPr="00F84BC0" w:rsidRDefault="00D73E22" w:rsidP="00D73E22">
      <w:pPr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Phone</w:t>
      </w:r>
      <w:r w:rsidR="00526D16" w:rsidRPr="00F84BC0">
        <w:rPr>
          <w:rFonts w:asciiTheme="majorHAnsi" w:hAnsiTheme="majorHAnsi" w:cstheme="minorHAnsi"/>
          <w:b/>
          <w:sz w:val="28"/>
          <w:szCs w:val="28"/>
        </w:rPr>
        <w:t xml:space="preserve">: </w:t>
      </w:r>
      <w:r w:rsidR="000A42EB">
        <w:rPr>
          <w:rFonts w:asciiTheme="majorHAnsi" w:hAnsiTheme="majorHAnsi" w:cstheme="minorHAnsi"/>
          <w:b/>
          <w:sz w:val="28"/>
          <w:szCs w:val="28"/>
        </w:rPr>
        <w:t>240-601-9519</w:t>
      </w:r>
      <w:r w:rsidR="008F3FB9" w:rsidRPr="00F84BC0">
        <w:rPr>
          <w:rFonts w:asciiTheme="majorHAnsi" w:hAnsiTheme="majorHAnsi" w:cstheme="minorHAnsi"/>
          <w:b/>
          <w:sz w:val="28"/>
          <w:szCs w:val="28"/>
        </w:rPr>
        <w:tab/>
      </w:r>
      <w:r w:rsidR="008F3FB9" w:rsidRPr="00F84BC0">
        <w:rPr>
          <w:rFonts w:asciiTheme="majorHAnsi" w:hAnsiTheme="majorHAnsi" w:cstheme="minorHAnsi"/>
          <w:b/>
          <w:sz w:val="28"/>
          <w:szCs w:val="28"/>
        </w:rPr>
        <w:tab/>
      </w:r>
    </w:p>
    <w:p w14:paraId="4297C3F8" w14:textId="77777777" w:rsidR="00526D16" w:rsidRPr="00F84BC0" w:rsidRDefault="00526D16" w:rsidP="00526D16">
      <w:pPr>
        <w:rPr>
          <w:rFonts w:asciiTheme="majorHAnsi" w:hAnsiTheme="majorHAnsi" w:cstheme="minorHAnsi"/>
          <w:sz w:val="28"/>
          <w:szCs w:val="28"/>
        </w:rPr>
      </w:pPr>
    </w:p>
    <w:p w14:paraId="38A8031C" w14:textId="77777777" w:rsidR="00526D16" w:rsidRPr="00F84BC0" w:rsidRDefault="00526D16" w:rsidP="00526D16">
      <w:pPr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Vision</w:t>
      </w:r>
    </w:p>
    <w:p w14:paraId="3BE2D35B" w14:textId="23666631" w:rsidR="00526D16" w:rsidRPr="00F84BC0" w:rsidRDefault="000A42EB" w:rsidP="00526D16">
      <w:pPr>
        <w:rPr>
          <w:rFonts w:asciiTheme="majorHAnsi" w:hAnsiTheme="majorHAnsi" w:cstheme="minorHAnsi"/>
          <w:i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t xml:space="preserve">The Capital Improvement Program Committee </w:t>
      </w:r>
      <w:r w:rsidR="002C32B6">
        <w:rPr>
          <w:rFonts w:asciiTheme="majorHAnsi" w:hAnsiTheme="majorHAnsi" w:cstheme="minorHAnsi"/>
          <w:iCs/>
          <w:sz w:val="28"/>
          <w:szCs w:val="28"/>
        </w:rPr>
        <w:t>supports PT(S</w:t>
      </w:r>
      <w:proofErr w:type="gramStart"/>
      <w:r w:rsidR="002C32B6">
        <w:rPr>
          <w:rFonts w:asciiTheme="majorHAnsi" w:hAnsiTheme="majorHAnsi" w:cstheme="minorHAnsi"/>
          <w:iCs/>
          <w:sz w:val="28"/>
          <w:szCs w:val="28"/>
        </w:rPr>
        <w:t>)As</w:t>
      </w:r>
      <w:proofErr w:type="gramEnd"/>
      <w:r w:rsidR="002C32B6">
        <w:rPr>
          <w:rFonts w:asciiTheme="majorHAnsi" w:hAnsiTheme="majorHAnsi" w:cstheme="minorHAnsi"/>
          <w:iCs/>
          <w:sz w:val="28"/>
          <w:szCs w:val="28"/>
        </w:rPr>
        <w:t xml:space="preserve"> </w:t>
      </w:r>
      <w:r w:rsidR="00EB1DCA">
        <w:rPr>
          <w:rFonts w:asciiTheme="majorHAnsi" w:hAnsiTheme="majorHAnsi" w:cstheme="minorHAnsi"/>
          <w:iCs/>
          <w:sz w:val="28"/>
          <w:szCs w:val="28"/>
        </w:rPr>
        <w:t xml:space="preserve"> in their quest</w:t>
      </w:r>
      <w:r w:rsidR="002C32B6">
        <w:rPr>
          <w:rFonts w:asciiTheme="majorHAnsi" w:hAnsiTheme="majorHAnsi" w:cstheme="minorHAnsi"/>
          <w:iCs/>
          <w:sz w:val="28"/>
          <w:szCs w:val="28"/>
        </w:rPr>
        <w:t xml:space="preserve"> for</w:t>
      </w:r>
      <w:r w:rsidR="00EB1DCA">
        <w:rPr>
          <w:rFonts w:asciiTheme="majorHAnsi" w:hAnsiTheme="majorHAnsi" w:cstheme="minorHAnsi"/>
          <w:iCs/>
          <w:sz w:val="28"/>
          <w:szCs w:val="28"/>
        </w:rPr>
        <w:t xml:space="preserve"> healthy, functional facilities that allow all children to reach their potential. </w:t>
      </w:r>
      <w:r>
        <w:rPr>
          <w:rFonts w:asciiTheme="majorHAnsi" w:hAnsiTheme="majorHAnsi" w:cstheme="minorHAnsi"/>
          <w:iCs/>
          <w:sz w:val="28"/>
          <w:szCs w:val="28"/>
        </w:rPr>
        <w:t xml:space="preserve"> </w:t>
      </w:r>
      <w:r w:rsidR="00EB1DCA">
        <w:rPr>
          <w:rFonts w:asciiTheme="majorHAnsi" w:hAnsiTheme="majorHAnsi" w:cstheme="minorHAnsi"/>
          <w:iCs/>
          <w:sz w:val="28"/>
          <w:szCs w:val="28"/>
        </w:rPr>
        <w:t>The committee should represent the social and geographic diversity of our population, including students.</w:t>
      </w:r>
      <w:r>
        <w:rPr>
          <w:rFonts w:asciiTheme="majorHAnsi" w:hAnsiTheme="majorHAnsi" w:cstheme="minorHAnsi"/>
          <w:iCs/>
          <w:sz w:val="28"/>
          <w:szCs w:val="28"/>
        </w:rPr>
        <w:t xml:space="preserve">  </w:t>
      </w:r>
    </w:p>
    <w:p w14:paraId="07D32420" w14:textId="77777777" w:rsidR="00526D16" w:rsidRPr="00F84BC0" w:rsidRDefault="00526D16" w:rsidP="00526D16">
      <w:pPr>
        <w:rPr>
          <w:rFonts w:asciiTheme="majorHAnsi" w:hAnsiTheme="majorHAnsi" w:cstheme="minorHAnsi"/>
          <w:sz w:val="28"/>
          <w:szCs w:val="28"/>
        </w:rPr>
      </w:pPr>
    </w:p>
    <w:p w14:paraId="4A1D9FD7" w14:textId="198058A7" w:rsidR="00526D16" w:rsidRPr="00F84BC0" w:rsidRDefault="004F0A3D" w:rsidP="00526D16">
      <w:pPr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Advocacy Priorities</w:t>
      </w:r>
    </w:p>
    <w:p w14:paraId="6D89C821" w14:textId="41E3C1EC" w:rsidR="00526D16" w:rsidRDefault="00D41293" w:rsidP="00D41293">
      <w:pPr>
        <w:rPr>
          <w:rFonts w:asciiTheme="majorHAnsi" w:hAnsiTheme="majorHAnsi" w:cstheme="minorHAnsi"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t>The</w:t>
      </w:r>
      <w:r>
        <w:rPr>
          <w:rFonts w:asciiTheme="majorHAnsi" w:hAnsiTheme="majorHAnsi" w:cstheme="minorHAnsi"/>
          <w:iCs/>
          <w:sz w:val="28"/>
          <w:szCs w:val="28"/>
        </w:rPr>
        <w:t xml:space="preserve"> CIP budget </w:t>
      </w:r>
      <w:r>
        <w:rPr>
          <w:rFonts w:asciiTheme="majorHAnsi" w:hAnsiTheme="majorHAnsi" w:cstheme="minorHAnsi"/>
          <w:iCs/>
          <w:sz w:val="28"/>
          <w:szCs w:val="28"/>
        </w:rPr>
        <w:t>should</w:t>
      </w:r>
      <w:r>
        <w:rPr>
          <w:rFonts w:asciiTheme="majorHAnsi" w:hAnsiTheme="majorHAnsi" w:cstheme="minorHAnsi"/>
          <w:iCs/>
          <w:sz w:val="28"/>
          <w:szCs w:val="28"/>
        </w:rPr>
        <w:t xml:space="preserve"> be data driven, reflecting an equi</w:t>
      </w:r>
      <w:r>
        <w:rPr>
          <w:rFonts w:asciiTheme="majorHAnsi" w:hAnsiTheme="majorHAnsi" w:cstheme="minorHAnsi"/>
          <w:iCs/>
          <w:sz w:val="28"/>
          <w:szCs w:val="28"/>
        </w:rPr>
        <w:t>table distribution of resources and be adequately funded by the county, state, and federal dollars.</w:t>
      </w:r>
    </w:p>
    <w:p w14:paraId="6D15309F" w14:textId="77777777" w:rsidR="00D41293" w:rsidRDefault="00D41293" w:rsidP="00526D16">
      <w:pPr>
        <w:rPr>
          <w:rFonts w:asciiTheme="majorHAnsi" w:hAnsiTheme="majorHAnsi" w:cstheme="minorHAnsi"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t>Facility data should be transparent and easy to find. The very large PDF CIP “book” has many spreadsheets that should be digitized and downloadable.</w:t>
      </w:r>
    </w:p>
    <w:p w14:paraId="1ABDE83A" w14:textId="5F872382" w:rsidR="00D73437" w:rsidRDefault="00D73437" w:rsidP="00526D16">
      <w:pPr>
        <w:rPr>
          <w:rFonts w:asciiTheme="majorHAnsi" w:hAnsiTheme="majorHAnsi" w:cstheme="minorHAnsi"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t xml:space="preserve">We will advocate for better school staging and planning to match growth and development. </w:t>
      </w:r>
      <w:r w:rsidR="00766423">
        <w:rPr>
          <w:rFonts w:asciiTheme="majorHAnsi" w:hAnsiTheme="majorHAnsi" w:cstheme="minorHAnsi"/>
          <w:iCs/>
          <w:sz w:val="28"/>
          <w:szCs w:val="28"/>
        </w:rPr>
        <w:t xml:space="preserve">Safe Routes should be part of planning as well. </w:t>
      </w:r>
    </w:p>
    <w:p w14:paraId="035FA9CF" w14:textId="47764705" w:rsidR="00FB4B17" w:rsidRDefault="00FB4B17" w:rsidP="00526D16">
      <w:pPr>
        <w:rPr>
          <w:rFonts w:asciiTheme="majorHAnsi" w:hAnsiTheme="majorHAnsi" w:cstheme="minorHAnsi"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t xml:space="preserve">Modernizing HVAC systems </w:t>
      </w:r>
      <w:r w:rsidR="00766423">
        <w:rPr>
          <w:rFonts w:asciiTheme="majorHAnsi" w:hAnsiTheme="majorHAnsi" w:cstheme="minorHAnsi"/>
          <w:iCs/>
          <w:sz w:val="28"/>
          <w:szCs w:val="28"/>
        </w:rPr>
        <w:t xml:space="preserve">and developing outdoor spaces </w:t>
      </w:r>
      <w:r>
        <w:rPr>
          <w:rFonts w:asciiTheme="majorHAnsi" w:hAnsiTheme="majorHAnsi" w:cstheme="minorHAnsi"/>
          <w:iCs/>
          <w:sz w:val="28"/>
          <w:szCs w:val="28"/>
        </w:rPr>
        <w:t xml:space="preserve">should be prioritized so that school facilities can mitigate airborne viruses more effectively.  </w:t>
      </w:r>
    </w:p>
    <w:p w14:paraId="68CAB188" w14:textId="60F7350D" w:rsidR="00D41293" w:rsidRPr="00D41293" w:rsidRDefault="00D41293" w:rsidP="00526D16">
      <w:pPr>
        <w:rPr>
          <w:rFonts w:asciiTheme="majorHAnsi" w:hAnsiTheme="majorHAnsi" w:cstheme="minorHAnsi"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t xml:space="preserve">  </w:t>
      </w:r>
    </w:p>
    <w:p w14:paraId="0AC8ADA8" w14:textId="77777777" w:rsidR="003437E8" w:rsidRPr="00F84BC0" w:rsidRDefault="003437E8" w:rsidP="00526D16">
      <w:pPr>
        <w:rPr>
          <w:rFonts w:asciiTheme="majorHAnsi" w:hAnsiTheme="majorHAnsi" w:cstheme="minorHAnsi"/>
        </w:rPr>
      </w:pPr>
    </w:p>
    <w:p w14:paraId="7C198389" w14:textId="4F6BB208" w:rsidR="00FB4B17" w:rsidRPr="00F84BC0" w:rsidRDefault="00526D16" w:rsidP="00526D16">
      <w:pPr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Action Steps</w:t>
      </w:r>
    </w:p>
    <w:p w14:paraId="7199C2A8" w14:textId="09AF7277" w:rsidR="00FB4B17" w:rsidRPr="00D73437" w:rsidRDefault="00D73437" w:rsidP="00F41087">
      <w:pPr>
        <w:rPr>
          <w:rFonts w:asciiTheme="majorHAnsi" w:hAnsiTheme="majorHAnsi" w:cstheme="minorHAnsi"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t xml:space="preserve">We will advocate to county, state and federal legislators in pursuit of our priorities. </w:t>
      </w:r>
      <w:r w:rsidR="000751EE">
        <w:rPr>
          <w:rFonts w:asciiTheme="majorHAnsi" w:hAnsiTheme="majorHAnsi" w:cstheme="minorHAnsi"/>
          <w:iCs/>
          <w:sz w:val="28"/>
          <w:szCs w:val="28"/>
        </w:rPr>
        <w:t xml:space="preserve">We will work with the Advocacy Committee to track legislation and the yearly budget process. </w:t>
      </w:r>
      <w:r>
        <w:rPr>
          <w:rFonts w:asciiTheme="majorHAnsi" w:hAnsiTheme="majorHAnsi" w:cstheme="minorHAnsi"/>
          <w:iCs/>
          <w:sz w:val="28"/>
          <w:szCs w:val="28"/>
        </w:rPr>
        <w:t xml:space="preserve">We hope to partner with MCPS Operations and specifically Facilities Management and the MCPS Planning department. We will engage with Montgomery County </w:t>
      </w:r>
      <w:proofErr w:type="gramStart"/>
      <w:r>
        <w:rPr>
          <w:rFonts w:asciiTheme="majorHAnsi" w:hAnsiTheme="majorHAnsi" w:cstheme="minorHAnsi"/>
          <w:iCs/>
          <w:sz w:val="28"/>
          <w:szCs w:val="28"/>
        </w:rPr>
        <w:t>Planning</w:t>
      </w:r>
      <w:proofErr w:type="gramEnd"/>
      <w:r>
        <w:rPr>
          <w:rFonts w:asciiTheme="majorHAnsi" w:hAnsiTheme="majorHAnsi" w:cstheme="minorHAnsi"/>
          <w:iCs/>
          <w:sz w:val="28"/>
          <w:szCs w:val="28"/>
        </w:rPr>
        <w:t xml:space="preserve"> to discuss data and population tre</w:t>
      </w:r>
      <w:r w:rsidR="00766423">
        <w:rPr>
          <w:rFonts w:asciiTheme="majorHAnsi" w:hAnsiTheme="majorHAnsi" w:cstheme="minorHAnsi"/>
          <w:iCs/>
          <w:sz w:val="28"/>
          <w:szCs w:val="28"/>
        </w:rPr>
        <w:t xml:space="preserve">nds in the county, </w:t>
      </w:r>
      <w:r>
        <w:rPr>
          <w:rFonts w:asciiTheme="majorHAnsi" w:hAnsiTheme="majorHAnsi" w:cstheme="minorHAnsi"/>
          <w:iCs/>
          <w:sz w:val="28"/>
          <w:szCs w:val="28"/>
        </w:rPr>
        <w:t>encouraging planning for schools as we grow.  We will work in partnership with the Health and Wellness committee so that our advocacy encourages healthy facilities.</w:t>
      </w:r>
      <w:r w:rsidR="00766423">
        <w:rPr>
          <w:rFonts w:asciiTheme="majorHAnsi" w:hAnsiTheme="majorHAnsi" w:cstheme="minorHAnsi"/>
          <w:iCs/>
          <w:sz w:val="28"/>
          <w:szCs w:val="28"/>
        </w:rPr>
        <w:t xml:space="preserve"> </w:t>
      </w:r>
      <w:r>
        <w:rPr>
          <w:rFonts w:asciiTheme="majorHAnsi" w:hAnsiTheme="majorHAnsi" w:cstheme="minorHAnsi"/>
          <w:iCs/>
          <w:sz w:val="28"/>
          <w:szCs w:val="28"/>
        </w:rPr>
        <w:t xml:space="preserve">  </w:t>
      </w:r>
      <w:r w:rsidR="00FB4B17">
        <w:rPr>
          <w:rFonts w:asciiTheme="majorHAnsi" w:hAnsiTheme="majorHAnsi" w:cstheme="minorHAnsi"/>
          <w:iCs/>
          <w:sz w:val="28"/>
          <w:szCs w:val="28"/>
        </w:rPr>
        <w:t xml:space="preserve"> </w:t>
      </w:r>
    </w:p>
    <w:p w14:paraId="53D1703F" w14:textId="57714D8A" w:rsidR="00F83B23" w:rsidRDefault="00766423" w:rsidP="00890E50">
      <w:pPr>
        <w:tabs>
          <w:tab w:val="left" w:pos="8460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  <w:iCs/>
          <w:sz w:val="28"/>
          <w:szCs w:val="28"/>
        </w:rPr>
      </w:pPr>
      <w:r>
        <w:rPr>
          <w:rFonts w:asciiTheme="majorHAnsi" w:hAnsiTheme="majorHAnsi" w:cstheme="minorHAnsi"/>
          <w:iCs/>
          <w:sz w:val="28"/>
          <w:szCs w:val="28"/>
        </w:rPr>
        <w:lastRenderedPageBreak/>
        <w:t>We plan to engage climate action and environmental student groups, as well as SGA’s.</w:t>
      </w:r>
    </w:p>
    <w:p w14:paraId="55346E1E" w14:textId="32D161DE" w:rsidR="00766423" w:rsidRPr="00766423" w:rsidRDefault="00766423" w:rsidP="00890E50">
      <w:pPr>
        <w:tabs>
          <w:tab w:val="left" w:pos="8460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  <w:iCs/>
          <w:sz w:val="28"/>
          <w:szCs w:val="28"/>
        </w:rPr>
        <w:t>Progams</w:t>
      </w:r>
      <w:proofErr w:type="spellEnd"/>
      <w:r>
        <w:rPr>
          <w:rFonts w:asciiTheme="majorHAnsi" w:hAnsiTheme="majorHAnsi" w:cstheme="minorHAnsi"/>
          <w:iCs/>
          <w:sz w:val="28"/>
          <w:szCs w:val="28"/>
        </w:rPr>
        <w:t xml:space="preserve"> include hosting a CIP Workshop in the fall, hosting a training workshop, and planning a legislative breakfast with the Advocacy Committee.</w:t>
      </w:r>
      <w:r w:rsidR="000751EE">
        <w:rPr>
          <w:rFonts w:asciiTheme="majorHAnsi" w:hAnsiTheme="majorHAnsi" w:cstheme="minorHAnsi"/>
          <w:iCs/>
          <w:sz w:val="28"/>
          <w:szCs w:val="28"/>
        </w:rPr>
        <w:t xml:space="preserve"> </w:t>
      </w:r>
      <w:r>
        <w:rPr>
          <w:rFonts w:asciiTheme="majorHAnsi" w:hAnsiTheme="majorHAnsi" w:cstheme="minorHAnsi"/>
          <w:iCs/>
          <w:sz w:val="28"/>
          <w:szCs w:val="28"/>
        </w:rPr>
        <w:t xml:space="preserve"> </w:t>
      </w:r>
      <w:r w:rsidR="000751EE">
        <w:rPr>
          <w:rFonts w:asciiTheme="majorHAnsi" w:hAnsiTheme="majorHAnsi" w:cstheme="minorHAnsi"/>
          <w:iCs/>
          <w:sz w:val="28"/>
          <w:szCs w:val="28"/>
        </w:rPr>
        <w:t xml:space="preserve">We will be a resource to MCCPTA on CIP issues as they arise. </w:t>
      </w:r>
    </w:p>
    <w:p w14:paraId="3EE31450" w14:textId="695B0172" w:rsidR="004A58CF" w:rsidRPr="00F84BC0" w:rsidRDefault="004A58CF" w:rsidP="00CA26B2">
      <w:pPr>
        <w:rPr>
          <w:rFonts w:asciiTheme="majorHAnsi" w:hAnsiTheme="majorHAnsi" w:cstheme="minorHAnsi"/>
          <w:b/>
          <w:sz w:val="28"/>
          <w:szCs w:val="28"/>
        </w:rPr>
      </w:pPr>
      <w:r w:rsidRPr="00F84BC0">
        <w:rPr>
          <w:rFonts w:asciiTheme="majorHAnsi" w:hAnsiTheme="majorHAnsi" w:cstheme="minorHAnsi"/>
          <w:b/>
          <w:sz w:val="28"/>
          <w:szCs w:val="28"/>
        </w:rPr>
        <w:t>Meeting Schedule</w:t>
      </w:r>
      <w:r w:rsidR="00176112">
        <w:rPr>
          <w:rFonts w:asciiTheme="majorHAnsi" w:hAnsiTheme="majorHAnsi" w:cstheme="minorHAnsi"/>
          <w:b/>
          <w:sz w:val="28"/>
          <w:szCs w:val="28"/>
        </w:rPr>
        <w:t>:</w:t>
      </w:r>
    </w:p>
    <w:p w14:paraId="041A02D3" w14:textId="4F48D4B1" w:rsidR="000751EE" w:rsidRPr="009E1BE5" w:rsidRDefault="000751EE" w:rsidP="00D73E2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Monthly CIP Committee meetings via zoom days TBD</w:t>
      </w:r>
    </w:p>
    <w:p w14:paraId="760DC9D7" w14:textId="130D8CD3" w:rsidR="00526D16" w:rsidRPr="009E1BE5" w:rsidRDefault="00526D16" w:rsidP="00526D16">
      <w:pPr>
        <w:rPr>
          <w:rFonts w:asciiTheme="majorHAnsi" w:hAnsiTheme="majorHAnsi" w:cstheme="minorHAnsi"/>
          <w:b/>
          <w:sz w:val="28"/>
          <w:szCs w:val="28"/>
        </w:rPr>
      </w:pPr>
      <w:r w:rsidRPr="009E1BE5">
        <w:rPr>
          <w:rFonts w:asciiTheme="majorHAnsi" w:hAnsiTheme="majorHAnsi" w:cstheme="minorHAnsi"/>
          <w:b/>
          <w:sz w:val="28"/>
          <w:szCs w:val="28"/>
        </w:rPr>
        <w:t>Expenses</w:t>
      </w:r>
      <w:r w:rsidR="00176112" w:rsidRPr="009E1BE5">
        <w:rPr>
          <w:rFonts w:asciiTheme="majorHAnsi" w:hAnsiTheme="majorHAnsi" w:cstheme="minorHAnsi"/>
          <w:b/>
          <w:sz w:val="28"/>
          <w:szCs w:val="28"/>
        </w:rPr>
        <w:t>:</w:t>
      </w:r>
    </w:p>
    <w:p w14:paraId="6D032FFD" w14:textId="71A24448" w:rsidR="00176112" w:rsidRPr="009E1BE5" w:rsidRDefault="00176112" w:rsidP="00176112">
      <w:pPr>
        <w:pStyle w:val="BodyText"/>
        <w:tabs>
          <w:tab w:val="left" w:pos="10710"/>
        </w:tabs>
        <w:spacing w:before="55"/>
        <w:rPr>
          <w:rFonts w:asciiTheme="majorHAnsi" w:hAnsiTheme="majorHAnsi" w:cstheme="minorHAnsi"/>
          <w:w w:val="90"/>
        </w:rPr>
      </w:pPr>
      <w:r w:rsidRPr="009E1BE5">
        <w:rPr>
          <w:rFonts w:asciiTheme="majorHAnsi" w:hAnsiTheme="majorHAnsi" w:cstheme="minorHAnsi"/>
          <w:w w:val="90"/>
        </w:rPr>
        <w:t>Supplies Needed:</w:t>
      </w:r>
      <w:r w:rsidR="00284C79">
        <w:rPr>
          <w:rFonts w:asciiTheme="majorHAnsi" w:hAnsiTheme="majorHAnsi" w:cstheme="minorHAnsi"/>
          <w:w w:val="90"/>
        </w:rPr>
        <w:t xml:space="preserve"> See below, not including subcommittees.</w:t>
      </w:r>
      <w:bookmarkStart w:id="0" w:name="_GoBack"/>
      <w:bookmarkEnd w:id="0"/>
    </w:p>
    <w:p w14:paraId="0B1ACEE8" w14:textId="422551AC" w:rsidR="00176112" w:rsidRPr="009E1BE5" w:rsidRDefault="00176112" w:rsidP="00176112">
      <w:pPr>
        <w:pStyle w:val="BodyText"/>
        <w:tabs>
          <w:tab w:val="left" w:pos="10710"/>
        </w:tabs>
        <w:spacing w:before="8"/>
        <w:rPr>
          <w:rFonts w:asciiTheme="majorHAnsi" w:hAnsiTheme="majorHAnsi" w:cstheme="minorHAnsi"/>
          <w:u w:val="single"/>
        </w:rPr>
      </w:pPr>
    </w:p>
    <w:p w14:paraId="12730D30" w14:textId="09E0321A" w:rsidR="00176112" w:rsidRPr="009E1BE5" w:rsidRDefault="00176112" w:rsidP="00176112">
      <w:pPr>
        <w:pStyle w:val="BodyText"/>
        <w:tabs>
          <w:tab w:val="left" w:pos="9511"/>
        </w:tabs>
        <w:spacing w:before="55"/>
        <w:rPr>
          <w:rFonts w:asciiTheme="majorHAnsi" w:hAnsiTheme="majorHAnsi" w:cstheme="minorHAnsi"/>
          <w:w w:val="90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70"/>
        <w:gridCol w:w="1260"/>
      </w:tblGrid>
      <w:tr w:rsidR="00176112" w:rsidRPr="009E1BE5" w14:paraId="16A3837A" w14:textId="77777777" w:rsidTr="00176112">
        <w:tc>
          <w:tcPr>
            <w:tcW w:w="7920" w:type="dxa"/>
            <w:tcBorders>
              <w:bottom w:val="single" w:sz="4" w:space="0" w:color="auto"/>
            </w:tcBorders>
          </w:tcPr>
          <w:p w14:paraId="62CD9884" w14:textId="14675582" w:rsidR="00176112" w:rsidRPr="009E1BE5" w:rsidRDefault="009E1BE5" w:rsidP="00176112">
            <w:pPr>
              <w:pStyle w:val="BodyText"/>
              <w:spacing w:before="55"/>
              <w:jc w:val="center"/>
              <w:rPr>
                <w:rFonts w:asciiTheme="majorHAnsi" w:hAnsiTheme="majorHAnsi" w:cstheme="minorHAnsi"/>
                <w:b/>
                <w:bCs/>
                <w:w w:val="90"/>
              </w:rPr>
            </w:pPr>
            <w:r>
              <w:rPr>
                <w:rFonts w:asciiTheme="majorHAnsi" w:hAnsiTheme="majorHAnsi" w:cstheme="minorHAnsi"/>
                <w:b/>
                <w:bCs/>
                <w:w w:val="90"/>
              </w:rPr>
              <w:t xml:space="preserve">Anticipated </w:t>
            </w:r>
            <w:r w:rsidR="00176112" w:rsidRPr="009E1BE5">
              <w:rPr>
                <w:rFonts w:asciiTheme="majorHAnsi" w:hAnsiTheme="majorHAnsi" w:cstheme="minorHAnsi"/>
                <w:b/>
                <w:bCs/>
                <w:w w:val="90"/>
              </w:rPr>
              <w:t>Item</w:t>
            </w:r>
            <w:r w:rsidR="00F22655" w:rsidRPr="009E1BE5">
              <w:rPr>
                <w:rFonts w:asciiTheme="majorHAnsi" w:hAnsiTheme="majorHAnsi" w:cstheme="minorHAnsi"/>
                <w:b/>
                <w:bCs/>
                <w:w w:val="90"/>
              </w:rPr>
              <w:t>/Service Description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322BB9D" w14:textId="77777777" w:rsidR="00176112" w:rsidRPr="009E1BE5" w:rsidRDefault="00176112" w:rsidP="00176112">
            <w:pPr>
              <w:pStyle w:val="BodyText"/>
              <w:tabs>
                <w:tab w:val="decimal" w:pos="933"/>
              </w:tabs>
              <w:spacing w:before="55"/>
              <w:jc w:val="center"/>
              <w:rPr>
                <w:rFonts w:asciiTheme="majorHAnsi" w:hAnsiTheme="majorHAnsi" w:cstheme="minorHAnsi"/>
                <w:b/>
                <w:bCs/>
                <w:w w:val="9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60F4FF" w14:textId="3D146991" w:rsidR="00176112" w:rsidRPr="009E1BE5" w:rsidRDefault="00176112" w:rsidP="00176112">
            <w:pPr>
              <w:pStyle w:val="BodyText"/>
              <w:tabs>
                <w:tab w:val="decimal" w:pos="933"/>
              </w:tabs>
              <w:spacing w:before="55"/>
              <w:jc w:val="center"/>
              <w:rPr>
                <w:rFonts w:asciiTheme="majorHAnsi" w:hAnsiTheme="majorHAnsi" w:cstheme="minorHAnsi"/>
                <w:b/>
                <w:bCs/>
                <w:w w:val="90"/>
              </w:rPr>
            </w:pPr>
            <w:r w:rsidRPr="009E1BE5">
              <w:rPr>
                <w:rFonts w:asciiTheme="majorHAnsi" w:hAnsiTheme="majorHAnsi" w:cstheme="minorHAnsi"/>
                <w:b/>
                <w:bCs/>
                <w:w w:val="90"/>
              </w:rPr>
              <w:t>Amount</w:t>
            </w:r>
          </w:p>
        </w:tc>
      </w:tr>
      <w:tr w:rsidR="00176112" w:rsidRPr="009E1BE5" w14:paraId="37F82D60" w14:textId="77777777" w:rsidTr="00176112">
        <w:tc>
          <w:tcPr>
            <w:tcW w:w="7920" w:type="dxa"/>
            <w:tcBorders>
              <w:top w:val="single" w:sz="4" w:space="0" w:color="auto"/>
            </w:tcBorders>
          </w:tcPr>
          <w:p w14:paraId="19F79293" w14:textId="791D05DA" w:rsidR="00176112" w:rsidRPr="009E1BE5" w:rsidRDefault="00176112" w:rsidP="00AD27E2">
            <w:pPr>
              <w:pStyle w:val="BodyText"/>
              <w:spacing w:before="55"/>
              <w:rPr>
                <w:rFonts w:asciiTheme="majorHAnsi" w:hAnsiTheme="majorHAnsi" w:cstheme="minorHAnsi"/>
                <w:w w:val="9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C3E3E74" w14:textId="77777777" w:rsidR="00176112" w:rsidRPr="009E1BE5" w:rsidRDefault="00176112" w:rsidP="00AD27E2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ajorHAnsi" w:hAnsiTheme="majorHAnsi" w:cstheme="minorHAnsi"/>
                <w:w w:val="9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9BECE2B" w14:textId="76844B00" w:rsidR="00176112" w:rsidRPr="009E1BE5" w:rsidRDefault="00176112" w:rsidP="00AD27E2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ajorHAnsi" w:hAnsiTheme="majorHAnsi" w:cstheme="minorHAnsi"/>
                <w:w w:val="90"/>
              </w:rPr>
            </w:pPr>
          </w:p>
        </w:tc>
      </w:tr>
      <w:tr w:rsidR="00176112" w:rsidRPr="009E1BE5" w14:paraId="31D6D23C" w14:textId="77777777" w:rsidTr="00176112">
        <w:tc>
          <w:tcPr>
            <w:tcW w:w="7920" w:type="dxa"/>
          </w:tcPr>
          <w:p w14:paraId="18F18672" w14:textId="504C99E4" w:rsidR="00176112" w:rsidRPr="009E1BE5" w:rsidRDefault="000751EE" w:rsidP="00AD27E2">
            <w:pPr>
              <w:pStyle w:val="BodyText"/>
              <w:spacing w:before="55"/>
              <w:rPr>
                <w:rFonts w:asciiTheme="majorHAnsi" w:hAnsiTheme="majorHAnsi" w:cstheme="minorHAnsi"/>
                <w:w w:val="90"/>
              </w:rPr>
            </w:pPr>
            <w:r>
              <w:rPr>
                <w:rFonts w:asciiTheme="majorHAnsi" w:hAnsiTheme="majorHAnsi" w:cstheme="minorHAnsi"/>
                <w:w w:val="90"/>
              </w:rPr>
              <w:t xml:space="preserve">Pizza/Salad </w:t>
            </w:r>
            <w:r>
              <w:rPr>
                <w:rFonts w:asciiTheme="majorHAnsi" w:hAnsiTheme="majorHAnsi" w:cstheme="minorHAnsi"/>
                <w:w w:val="90"/>
              </w:rPr>
              <w:t xml:space="preserve">for Cluster Coordinators if we hold an in person workshop. </w:t>
            </w:r>
          </w:p>
        </w:tc>
        <w:tc>
          <w:tcPr>
            <w:tcW w:w="270" w:type="dxa"/>
          </w:tcPr>
          <w:p w14:paraId="04BF9371" w14:textId="77777777" w:rsidR="00176112" w:rsidRPr="009E1BE5" w:rsidRDefault="00176112" w:rsidP="00AD27E2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ajorHAnsi" w:hAnsiTheme="majorHAnsi" w:cstheme="minorHAnsi"/>
                <w:w w:val="90"/>
              </w:rPr>
            </w:pPr>
          </w:p>
        </w:tc>
        <w:tc>
          <w:tcPr>
            <w:tcW w:w="1260" w:type="dxa"/>
          </w:tcPr>
          <w:p w14:paraId="4488093A" w14:textId="504954B6" w:rsidR="00176112" w:rsidRPr="009E1BE5" w:rsidRDefault="000751EE" w:rsidP="00AD27E2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ajorHAnsi" w:hAnsiTheme="majorHAnsi" w:cstheme="minorHAnsi"/>
                <w:w w:val="90"/>
              </w:rPr>
            </w:pPr>
            <w:r>
              <w:rPr>
                <w:rFonts w:asciiTheme="majorHAnsi" w:hAnsiTheme="majorHAnsi" w:cstheme="minorHAnsi"/>
                <w:w w:val="90"/>
              </w:rPr>
              <w:t>200.00</w:t>
            </w:r>
          </w:p>
        </w:tc>
      </w:tr>
      <w:tr w:rsidR="00176112" w:rsidRPr="009E1BE5" w14:paraId="5A9BAC26" w14:textId="77777777" w:rsidTr="00176112">
        <w:tc>
          <w:tcPr>
            <w:tcW w:w="7920" w:type="dxa"/>
          </w:tcPr>
          <w:p w14:paraId="609EB241" w14:textId="77777777" w:rsidR="00176112" w:rsidRPr="009E1BE5" w:rsidRDefault="00176112" w:rsidP="00AD27E2">
            <w:pPr>
              <w:pStyle w:val="BodyText"/>
              <w:spacing w:before="55"/>
              <w:rPr>
                <w:rFonts w:asciiTheme="majorHAnsi" w:hAnsiTheme="majorHAnsi" w:cstheme="minorHAnsi"/>
                <w:w w:val="90"/>
              </w:rPr>
            </w:pPr>
          </w:p>
        </w:tc>
        <w:tc>
          <w:tcPr>
            <w:tcW w:w="270" w:type="dxa"/>
          </w:tcPr>
          <w:p w14:paraId="432957EE" w14:textId="77777777" w:rsidR="00176112" w:rsidRPr="009E1BE5" w:rsidRDefault="00176112" w:rsidP="00AD27E2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ajorHAnsi" w:hAnsiTheme="majorHAnsi" w:cstheme="minorHAnsi"/>
                <w:w w:val="9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1F2A04" w14:textId="77777777" w:rsidR="00176112" w:rsidRPr="009E1BE5" w:rsidRDefault="00176112" w:rsidP="00AD27E2">
            <w:pPr>
              <w:pStyle w:val="BodyText"/>
              <w:tabs>
                <w:tab w:val="decimal" w:pos="933"/>
              </w:tabs>
              <w:spacing w:before="55"/>
              <w:jc w:val="right"/>
              <w:rPr>
                <w:rFonts w:asciiTheme="majorHAnsi" w:hAnsiTheme="majorHAnsi" w:cstheme="minorHAnsi"/>
                <w:w w:val="90"/>
              </w:rPr>
            </w:pPr>
          </w:p>
        </w:tc>
      </w:tr>
    </w:tbl>
    <w:p w14:paraId="0364902D" w14:textId="77777777" w:rsidR="00CA26B2" w:rsidRPr="004A58CF" w:rsidRDefault="00CA26B2" w:rsidP="00F22655">
      <w:pPr>
        <w:pStyle w:val="BodyText"/>
        <w:tabs>
          <w:tab w:val="left" w:pos="9511"/>
        </w:tabs>
        <w:spacing w:before="8"/>
        <w:rPr>
          <w:sz w:val="28"/>
          <w:szCs w:val="28"/>
        </w:rPr>
      </w:pPr>
    </w:p>
    <w:sectPr w:rsidR="00CA26B2" w:rsidRPr="004A58CF" w:rsidSect="00176112">
      <w:head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FB8D2" w14:textId="77777777" w:rsidR="00486AFC" w:rsidRDefault="00486AFC">
      <w:r>
        <w:separator/>
      </w:r>
    </w:p>
  </w:endnote>
  <w:endnote w:type="continuationSeparator" w:id="0">
    <w:p w14:paraId="63F798BE" w14:textId="77777777" w:rsidR="00486AFC" w:rsidRDefault="0048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7A1C0" w14:textId="77777777" w:rsidR="00486AFC" w:rsidRDefault="00486AFC">
      <w:r>
        <w:separator/>
      </w:r>
    </w:p>
  </w:footnote>
  <w:footnote w:type="continuationSeparator" w:id="0">
    <w:p w14:paraId="6B704D99" w14:textId="77777777" w:rsidR="00486AFC" w:rsidRDefault="0048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B34"/>
    <w:multiLevelType w:val="hybridMultilevel"/>
    <w:tmpl w:val="9E8A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6150A"/>
    <w:rsid w:val="000751EE"/>
    <w:rsid w:val="000771E6"/>
    <w:rsid w:val="00077AB0"/>
    <w:rsid w:val="00077B62"/>
    <w:rsid w:val="00077D17"/>
    <w:rsid w:val="00092927"/>
    <w:rsid w:val="000A0FD9"/>
    <w:rsid w:val="000A42EB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76112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84C79"/>
    <w:rsid w:val="00287BDF"/>
    <w:rsid w:val="0029664E"/>
    <w:rsid w:val="002A05F2"/>
    <w:rsid w:val="002A14BC"/>
    <w:rsid w:val="002B5CEB"/>
    <w:rsid w:val="002C32B6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86AFC"/>
    <w:rsid w:val="00490AC7"/>
    <w:rsid w:val="004A01F3"/>
    <w:rsid w:val="004A58CF"/>
    <w:rsid w:val="004C612E"/>
    <w:rsid w:val="004D1271"/>
    <w:rsid w:val="004D5C22"/>
    <w:rsid w:val="004D5C47"/>
    <w:rsid w:val="004F0A3D"/>
    <w:rsid w:val="004F16E9"/>
    <w:rsid w:val="004F49B8"/>
    <w:rsid w:val="004F5150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97F6D"/>
    <w:rsid w:val="005B7B79"/>
    <w:rsid w:val="005C4EEA"/>
    <w:rsid w:val="005E2880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6423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75F51"/>
    <w:rsid w:val="00984AA6"/>
    <w:rsid w:val="00990AB9"/>
    <w:rsid w:val="009A51AE"/>
    <w:rsid w:val="009B7BAE"/>
    <w:rsid w:val="009C3012"/>
    <w:rsid w:val="009C630B"/>
    <w:rsid w:val="009C7FE7"/>
    <w:rsid w:val="009D6FCF"/>
    <w:rsid w:val="009E1BE5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1395"/>
    <w:rsid w:val="00CF3F01"/>
    <w:rsid w:val="00D01470"/>
    <w:rsid w:val="00D166CF"/>
    <w:rsid w:val="00D41293"/>
    <w:rsid w:val="00D53415"/>
    <w:rsid w:val="00D73437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E6559"/>
    <w:rsid w:val="00DF41F9"/>
    <w:rsid w:val="00E161EA"/>
    <w:rsid w:val="00E316E6"/>
    <w:rsid w:val="00E3191E"/>
    <w:rsid w:val="00E31E74"/>
    <w:rsid w:val="00E35ACA"/>
    <w:rsid w:val="00E365FA"/>
    <w:rsid w:val="00E54CEA"/>
    <w:rsid w:val="00E86123"/>
    <w:rsid w:val="00E94A03"/>
    <w:rsid w:val="00EA2AAA"/>
    <w:rsid w:val="00EB1DCA"/>
    <w:rsid w:val="00F01B11"/>
    <w:rsid w:val="00F04F18"/>
    <w:rsid w:val="00F12190"/>
    <w:rsid w:val="00F22655"/>
    <w:rsid w:val="00F41087"/>
    <w:rsid w:val="00F43B54"/>
    <w:rsid w:val="00F551E7"/>
    <w:rsid w:val="00F5696F"/>
    <w:rsid w:val="00F71E46"/>
    <w:rsid w:val="00F72364"/>
    <w:rsid w:val="00F82625"/>
    <w:rsid w:val="00F83B23"/>
    <w:rsid w:val="00F8431E"/>
    <w:rsid w:val="00F84BC0"/>
    <w:rsid w:val="00FA699A"/>
    <w:rsid w:val="00FB1E12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76112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176112"/>
    <w:rPr>
      <w:rFonts w:ascii="Trebuchet MS" w:eastAsia="Trebuchet MS" w:hAnsi="Trebuchet MS" w:cs="Trebuchet MS"/>
      <w:sz w:val="24"/>
      <w:szCs w:val="24"/>
    </w:rPr>
  </w:style>
  <w:style w:type="table" w:styleId="TableGrid">
    <w:name w:val="Table Grid"/>
    <w:basedOn w:val="TableNormal"/>
    <w:uiPriority w:val="59"/>
    <w:rsid w:val="001761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087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76112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176112"/>
    <w:rPr>
      <w:rFonts w:ascii="Trebuchet MS" w:eastAsia="Trebuchet MS" w:hAnsi="Trebuchet MS" w:cs="Trebuchet MS"/>
      <w:sz w:val="24"/>
      <w:szCs w:val="24"/>
    </w:rPr>
  </w:style>
  <w:style w:type="table" w:styleId="TableGrid">
    <w:name w:val="Table Grid"/>
    <w:basedOn w:val="TableNormal"/>
    <w:uiPriority w:val="59"/>
    <w:rsid w:val="001761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2265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admin</cp:lastModifiedBy>
  <cp:revision>2</cp:revision>
  <dcterms:created xsi:type="dcterms:W3CDTF">2021-08-24T10:41:00Z</dcterms:created>
  <dcterms:modified xsi:type="dcterms:W3CDTF">2021-08-24T10:41:00Z</dcterms:modified>
</cp:coreProperties>
</file>