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b/>
          <w:sz w:val="22"/>
        </w:rPr>
      </w:pPr>
      <w:r>
        <w:rPr>
          <w:b/>
          <w:sz w:val="22"/>
        </w:rPr>
        <w:t xml:space="preserve">Garnett Industrial Airport Advisory Board</w:t>
      </w:r>
      <w:r>
        <w:rPr>
          <w:sz w:val="22"/>
        </w:rPr>
      </w:r>
      <w:r/>
    </w:p>
    <w:p>
      <w:pPr>
        <w:jc w:val="center"/>
        <w:rPr>
          <w:b/>
          <w:sz w:val="22"/>
        </w:rPr>
      </w:pPr>
      <w:r>
        <w:rPr>
          <w:b/>
          <w:sz w:val="22"/>
        </w:rPr>
        <w:t xml:space="preserve">Minutes of Meeting</w:t>
      </w:r>
      <w:r>
        <w:rPr>
          <w:sz w:val="22"/>
        </w:rPr>
      </w:r>
      <w:r/>
    </w:p>
    <w:p>
      <w:pPr>
        <w:jc w:val="center"/>
        <w:rPr>
          <w:b/>
          <w:sz w:val="22"/>
        </w:rPr>
      </w:pPr>
      <w:r>
        <w:rPr>
          <w:b/>
          <w:sz w:val="22"/>
        </w:rPr>
        <w:t xml:space="preserve">January 17, 2023</w:t>
      </w:r>
      <w:r>
        <w:rPr>
          <w:sz w:val="22"/>
        </w:rPr>
      </w:r>
      <w:r/>
    </w:p>
    <w:p>
      <w:pPr>
        <w:jc w:val="both"/>
        <w:rPr>
          <w:b/>
          <w:sz w:val="22"/>
          <w:highlight w:val="none"/>
          <w:u w:val="single"/>
        </w:rPr>
      </w:pPr>
      <w:r>
        <w:rPr>
          <w:b/>
          <w:sz w:val="22"/>
          <w:u w:val="single"/>
        </w:rPr>
        <w:t xml:space="preserve">I</w:t>
      </w:r>
      <w:r>
        <w:rPr>
          <w:b/>
          <w:sz w:val="22"/>
          <w:u w:val="single"/>
        </w:rPr>
        <w:t xml:space="preserve">.</w:t>
      </w:r>
      <w:r>
        <w:rPr>
          <w:b/>
          <w:sz w:val="22"/>
          <w:u w:val="single"/>
        </w:rPr>
        <w:tab/>
        <w:t xml:space="preserve">Call to Order - Roll Call</w:t>
      </w:r>
      <w:r>
        <w:rPr>
          <w:sz w:val="22"/>
        </w:rPr>
      </w:r>
      <w:r/>
    </w:p>
    <w:p>
      <w:pPr>
        <w:jc w:val="both"/>
        <w:rPr>
          <w:sz w:val="22"/>
        </w:rPr>
      </w:pPr>
      <w:r>
        <w:rPr>
          <w:sz w:val="22"/>
        </w:rPr>
        <w:t xml:space="preserve">The Garnett Industrial Airport Advisory Board met on Tuesday January 17</w:t>
      </w:r>
      <w:r>
        <w:rPr>
          <w:sz w:val="22"/>
        </w:rPr>
        <w:t xml:space="preserve">, </w:t>
      </w:r>
      <w:r>
        <w:rPr>
          <w:sz w:val="22"/>
        </w:rPr>
        <w:t xml:space="preserve">2023 at 5:00 pm at</w:t>
      </w:r>
      <w:r>
        <w:rPr>
          <w:sz w:val="22"/>
        </w:rPr>
        <w:t xml:space="preserve"> the </w:t>
      </w:r>
      <w:r>
        <w:rPr>
          <w:sz w:val="22"/>
        </w:rPr>
        <w:t xml:space="preserve">Garnett airport FBO</w:t>
      </w:r>
      <w:r>
        <w:rPr>
          <w:sz w:val="22"/>
        </w:rPr>
        <w:t xml:space="preserve">. Members present in the FBO </w:t>
      </w:r>
      <w:r>
        <w:rPr>
          <w:sz w:val="22"/>
        </w:rPr>
        <w:t xml:space="preserve">were</w:t>
      </w:r>
      <w:r>
        <w:rPr>
          <w:sz w:val="22"/>
        </w:rPr>
        <w:t xml:space="preserve">:</w:t>
      </w:r>
      <w:r>
        <w:rPr>
          <w:sz w:val="22"/>
        </w:rPr>
        <w:t xml:space="preserve"> </w:t>
      </w:r>
      <w:r>
        <w:rPr>
          <w:sz w:val="22"/>
        </w:rPr>
        <w:t xml:space="preserve">Tarry Miller, </w:t>
      </w:r>
      <w:r>
        <w:rPr>
          <w:sz w:val="22"/>
        </w:rPr>
        <w:t xml:space="preserve">Allison Benton, Don Nungesser, Charles Allen, Roger Brummel (Chairman) and Pat Schettler, Airport Manager. </w:t>
      </w:r>
      <w:r>
        <w:rPr>
          <w:sz w:val="22"/>
        </w:rPr>
        <w:t xml:space="preserve">Tom Horstick</w:t>
      </w:r>
      <w:r>
        <w:rPr>
          <w:sz w:val="22"/>
        </w:rPr>
        <w:t xml:space="preserve"> was absent.</w:t>
      </w:r>
      <w:r/>
    </w:p>
    <w:p>
      <w:pPr>
        <w:jc w:val="both"/>
        <w:rPr>
          <w:sz w:val="22"/>
          <w:highlight w:val="none"/>
        </w:rPr>
      </w:pPr>
      <w:r>
        <w:rPr>
          <w:sz w:val="22"/>
        </w:rPr>
      </w:r>
      <w:r>
        <w:rPr>
          <w:sz w:val="22"/>
        </w:rPr>
        <w:t xml:space="preserve">Roger was running behind so Pat Schettler ran the meeting in his absence and Allison </w:t>
      </w:r>
      <w:r>
        <w:rPr>
          <w:sz w:val="22"/>
        </w:rPr>
        <w:t xml:space="preserve">took minutes. </w:t>
      </w:r>
      <w:r>
        <w:rPr>
          <w:sz w:val="22"/>
        </w:rPr>
        <w:t xml:space="preserve">Pat Schettler called the meeting to </w:t>
      </w:r>
      <w:r>
        <w:rPr>
          <w:sz w:val="22"/>
        </w:rPr>
        <w:t xml:space="preserve">to order at 5:</w:t>
      </w:r>
      <w:r>
        <w:rPr>
          <w:sz w:val="22"/>
        </w:rPr>
        <w:t xml:space="preserve">04 p.m</w:t>
      </w:r>
      <w:r>
        <w:rPr>
          <w:sz w:val="22"/>
        </w:rPr>
        <w:t xml:space="preserve">. A quorum was present with 5 members in attendance.</w:t>
      </w:r>
      <w:r>
        <w:rPr>
          <w:sz w:val="22"/>
        </w:rPr>
      </w:r>
      <w:r/>
    </w:p>
    <w:p>
      <w:pPr>
        <w:jc w:val="both"/>
        <w:rPr>
          <w:b/>
          <w:sz w:val="22"/>
          <w:highlight w:val="none"/>
          <w:u w:val="single"/>
        </w:rPr>
      </w:pPr>
      <w:r>
        <w:rPr>
          <w:b/>
          <w:sz w:val="22"/>
          <w:u w:val="single"/>
        </w:rPr>
        <w:t xml:space="preserve">II.</w:t>
      </w:r>
      <w:r>
        <w:rPr>
          <w:sz w:val="22"/>
          <w:u w:val="single"/>
        </w:rPr>
        <w:tab/>
      </w:r>
      <w:r>
        <w:rPr>
          <w:b/>
          <w:sz w:val="22"/>
          <w:u w:val="single"/>
        </w:rPr>
        <w:t xml:space="preserve">Minutes</w:t>
      </w:r>
      <w:r>
        <w:rPr>
          <w:sz w:val="22"/>
        </w:rPr>
      </w:r>
      <w:r/>
    </w:p>
    <w:p>
      <w:pPr>
        <w:ind w:left="720"/>
        <w:jc w:val="both"/>
        <w:rPr>
          <w:sz w:val="22"/>
          <w:highlight w:val="none"/>
        </w:rPr>
      </w:pPr>
      <w:r>
        <w:rPr>
          <w:sz w:val="22"/>
        </w:rPr>
        <w:t xml:space="preserve">The November 16th minutes were </w:t>
      </w:r>
      <w:bookmarkStart w:id="0" w:name="_GoBack"/>
      <w:r>
        <w:rPr>
          <w:sz w:val="22"/>
        </w:rPr>
      </w:r>
      <w:bookmarkEnd w:id="0"/>
      <w:r>
        <w:rPr>
          <w:sz w:val="22"/>
        </w:rPr>
        <w:t xml:space="preserve">reviewed and discussed</w:t>
      </w:r>
      <w:r>
        <w:rPr>
          <w:sz w:val="22"/>
        </w:rPr>
        <w:t xml:space="preserve">. A motion </w:t>
      </w:r>
      <w:r>
        <w:rPr>
          <w:sz w:val="22"/>
        </w:rPr>
        <w:t xml:space="preserve">to approve the</w:t>
      </w:r>
      <w:r>
        <w:rPr>
          <w:sz w:val="22"/>
        </w:rPr>
        <w:t xml:space="preserve"> November </w:t>
      </w:r>
      <w:r>
        <w:rPr>
          <w:sz w:val="22"/>
        </w:rPr>
        <w:t xml:space="preserve">minutes as discussed </w:t>
      </w:r>
      <w:r>
        <w:rPr>
          <w:sz w:val="22"/>
        </w:rPr>
        <w:t xml:space="preserve">w</w:t>
      </w:r>
      <w:r>
        <w:rPr>
          <w:sz w:val="22"/>
        </w:rPr>
        <w:t xml:space="preserve">as made by Don, </w:t>
      </w:r>
      <w:r>
        <w:rPr>
          <w:sz w:val="22"/>
        </w:rPr>
        <w:t xml:space="preserve">seconded by Tarry. </w:t>
      </w:r>
      <w:r>
        <w:rPr>
          <w:sz w:val="22"/>
        </w:rPr>
        <w:t xml:space="preserve">The motion passed unanimously 5-0.</w:t>
      </w:r>
      <w:r>
        <w:rPr>
          <w:sz w:val="22"/>
        </w:rPr>
      </w:r>
      <w:r/>
    </w:p>
    <w:p>
      <w:pPr>
        <w:jc w:val="both"/>
        <w:rPr>
          <w:b/>
          <w:sz w:val="22"/>
          <w:highlight w:val="none"/>
          <w:u w:val="single"/>
        </w:rPr>
      </w:pPr>
      <w:r>
        <w:rPr>
          <w:b/>
          <w:sz w:val="22"/>
          <w:u w:val="single"/>
        </w:rPr>
        <w:t xml:space="preserve">III</w:t>
      </w:r>
      <w:r>
        <w:rPr>
          <w:b/>
          <w:sz w:val="22"/>
          <w:u w:val="single"/>
        </w:rPr>
        <w:t xml:space="preserve">.  </w:t>
      </w:r>
      <w:r>
        <w:rPr>
          <w:b/>
          <w:sz w:val="22"/>
          <w:u w:val="single"/>
        </w:rPr>
        <w:tab/>
        <w:t xml:space="preserve">Old Business</w:t>
      </w:r>
      <w:r>
        <w:rPr>
          <w:sz w:val="22"/>
        </w:rPr>
      </w:r>
      <w:r/>
    </w:p>
    <w:p>
      <w:pPr>
        <w:pStyle w:val="674"/>
        <w:numPr>
          <w:ilvl w:val="0"/>
          <w:numId w:val="3"/>
        </w:numPr>
        <w:jc w:val="both"/>
      </w:pPr>
      <w:r>
        <w:rPr>
          <w:sz w:val="22"/>
          <w:highlight w:val="none"/>
        </w:rPr>
        <w:t xml:space="preserve"> Pat discussed the next stage of the Runway Project of Land Acquisition and updated the board of the status of that part of the project. We had our second meeting with the FAA, the Surveying company and Garver.</w:t>
      </w:r>
      <w:r>
        <w:rPr>
          <w:sz w:val="22"/>
          <w:highlight w:val="none"/>
        </w:rPr>
        <w:t xml:space="preserve">  Pat updated the board that it was decided to focus on the North and West properties first and try to get them accomplished on this years FAA budget cycle. That would allow the city to be repaid back on the 90 per cent paid for by the FAA by the end of May. Surveying and title searches will be starting on the 18th of January. Caleb Coltraine with Garver and Pat presented at the last City Commission meeting and updated the Commissioners on the progress. </w:t>
      </w:r>
      <w:r/>
    </w:p>
    <w:p>
      <w:pPr>
        <w:pStyle w:val="674"/>
        <w:numPr>
          <w:ilvl w:val="0"/>
          <w:numId w:val="3"/>
        </w:numPr>
        <w:jc w:val="both"/>
      </w:pPr>
      <w:r>
        <w:rPr>
          <w:sz w:val="22"/>
          <w:highlight w:val="none"/>
        </w:rPr>
        <w:t xml:space="preserve">The AWOS system was discussed and that it is still in the decommissioning phase.</w:t>
      </w:r>
      <w:r>
        <w:rPr>
          <w:sz w:val="22"/>
          <w:highlight w:val="none"/>
        </w:rPr>
      </w:r>
      <w:r/>
    </w:p>
    <w:p>
      <w:pPr>
        <w:pStyle w:val="674"/>
        <w:numPr>
          <w:ilvl w:val="0"/>
          <w:numId w:val="3"/>
        </w:numPr>
        <w:jc w:val="both"/>
        <w:rPr>
          <w:sz w:val="22"/>
          <w:highlight w:val="none"/>
        </w:rPr>
      </w:pPr>
      <w:r>
        <w:rPr>
          <w:sz w:val="22"/>
          <w:highlight w:val="none"/>
        </w:rPr>
        <w:t xml:space="preserve">No updates on the fuel tanks.</w:t>
      </w:r>
      <w:r>
        <w:rPr>
          <w:sz w:val="22"/>
          <w:highlight w:val="none"/>
        </w:rPr>
      </w:r>
      <w:r/>
    </w:p>
    <w:p>
      <w:pPr>
        <w:pStyle w:val="674"/>
        <w:numPr>
          <w:ilvl w:val="0"/>
          <w:numId w:val="3"/>
        </w:numPr>
        <w:jc w:val="both"/>
        <w:rPr>
          <w:sz w:val="22"/>
          <w:highlight w:val="none"/>
        </w:rPr>
      </w:pPr>
      <w:r>
        <w:rPr>
          <w:sz w:val="22"/>
          <w:highlight w:val="none"/>
        </w:rPr>
        <w:t xml:space="preserve">The four KDOT grants has not changed in status.</w:t>
      </w:r>
      <w:r>
        <w:rPr>
          <w:sz w:val="22"/>
          <w:highlight w:val="none"/>
        </w:rPr>
      </w:r>
      <w:r/>
    </w:p>
    <w:p>
      <w:pPr>
        <w:pStyle w:val="674"/>
        <w:numPr>
          <w:ilvl w:val="0"/>
          <w:numId w:val="3"/>
        </w:numPr>
        <w:jc w:val="both"/>
        <w:rPr>
          <w:sz w:val="22"/>
          <w:highlight w:val="none"/>
        </w:rPr>
      </w:pPr>
      <w:r>
        <w:rPr>
          <w:sz w:val="22"/>
          <w:highlight w:val="none"/>
        </w:rPr>
        <w:t xml:space="preserve">The new Advisory AWOS system has been configured and ordered. It is a good basic advisory system that should serve us for many years for a VERY reasonable price vs a certified FAA system that would be in the $200k range plus monthly technician fees of around $400 a month. This system is priced out at $10,500 and doesn’t have any required monthly fees. But it will require more local work put into the system. </w:t>
      </w:r>
      <w:r>
        <w:rPr>
          <w:sz w:val="22"/>
          <w:highlight w:val="none"/>
        </w:rPr>
      </w:r>
    </w:p>
    <w:p>
      <w:pPr>
        <w:ind w:left="720" w:hanging="720"/>
        <w:jc w:val="both"/>
        <w:rPr>
          <w:b/>
          <w:highlight w:val="none"/>
          <w:u w:val="single"/>
        </w:rPr>
      </w:pPr>
      <w:r>
        <w:rPr>
          <w:b/>
          <w:highlight w:val="none"/>
          <w:u w:val="single"/>
        </w:rPr>
        <w:t xml:space="preserve">IV.</w:t>
        <w:tab/>
        <w:t xml:space="preserve">New Business</w:t>
      </w:r>
      <w:r>
        <w:rPr>
          <w:b/>
          <w:highlight w:val="none"/>
          <w:u w:val="single"/>
        </w:rPr>
      </w:r>
      <w:r/>
    </w:p>
    <w:p>
      <w:pPr>
        <w:pStyle w:val="674"/>
        <w:numPr>
          <w:ilvl w:val="0"/>
          <w:numId w:val="6"/>
        </w:numPr>
        <w:jc w:val="both"/>
      </w:pPr>
      <w:r>
        <w:rPr>
          <w:highlight w:val="none"/>
        </w:rPr>
        <w:t xml:space="preserve">This year our money we received through the Bipartisan Infrastructure Law increased to $145k from $110k. We were one of the few airports that their money increased. This is in addition to the $150K that we now receive per year to do projects such as land acquisition or the runway project. This money builds up yearly for up to 6 years and then you lose the first years money unless it is used. It really is use it or lose it. Previous to 2016 Garnett left a lot of money on the table because of lack of projects and effort.</w:t>
      </w:r>
      <w:r/>
      <w:r>
        <w:rPr>
          <w:highlight w:val="none"/>
        </w:rPr>
      </w:r>
    </w:p>
    <w:p>
      <w:pPr>
        <w:pStyle w:val="674"/>
        <w:numPr>
          <w:ilvl w:val="0"/>
          <w:numId w:val="6"/>
        </w:numPr>
        <w:jc w:val="both"/>
      </w:pPr>
      <w:r>
        <w:rPr>
          <w:highlight w:val="none"/>
        </w:rPr>
        <w:t xml:space="preserve">The Easter Egg Drop 2023 is scheduled for April 1st. The Church of the Nazarene is planning the event.</w:t>
      </w:r>
      <w:r>
        <w:rPr>
          <w:highlight w:val="none"/>
        </w:rPr>
      </w:r>
    </w:p>
    <w:p>
      <w:pPr>
        <w:pStyle w:val="674"/>
        <w:numPr>
          <w:ilvl w:val="0"/>
          <w:numId w:val="6"/>
        </w:numPr>
        <w:jc w:val="both"/>
      </w:pPr>
      <w:r>
        <w:rPr>
          <w:highlight w:val="none"/>
        </w:rPr>
        <w:t xml:space="preserve">The 10th annual AirFair is scheduled for May 13th. Pat asked the board to think about ideas to make the event more attractive to local folks</w:t>
      </w:r>
      <w:r>
        <w:rPr>
          <w:highlight w:val="none"/>
        </w:rPr>
      </w:r>
    </w:p>
    <w:p>
      <w:pPr>
        <w:ind w:left="0" w:firstLine="0"/>
        <w:jc w:val="both"/>
        <w:rPr>
          <w:highlight w:val="none"/>
        </w:rPr>
      </w:pPr>
      <w:r/>
      <w:r>
        <w:rPr>
          <w:b/>
          <w:color w:val="auto"/>
          <w:sz w:val="22"/>
          <w:u w:val="single"/>
        </w:rPr>
        <w:t xml:space="preserve">V.</w:t>
      </w:r>
      <w:r>
        <w:rPr>
          <w:b/>
          <w:color w:val="auto"/>
          <w:sz w:val="22"/>
          <w:u w:val="single"/>
        </w:rPr>
        <w:t xml:space="preserve"> </w:t>
      </w:r>
      <w:r>
        <w:rPr>
          <w:b/>
          <w:color w:val="auto"/>
          <w:sz w:val="22"/>
          <w:u w:val="single"/>
        </w:rPr>
        <w:tab/>
        <w:t xml:space="preserve">Manager’s Report</w:t>
      </w:r>
      <w:r>
        <w:rPr>
          <w:highlight w:val="none"/>
        </w:rPr>
      </w:r>
      <w:r/>
    </w:p>
    <w:p>
      <w:pPr>
        <w:pStyle w:val="674"/>
        <w:numPr>
          <w:ilvl w:val="0"/>
          <w:numId w:val="8"/>
        </w:numPr>
        <w:jc w:val="both"/>
        <w:rPr>
          <w:color w:val="auto"/>
          <w:sz w:val="22"/>
        </w:rPr>
      </w:pPr>
      <w:r>
        <w:rPr>
          <w:color w:val="auto"/>
          <w:sz w:val="22"/>
        </w:rPr>
        <w:t xml:space="preserve">Pat Schettler</w:t>
      </w:r>
      <w:r>
        <w:rPr>
          <w:color w:val="auto"/>
          <w:sz w:val="22"/>
        </w:rPr>
        <w:t xml:space="preserve">, Airport Manager presented his manager’s report.</w:t>
      </w:r>
      <w:r>
        <w:rPr>
          <w:color w:val="auto"/>
          <w:sz w:val="22"/>
        </w:rPr>
        <w:t xml:space="preserve"> There were no questions.</w:t>
      </w:r>
      <w:r>
        <w:rPr>
          <w:sz w:val="22"/>
        </w:rPr>
      </w:r>
      <w:r/>
    </w:p>
    <w:p>
      <w:pPr>
        <w:jc w:val="both"/>
        <w:rPr>
          <w:b/>
          <w:color w:val="auto"/>
          <w:sz w:val="22"/>
          <w:highlight w:val="none"/>
          <w:u w:val="single"/>
        </w:rPr>
      </w:pPr>
      <w:r>
        <w:rPr>
          <w:b/>
          <w:color w:val="auto"/>
          <w:sz w:val="22"/>
          <w:u w:val="single"/>
        </w:rPr>
        <w:t xml:space="preserve">V</w:t>
      </w:r>
      <w:r>
        <w:rPr>
          <w:b/>
          <w:color w:val="auto"/>
          <w:sz w:val="22"/>
          <w:u w:val="single"/>
        </w:rPr>
        <w:t xml:space="preserve">I</w:t>
      </w:r>
      <w:r>
        <w:rPr>
          <w:b/>
          <w:color w:val="auto"/>
          <w:sz w:val="22"/>
          <w:u w:val="single"/>
        </w:rPr>
        <w:t xml:space="preserve">. </w:t>
      </w:r>
      <w:r>
        <w:rPr>
          <w:b/>
          <w:color w:val="auto"/>
          <w:sz w:val="22"/>
          <w:u w:val="single"/>
        </w:rPr>
        <w:tab/>
      </w:r>
      <w:r>
        <w:rPr>
          <w:b/>
          <w:color w:val="auto"/>
          <w:sz w:val="22"/>
          <w:u w:val="single"/>
        </w:rPr>
        <w:t xml:space="preserve">Adjournment</w:t>
      </w:r>
      <w:r>
        <w:rPr>
          <w:sz w:val="22"/>
        </w:rPr>
      </w:r>
      <w:r/>
    </w:p>
    <w:p>
      <w:pPr>
        <w:ind w:firstLine="720"/>
        <w:jc w:val="both"/>
        <w:rPr>
          <w:color w:val="auto"/>
          <w:sz w:val="22"/>
        </w:rPr>
      </w:pPr>
      <w:r>
        <w:rPr>
          <w:color w:val="auto"/>
          <w:sz w:val="22"/>
        </w:rPr>
        <w:t xml:space="preserve">There being no other business, Roger </w:t>
      </w:r>
      <w:r>
        <w:rPr>
          <w:color w:val="auto"/>
          <w:sz w:val="22"/>
        </w:rPr>
        <w:t xml:space="preserve">made a motion to adjourn the meeting</w:t>
      </w:r>
      <w:r>
        <w:rPr>
          <w:color w:val="auto"/>
          <w:sz w:val="22"/>
        </w:rPr>
        <w:t xml:space="preserve">. Don</w:t>
      </w:r>
      <w:r>
        <w:rPr>
          <w:color w:val="auto"/>
          <w:sz w:val="22"/>
        </w:rPr>
        <w:t xml:space="preserve"> seconded the motion. Motion </w:t>
        <w:tab/>
        <w:t xml:space="preserve">passed unanimously 5-0. </w:t>
      </w:r>
      <w:r>
        <w:rPr>
          <w:sz w:val="22"/>
        </w:rPr>
      </w:r>
      <w:r/>
    </w:p>
    <w:p>
      <w:pPr>
        <w:jc w:val="both"/>
        <w:rPr>
          <w:color w:val="auto"/>
          <w:sz w:val="22"/>
          <w:highlight w:val="none"/>
        </w:rPr>
      </w:pPr>
      <w:r>
        <w:rPr>
          <w:color w:val="auto"/>
          <w:sz w:val="22"/>
        </w:rPr>
        <w:t xml:space="preserve">The meeting adjourned at </w:t>
      </w:r>
      <w:r>
        <w:rPr>
          <w:color w:val="auto"/>
          <w:sz w:val="22"/>
        </w:rPr>
        <w:t xml:space="preserve">5:</w:t>
      </w:r>
      <w:r>
        <w:rPr>
          <w:color w:val="auto"/>
          <w:sz w:val="22"/>
        </w:rPr>
        <w:t xml:space="preserve">35 p.m.</w:t>
      </w:r>
      <w:r>
        <w:rPr>
          <w:sz w:val="22"/>
        </w:rPr>
      </w:r>
      <w:r/>
    </w:p>
    <w:p>
      <w:pPr>
        <w:jc w:val="both"/>
        <w:rPr>
          <w:sz w:val="22"/>
          <w:highlight w:val="none"/>
        </w:rPr>
      </w:pPr>
      <w:r>
        <w:rPr>
          <w:color w:val="auto"/>
          <w:sz w:val="22"/>
        </w:rPr>
        <w:t xml:space="preserve">Minutes taken by Allison Benton,        </w:t>
      </w:r>
      <w:r>
        <w:rPr>
          <w:color w:val="auto"/>
          <w:sz w:val="22"/>
        </w:rPr>
        <w:t xml:space="preserve">Typed by Pat Schettler, Secretary</w:t>
      </w:r>
      <w:r>
        <w:rPr>
          <w:sz w:val="22"/>
        </w:rPr>
        <w:t xml:space="preserve"> </w:t>
      </w:r>
      <w:r>
        <w:rPr>
          <w:color w:val="auto"/>
          <w:sz w:val="22"/>
        </w:rPr>
      </w:r>
      <w:r/>
    </w:p>
    <w:sectPr>
      <w:footnotePr/>
      <w:endnotePr/>
      <w:type w:val="nextPage"/>
      <w:pgSz w:w="12240" w:h="15840" w:orient="portrait"/>
      <w:pgMar w:top="550" w:right="663" w:bottom="550" w:left="663"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Times New Roman" w:eastAsia="Calibri" w:hint="default"/>
        <w:color w:val="000000" w:themeColor="text1"/>
        <w:sz w:val="24"/>
        <w:szCs w:val="22"/>
        <w:lang w:val="en-US"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2">
    <w:name w:val="table of figures"/>
    <w:basedOn w:val="830"/>
    <w:next w:val="830"/>
    <w:uiPriority w:val="99"/>
    <w:unhideWhenUsed/>
    <w:pPr>
      <w:spacing w:after="0" w:afterAutospacing="0"/>
    </w:pPr>
  </w:style>
  <w:style w:type="paragraph" w:styleId="653">
    <w:name w:val="endnote text"/>
    <w:basedOn w:val="830"/>
    <w:link w:val="654"/>
    <w:uiPriority w:val="99"/>
    <w:semiHidden/>
    <w:unhideWhenUsed/>
    <w:pPr>
      <w:spacing w:after="0" w:line="240" w:lineRule="auto"/>
    </w:pPr>
    <w:rPr>
      <w:sz w:val="20"/>
    </w:rPr>
  </w:style>
  <w:style w:type="character" w:styleId="654">
    <w:name w:val="Endnote Text Char"/>
    <w:link w:val="653"/>
    <w:uiPriority w:val="99"/>
    <w:rPr>
      <w:sz w:val="20"/>
    </w:rPr>
  </w:style>
  <w:style w:type="character" w:styleId="655">
    <w:name w:val="endnote reference"/>
    <w:basedOn w:val="831"/>
    <w:uiPriority w:val="99"/>
    <w:semiHidden/>
    <w:unhideWhenUsed/>
    <w:rPr>
      <w:vertAlign w:val="superscript"/>
    </w:rPr>
  </w:style>
  <w:style w:type="paragraph" w:styleId="656">
    <w:name w:val="Heading 1"/>
    <w:basedOn w:val="830"/>
    <w:next w:val="830"/>
    <w:link w:val="657"/>
    <w:uiPriority w:val="9"/>
    <w:qFormat/>
    <w:pPr>
      <w:keepLines/>
      <w:keepNext/>
      <w:spacing w:before="480" w:after="200"/>
      <w:outlineLvl w:val="0"/>
    </w:pPr>
    <w:rPr>
      <w:rFonts w:ascii="Arial" w:hAnsi="Arial" w:cs="Arial" w:eastAsia="Arial"/>
      <w:sz w:val="40"/>
      <w:szCs w:val="40"/>
    </w:rPr>
  </w:style>
  <w:style w:type="character" w:styleId="657">
    <w:name w:val="Heading 1 Char"/>
    <w:basedOn w:val="831"/>
    <w:link w:val="656"/>
    <w:uiPriority w:val="9"/>
    <w:rPr>
      <w:rFonts w:ascii="Arial" w:hAnsi="Arial" w:cs="Arial" w:eastAsia="Arial"/>
      <w:sz w:val="40"/>
      <w:szCs w:val="40"/>
    </w:rPr>
  </w:style>
  <w:style w:type="paragraph" w:styleId="658">
    <w:name w:val="Heading 2"/>
    <w:basedOn w:val="830"/>
    <w:next w:val="830"/>
    <w:link w:val="659"/>
    <w:uiPriority w:val="9"/>
    <w:unhideWhenUsed/>
    <w:qFormat/>
    <w:pPr>
      <w:keepLines/>
      <w:keepNext/>
      <w:spacing w:before="360" w:after="200"/>
      <w:outlineLvl w:val="1"/>
    </w:pPr>
    <w:rPr>
      <w:rFonts w:ascii="Arial" w:hAnsi="Arial" w:cs="Arial" w:eastAsia="Arial"/>
      <w:sz w:val="34"/>
    </w:rPr>
  </w:style>
  <w:style w:type="character" w:styleId="659">
    <w:name w:val="Heading 2 Char"/>
    <w:basedOn w:val="831"/>
    <w:link w:val="658"/>
    <w:uiPriority w:val="9"/>
    <w:rPr>
      <w:rFonts w:ascii="Arial" w:hAnsi="Arial" w:cs="Arial" w:eastAsia="Arial"/>
      <w:sz w:val="34"/>
    </w:rPr>
  </w:style>
  <w:style w:type="paragraph" w:styleId="660">
    <w:name w:val="Heading 3"/>
    <w:basedOn w:val="830"/>
    <w:next w:val="830"/>
    <w:link w:val="661"/>
    <w:uiPriority w:val="9"/>
    <w:unhideWhenUsed/>
    <w:qFormat/>
    <w:pPr>
      <w:keepLines/>
      <w:keepNext/>
      <w:spacing w:before="320" w:after="200"/>
      <w:outlineLvl w:val="2"/>
    </w:pPr>
    <w:rPr>
      <w:rFonts w:ascii="Arial" w:hAnsi="Arial" w:cs="Arial" w:eastAsia="Arial"/>
      <w:sz w:val="30"/>
      <w:szCs w:val="30"/>
    </w:rPr>
  </w:style>
  <w:style w:type="character" w:styleId="661">
    <w:name w:val="Heading 3 Char"/>
    <w:basedOn w:val="831"/>
    <w:link w:val="660"/>
    <w:uiPriority w:val="9"/>
    <w:rPr>
      <w:rFonts w:ascii="Arial" w:hAnsi="Arial" w:cs="Arial" w:eastAsia="Arial"/>
      <w:sz w:val="30"/>
      <w:szCs w:val="30"/>
    </w:rPr>
  </w:style>
  <w:style w:type="paragraph" w:styleId="662">
    <w:name w:val="Heading 4"/>
    <w:basedOn w:val="830"/>
    <w:next w:val="830"/>
    <w:link w:val="663"/>
    <w:uiPriority w:val="9"/>
    <w:unhideWhenUsed/>
    <w:qFormat/>
    <w:pPr>
      <w:keepLines/>
      <w:keepNext/>
      <w:spacing w:before="320" w:after="200"/>
      <w:outlineLvl w:val="3"/>
    </w:pPr>
    <w:rPr>
      <w:rFonts w:ascii="Arial" w:hAnsi="Arial" w:cs="Arial" w:eastAsia="Arial"/>
      <w:b/>
      <w:bCs/>
      <w:sz w:val="26"/>
      <w:szCs w:val="26"/>
    </w:rPr>
  </w:style>
  <w:style w:type="character" w:styleId="663">
    <w:name w:val="Heading 4 Char"/>
    <w:basedOn w:val="831"/>
    <w:link w:val="662"/>
    <w:uiPriority w:val="9"/>
    <w:rPr>
      <w:rFonts w:ascii="Arial" w:hAnsi="Arial" w:cs="Arial" w:eastAsia="Arial"/>
      <w:b/>
      <w:bCs/>
      <w:sz w:val="26"/>
      <w:szCs w:val="26"/>
    </w:rPr>
  </w:style>
  <w:style w:type="paragraph" w:styleId="664">
    <w:name w:val="Heading 5"/>
    <w:basedOn w:val="830"/>
    <w:next w:val="830"/>
    <w:link w:val="665"/>
    <w:uiPriority w:val="9"/>
    <w:unhideWhenUsed/>
    <w:qFormat/>
    <w:pPr>
      <w:keepLines/>
      <w:keepNext/>
      <w:spacing w:before="320" w:after="200"/>
      <w:outlineLvl w:val="4"/>
    </w:pPr>
    <w:rPr>
      <w:rFonts w:ascii="Arial" w:hAnsi="Arial" w:cs="Arial" w:eastAsia="Arial"/>
      <w:b/>
      <w:bCs/>
      <w:sz w:val="24"/>
      <w:szCs w:val="24"/>
    </w:rPr>
  </w:style>
  <w:style w:type="character" w:styleId="665">
    <w:name w:val="Heading 5 Char"/>
    <w:basedOn w:val="831"/>
    <w:link w:val="664"/>
    <w:uiPriority w:val="9"/>
    <w:rPr>
      <w:rFonts w:ascii="Arial" w:hAnsi="Arial" w:cs="Arial" w:eastAsia="Arial"/>
      <w:b/>
      <w:bCs/>
      <w:sz w:val="24"/>
      <w:szCs w:val="24"/>
    </w:rPr>
  </w:style>
  <w:style w:type="paragraph" w:styleId="666">
    <w:name w:val="Heading 6"/>
    <w:basedOn w:val="830"/>
    <w:next w:val="830"/>
    <w:link w:val="667"/>
    <w:uiPriority w:val="9"/>
    <w:unhideWhenUsed/>
    <w:qFormat/>
    <w:pPr>
      <w:keepLines/>
      <w:keepNext/>
      <w:spacing w:before="320" w:after="200"/>
      <w:outlineLvl w:val="5"/>
    </w:pPr>
    <w:rPr>
      <w:rFonts w:ascii="Arial" w:hAnsi="Arial" w:cs="Arial" w:eastAsia="Arial"/>
      <w:b/>
      <w:bCs/>
      <w:sz w:val="22"/>
      <w:szCs w:val="22"/>
    </w:rPr>
  </w:style>
  <w:style w:type="character" w:styleId="667">
    <w:name w:val="Heading 6 Char"/>
    <w:basedOn w:val="831"/>
    <w:link w:val="666"/>
    <w:uiPriority w:val="9"/>
    <w:rPr>
      <w:rFonts w:ascii="Arial" w:hAnsi="Arial" w:cs="Arial" w:eastAsia="Arial"/>
      <w:b/>
      <w:bCs/>
      <w:sz w:val="22"/>
      <w:szCs w:val="22"/>
    </w:rPr>
  </w:style>
  <w:style w:type="paragraph" w:styleId="668">
    <w:name w:val="Heading 7"/>
    <w:basedOn w:val="830"/>
    <w:next w:val="830"/>
    <w:link w:val="669"/>
    <w:uiPriority w:val="9"/>
    <w:unhideWhenUsed/>
    <w:qFormat/>
    <w:pPr>
      <w:keepLines/>
      <w:keepNext/>
      <w:spacing w:before="320" w:after="200"/>
      <w:outlineLvl w:val="6"/>
    </w:pPr>
    <w:rPr>
      <w:rFonts w:ascii="Arial" w:hAnsi="Arial" w:cs="Arial" w:eastAsia="Arial"/>
      <w:b/>
      <w:bCs/>
      <w:i/>
      <w:iCs/>
      <w:sz w:val="22"/>
      <w:szCs w:val="22"/>
    </w:rPr>
  </w:style>
  <w:style w:type="character" w:styleId="669">
    <w:name w:val="Heading 7 Char"/>
    <w:basedOn w:val="831"/>
    <w:link w:val="668"/>
    <w:uiPriority w:val="9"/>
    <w:rPr>
      <w:rFonts w:ascii="Arial" w:hAnsi="Arial" w:cs="Arial" w:eastAsia="Arial"/>
      <w:b/>
      <w:bCs/>
      <w:i/>
      <w:iCs/>
      <w:sz w:val="22"/>
      <w:szCs w:val="22"/>
    </w:rPr>
  </w:style>
  <w:style w:type="paragraph" w:styleId="670">
    <w:name w:val="Heading 8"/>
    <w:basedOn w:val="830"/>
    <w:next w:val="830"/>
    <w:link w:val="671"/>
    <w:uiPriority w:val="9"/>
    <w:unhideWhenUsed/>
    <w:qFormat/>
    <w:pPr>
      <w:keepLines/>
      <w:keepNext/>
      <w:spacing w:before="320" w:after="200"/>
      <w:outlineLvl w:val="7"/>
    </w:pPr>
    <w:rPr>
      <w:rFonts w:ascii="Arial" w:hAnsi="Arial" w:cs="Arial" w:eastAsia="Arial"/>
      <w:i/>
      <w:iCs/>
      <w:sz w:val="22"/>
      <w:szCs w:val="22"/>
    </w:rPr>
  </w:style>
  <w:style w:type="character" w:styleId="671">
    <w:name w:val="Heading 8 Char"/>
    <w:basedOn w:val="831"/>
    <w:link w:val="670"/>
    <w:uiPriority w:val="9"/>
    <w:rPr>
      <w:rFonts w:ascii="Arial" w:hAnsi="Arial" w:cs="Arial" w:eastAsia="Arial"/>
      <w:i/>
      <w:iCs/>
      <w:sz w:val="22"/>
      <w:szCs w:val="22"/>
    </w:rPr>
  </w:style>
  <w:style w:type="paragraph" w:styleId="672">
    <w:name w:val="Heading 9"/>
    <w:basedOn w:val="830"/>
    <w:next w:val="830"/>
    <w:link w:val="673"/>
    <w:uiPriority w:val="9"/>
    <w:unhideWhenUsed/>
    <w:qFormat/>
    <w:pPr>
      <w:keepLines/>
      <w:keepNext/>
      <w:spacing w:before="320" w:after="200"/>
      <w:outlineLvl w:val="8"/>
    </w:pPr>
    <w:rPr>
      <w:rFonts w:ascii="Arial" w:hAnsi="Arial" w:cs="Arial" w:eastAsia="Arial"/>
      <w:i/>
      <w:iCs/>
      <w:sz w:val="21"/>
      <w:szCs w:val="21"/>
    </w:rPr>
  </w:style>
  <w:style w:type="character" w:styleId="673">
    <w:name w:val="Heading 9 Char"/>
    <w:basedOn w:val="831"/>
    <w:link w:val="672"/>
    <w:uiPriority w:val="9"/>
    <w:rPr>
      <w:rFonts w:ascii="Arial" w:hAnsi="Arial" w:cs="Arial" w:eastAsia="Arial"/>
      <w:i/>
      <w:iCs/>
      <w:sz w:val="21"/>
      <w:szCs w:val="21"/>
    </w:rPr>
  </w:style>
  <w:style w:type="paragraph" w:styleId="674">
    <w:name w:val="List Paragraph"/>
    <w:basedOn w:val="830"/>
    <w:uiPriority w:val="34"/>
    <w:qFormat/>
    <w:pPr>
      <w:contextualSpacing/>
      <w:ind w:left="720"/>
    </w:pPr>
  </w:style>
  <w:style w:type="paragraph" w:styleId="675">
    <w:name w:val="No Spacing"/>
    <w:uiPriority w:val="1"/>
    <w:qFormat/>
    <w:pPr>
      <w:spacing w:before="0" w:after="0" w:line="240" w:lineRule="auto"/>
    </w:pPr>
  </w:style>
  <w:style w:type="paragraph" w:styleId="676">
    <w:name w:val="Title"/>
    <w:basedOn w:val="830"/>
    <w:next w:val="830"/>
    <w:link w:val="677"/>
    <w:uiPriority w:val="10"/>
    <w:qFormat/>
    <w:pPr>
      <w:contextualSpacing/>
      <w:spacing w:before="300" w:after="200"/>
    </w:pPr>
    <w:rPr>
      <w:sz w:val="48"/>
      <w:szCs w:val="48"/>
    </w:rPr>
  </w:style>
  <w:style w:type="character" w:styleId="677">
    <w:name w:val="Title Char"/>
    <w:basedOn w:val="831"/>
    <w:link w:val="676"/>
    <w:uiPriority w:val="10"/>
    <w:rPr>
      <w:sz w:val="48"/>
      <w:szCs w:val="48"/>
    </w:rPr>
  </w:style>
  <w:style w:type="paragraph" w:styleId="678">
    <w:name w:val="Subtitle"/>
    <w:basedOn w:val="830"/>
    <w:next w:val="830"/>
    <w:link w:val="679"/>
    <w:uiPriority w:val="11"/>
    <w:qFormat/>
    <w:pPr>
      <w:spacing w:before="200" w:after="200"/>
    </w:pPr>
    <w:rPr>
      <w:sz w:val="24"/>
      <w:szCs w:val="24"/>
    </w:rPr>
  </w:style>
  <w:style w:type="character" w:styleId="679">
    <w:name w:val="Subtitle Char"/>
    <w:basedOn w:val="831"/>
    <w:link w:val="678"/>
    <w:uiPriority w:val="11"/>
    <w:rPr>
      <w:sz w:val="24"/>
      <w:szCs w:val="24"/>
    </w:rPr>
  </w:style>
  <w:style w:type="paragraph" w:styleId="680">
    <w:name w:val="Quote"/>
    <w:basedOn w:val="830"/>
    <w:next w:val="830"/>
    <w:link w:val="681"/>
    <w:uiPriority w:val="29"/>
    <w:qFormat/>
    <w:pPr>
      <w:ind w:left="720" w:right="720"/>
    </w:pPr>
    <w:rPr>
      <w:i/>
    </w:rPr>
  </w:style>
  <w:style w:type="character" w:styleId="681">
    <w:name w:val="Quote Char"/>
    <w:link w:val="680"/>
    <w:uiPriority w:val="29"/>
    <w:rPr>
      <w:i/>
    </w:rPr>
  </w:style>
  <w:style w:type="paragraph" w:styleId="682">
    <w:name w:val="Intense Quote"/>
    <w:basedOn w:val="830"/>
    <w:next w:val="830"/>
    <w:link w:val="683"/>
    <w:uiPriority w:val="30"/>
    <w:qFormat/>
    <w:pPr>
      <w:contextualSpacing w:val="0"/>
      <w:ind w:left="720" w:right="720"/>
      <w:shd w:val="clear" w:color="f2f2f2" w:fill="f2f2f2"/>
      <w:pBdr>
        <w:top w:val="single" w:color="FFFFFF" w:sz="4" w:space="5"/>
        <w:left w:val="single" w:color="FFFFFF" w:sz="4" w:space="10"/>
        <w:bottom w:val="single" w:color="FFFFFF" w:sz="4" w:space="5"/>
        <w:right w:val="single" w:color="FFFFFF" w:sz="4" w:space="10"/>
      </w:pBdr>
    </w:pPr>
    <w:rPr>
      <w:i/>
    </w:rPr>
  </w:style>
  <w:style w:type="character" w:styleId="683">
    <w:name w:val="Intense Quote Char"/>
    <w:link w:val="682"/>
    <w:uiPriority w:val="30"/>
    <w:rPr>
      <w:i/>
    </w:rPr>
  </w:style>
  <w:style w:type="paragraph" w:styleId="684">
    <w:name w:val="Header"/>
    <w:basedOn w:val="830"/>
    <w:link w:val="685"/>
    <w:uiPriority w:val="99"/>
    <w:unhideWhenUsed/>
    <w:pPr>
      <w:spacing w:after="0" w:line="240" w:lineRule="auto"/>
      <w:tabs>
        <w:tab w:val="center" w:pos="7143" w:leader="none"/>
        <w:tab w:val="right" w:pos="14287" w:leader="none"/>
      </w:tabs>
    </w:pPr>
  </w:style>
  <w:style w:type="character" w:styleId="685">
    <w:name w:val="Header Char"/>
    <w:basedOn w:val="831"/>
    <w:link w:val="684"/>
    <w:uiPriority w:val="99"/>
  </w:style>
  <w:style w:type="paragraph" w:styleId="686">
    <w:name w:val="Footer"/>
    <w:basedOn w:val="830"/>
    <w:link w:val="689"/>
    <w:uiPriority w:val="99"/>
    <w:unhideWhenUsed/>
    <w:pPr>
      <w:spacing w:after="0" w:line="240" w:lineRule="auto"/>
      <w:tabs>
        <w:tab w:val="center" w:pos="7143" w:leader="none"/>
        <w:tab w:val="right" w:pos="14287" w:leader="none"/>
      </w:tabs>
    </w:pPr>
  </w:style>
  <w:style w:type="character" w:styleId="687">
    <w:name w:val="Footer Char"/>
    <w:basedOn w:val="831"/>
    <w:link w:val="686"/>
    <w:uiPriority w:val="99"/>
  </w:style>
  <w:style w:type="paragraph" w:styleId="688">
    <w:name w:val="Caption"/>
    <w:basedOn w:val="830"/>
    <w:next w:val="830"/>
    <w:uiPriority w:val="35"/>
    <w:semiHidden/>
    <w:unhideWhenUsed/>
    <w:qFormat/>
    <w:pPr>
      <w:spacing w:line="276" w:lineRule="auto"/>
    </w:pPr>
    <w:rPr>
      <w:b/>
      <w:bCs/>
      <w:color w:val="4F81BD" w:themeColor="accent1"/>
      <w:sz w:val="18"/>
      <w:szCs w:val="18"/>
    </w:rPr>
  </w:style>
  <w:style w:type="character" w:styleId="689">
    <w:name w:val="Caption Char"/>
    <w:basedOn w:val="688"/>
    <w:link w:val="686"/>
    <w:uiPriority w:val="99"/>
  </w:style>
  <w:style w:type="table" w:styleId="690">
    <w:name w:val="Table Grid"/>
    <w:basedOn w:val="8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91">
    <w:name w:val="Table Grid Light"/>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92">
    <w:name w:val="Plain Table 1"/>
    <w:basedOn w:val="8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fill="ffffff"/>
      </w:tcPr>
    </w:tblStylePr>
    <w:tblStylePr w:type="band1Vert">
      <w:tcPr>
        <w:shd w:val="clear" w:color="ffffff" w:fill="ffffff"/>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93">
    <w:name w:val="Plain Table 2"/>
    <w:basedOn w:val="8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4">
    <w:name w:val="Plain Table 3"/>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5">
    <w:name w:val="Plain Table 4"/>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6">
    <w:name w:val="Plain Table 5"/>
    <w:basedOn w:val="8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right w:val="single" w:color="404040" w:sz="4" w:space="0"/>
        </w:tcBorders>
      </w:tcPr>
    </w:tblStylePr>
    <w:tblStylePr w:type="firstRow">
      <w:rPr>
        <w:i/>
        <w:color w:val="404040"/>
      </w:rPr>
      <w:tcPr>
        <w:shd w:val="clear" w:color="ffffff" w:fill="ffffff"/>
        <w:tcBorders>
          <w:left w:val="none" w:color="000000" w:sz="4" w:space="0"/>
          <w:bottom w:val="single" w:color="404040" w:sz="4" w:space="0"/>
          <w:right w:val="none" w:color="000000" w:sz="4" w:space="0"/>
        </w:tcBorders>
      </w:tcPr>
    </w:tblStylePr>
    <w:tblStylePr w:type="lastCol">
      <w:rPr>
        <w:i/>
        <w:color w:val="404040"/>
      </w:rPr>
      <w:tcPr>
        <w:shd w:val="clear" w:color="ffffff" w:fill="ffffff"/>
        <w:tcBorders>
          <w:left w:val="single" w:color="404040" w:sz="4" w:space="0"/>
        </w:tcBorders>
      </w:tcPr>
    </w:tblStylePr>
    <w:tblStylePr w:type="lastRow">
      <w:rPr>
        <w:i/>
        <w:color w:val="404040"/>
      </w:rPr>
      <w:tcPr>
        <w:shd w:val="clear" w:color="ffffff" w:fill="ffffff"/>
        <w:tcBorders>
          <w:top w:val="single" w:color="404040" w:sz="4" w:space="0"/>
          <w:left w:val="none" w:color="000000" w:sz="4" w:space="0"/>
          <w:right w:val="none" w:color="000000" w:sz="4" w:space="0"/>
        </w:tcBorders>
      </w:tcPr>
    </w:tblStylePr>
  </w:style>
  <w:style w:type="table" w:styleId="697">
    <w:name w:val="Grid Table 1 Light"/>
    <w:basedOn w:val="8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8">
    <w:name w:val="Grid Table 1 Light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9">
    <w:name w:val="Grid Table 1 Light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00">
    <w:name w:val="Grid Table 1 Light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01">
    <w:name w:val="Grid Table 1 Light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02">
    <w:name w:val="Grid Table 1 Light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03">
    <w:name w:val="Grid Table 1 Light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4">
    <w:name w:val="Grid Table 2"/>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5">
    <w:name w:val="Grid Table 2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6">
    <w:name w:val="Grid Table 2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7">
    <w:name w:val="Grid Table 2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8">
    <w:name w:val="Grid Table 2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9">
    <w:name w:val="Grid Table 2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5" w:sz="4" w:space="0"/>
          <w:left w:val="none" w:color="000000" w:sz="4" w:space="0"/>
          <w:bottom w:val="none" w:color="000000" w:sz="4" w:space="0"/>
          <w:right w:val="none" w:color="000000" w:sz="4" w:space="0"/>
        </w:tcBorders>
      </w:tcPr>
    </w:tblStylePr>
  </w:style>
  <w:style w:type="table" w:styleId="710">
    <w:name w:val="Grid Table 2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b/>
        <w:color w:val="404040"/>
      </w:rPr>
      <w:tcPr>
        <w:shd w:val="clear" w:color="ffffff" w:fill="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fill="ffffff"/>
        <w:tcBorders>
          <w:top w:val="single" w:color="000000" w:themeColor="accent6" w:sz="4" w:space="0"/>
          <w:left w:val="none" w:color="000000" w:sz="4" w:space="0"/>
          <w:bottom w:val="none" w:color="000000" w:sz="4" w:space="0"/>
          <w:right w:val="none" w:color="000000" w:sz="4" w:space="0"/>
        </w:tcBorders>
      </w:tcPr>
    </w:tblStylePr>
  </w:style>
  <w:style w:type="table" w:styleId="711">
    <w:name w:val="Grid Table 3"/>
    <w:basedOn w:val="8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1"/>
    <w:basedOn w:val="8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2"/>
    <w:basedOn w:val="8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14">
    <w:name w:val="Grid Table 3 - Accent 3"/>
    <w:basedOn w:val="8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15">
    <w:name w:val="Grid Table 3 - Accent 4"/>
    <w:basedOn w:val="8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16">
    <w:name w:val="Grid Table 3 - Accent 5"/>
    <w:basedOn w:val="8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17">
    <w:name w:val="Grid Table 3 - Accent 6"/>
    <w:basedOn w:val="8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i/>
        <w:color w:val="404040"/>
      </w:rPr>
      <w:pPr>
        <w:jc w:val="right"/>
      </w:pPr>
      <w:tcPr>
        <w:shd w:val="clear" w:color="ffffff" w:fill="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ffffff"/>
        <w:tcBorders>
          <w:top w:val="none" w:color="000000" w:sz="4" w:space="0"/>
          <w:left w:val="none" w:color="000000" w:sz="4" w:space="0"/>
          <w:bottom w:val="none" w:color="000000" w:sz="4" w:space="0"/>
          <w:right w:val="none" w:color="000000" w:sz="4" w:space="0"/>
        </w:tcBorders>
      </w:tcPr>
    </w:tblStylePr>
  </w:style>
  <w:style w:type="table" w:styleId="718">
    <w:name w:val="Grid Table 4"/>
    <w:basedOn w:val="8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9">
    <w:name w:val="Grid Table 4 - Accent 1"/>
    <w:basedOn w:val="8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20">
    <w:name w:val="Grid Table 4 - Accent 2"/>
    <w:basedOn w:val="8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21">
    <w:name w:val="Grid Table 4 - Accent 3"/>
    <w:basedOn w:val="8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22">
    <w:name w:val="Grid Table 4 - Accent 4"/>
    <w:basedOn w:val="8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23">
    <w:name w:val="Grid Table 4 - Accent 5"/>
    <w:basedOn w:val="8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4">
    <w:name w:val="Grid Table 4 - Accent 6"/>
    <w:basedOn w:val="8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5">
    <w:name w:val="Grid Table 5 Dark"/>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726">
    <w:name w:val="Grid Table 5 Dark- Accent 1"/>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727">
    <w:name w:val="Grid Table 5 Dark - Accent 2"/>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728">
    <w:name w:val="Grid Table 5 Dark - Accent 3"/>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729">
    <w:name w:val="Grid Table 5 Dark- Accent 4"/>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730">
    <w:name w:val="Grid Table 5 Dark - Accent 5"/>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731">
    <w:name w:val="Grid Table 5 Dark - Accent 6"/>
    <w:basedOn w:val="8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fill="ffffff"/>
    </w:tblPr>
    <w:tblStylePr w:type="band1Horz">
      <w:tcPr>
        <w:shd w:val="clear" w:color="ffffff" w:fill="ffffff"/>
      </w:tcPr>
    </w:tblStylePr>
    <w:tblStylePr w:type="band1Vert">
      <w:tcPr>
        <w:shd w:val="clear" w:color="ffffff" w:fill="ffffff"/>
      </w:tcPr>
    </w:tblStylePr>
    <w:tblStylePr w:type="firstCol">
      <w:rPr>
        <w:rFonts w:ascii="Arial" w:hAnsi="Arial"/>
        <w:b/>
        <w:color w:val="FFFFFF"/>
        <w:sz w:val="22"/>
      </w:rPr>
      <w:tcPr>
        <w:shd w:val="clear" w:color="ffffff" w:fill="ffffff"/>
      </w:tcPr>
    </w:tblStylePr>
    <w:tblStylePr w:type="firstRow">
      <w:rPr>
        <w:rFonts w:ascii="Arial" w:hAnsi="Arial"/>
        <w:b/>
        <w:color w:val="FFFFFF"/>
        <w:sz w:val="22"/>
      </w:rPr>
      <w:tcPr>
        <w:shd w:val="clear" w:color="ffffff" w:fill="ffffff"/>
      </w:tcPr>
    </w:tblStylePr>
    <w:tblStylePr w:type="lastCol">
      <w:rPr>
        <w:rFonts w:ascii="Arial" w:hAnsi="Arial"/>
        <w:b/>
        <w:color w:val="FFFFFF"/>
        <w:sz w:val="22"/>
      </w:rPr>
      <w:tcPr>
        <w:shd w:val="clear" w:color="ffffff" w:fill="ffffff"/>
      </w:tcPr>
    </w:tblStylePr>
    <w:tblStylePr w:type="lastRow">
      <w:rPr>
        <w:rFonts w:ascii="Arial" w:hAnsi="Arial"/>
        <w:b/>
        <w:color w:val="FFFFFF"/>
        <w:sz w:val="22"/>
      </w:rPr>
      <w:tcPr>
        <w:shd w:val="clear" w:color="ffffff" w:fill="ffffff"/>
        <w:tcBorders>
          <w:top w:val="single" w:color="000000" w:themeColor="light1" w:sz="4" w:space="0"/>
        </w:tcBorders>
      </w:tcPr>
    </w:tblStylePr>
  </w:style>
  <w:style w:type="table" w:styleId="732">
    <w:name w:val="Grid Table 6 Colorful"/>
    <w:basedOn w:val="8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33">
    <w:name w:val="Grid Table 6 Colorful - Accent 1"/>
    <w:basedOn w:val="8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4">
    <w:name w:val="Grid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5">
    <w:name w:val="Grid Table 6 Colorful - Accent 3"/>
    <w:basedOn w:val="8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6">
    <w:name w:val="Grid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7">
    <w:name w:val="Grid Table 6 Colorful - Accent 5"/>
    <w:basedOn w:val="8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8">
    <w:name w:val="Grid Table 6 Colorful - Accent 6"/>
    <w:basedOn w:val="8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9">
    <w:name w:val="Grid Table 7 Colorful"/>
    <w:basedOn w:val="8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style>
  <w:style w:type="table" w:styleId="740">
    <w:name w:val="Grid Table 7 Colorful - Accent 1"/>
    <w:basedOn w:val="8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fill="ffffff"/>
      </w:tcPr>
    </w:tblStylePr>
    <w:tblStylePr w:type="band1Vert">
      <w:tcPr>
        <w:shd w:val="clear" w:color="ffffff" w:fill="ffffff"/>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fill="ffffff"/>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fill="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fill="ffffff"/>
        <w:tcBorders>
          <w:top w:val="single" w:color="000000" w:themeColor="accent1" w:themeTint="80" w:sz="4" w:space="0"/>
          <w:left w:val="none" w:color="000000" w:sz="4" w:space="0"/>
          <w:bottom w:val="none" w:color="000000" w:sz="4" w:space="0"/>
          <w:right w:val="none" w:color="000000" w:sz="4" w:space="0"/>
        </w:tcBorders>
      </w:tcPr>
    </w:tblStylePr>
  </w:style>
  <w:style w:type="table" w:styleId="741">
    <w:name w:val="Grid Table 7 Colorful - Accent 2"/>
    <w:basedOn w:val="8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42">
    <w:name w:val="Grid Table 7 Colorful - Accent 3"/>
    <w:basedOn w:val="8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fill="ffffff"/>
      </w:tcPr>
    </w:tblStylePr>
    <w:tblStylePr w:type="band1Vert">
      <w:tcPr>
        <w:shd w:val="clear" w:color="ffffff" w:fill="ffffff"/>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fill="ffffff"/>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fill="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fill="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43">
    <w:name w:val="Grid Table 7 Colorful - Accent 4"/>
    <w:basedOn w:val="8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44">
    <w:name w:val="Grid Table 7 Colorful - Accent 5"/>
    <w:basedOn w:val="8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fill="ffffff"/>
      </w:tcPr>
    </w:tblStylePr>
    <w:tblStylePr w:type="band1Vert">
      <w:tcPr>
        <w:shd w:val="clear" w:color="ffffff" w:fill="ffffff"/>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fill="ffffff"/>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fill="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fill="ffffff"/>
        <w:tcBorders>
          <w:top w:val="single" w:color="000000" w:themeColor="accent5" w:themeTint="90" w:sz="4" w:space="0"/>
          <w:left w:val="none" w:color="000000" w:sz="4" w:space="0"/>
          <w:bottom w:val="none" w:color="000000" w:sz="4" w:space="0"/>
          <w:right w:val="none" w:color="000000" w:sz="4" w:space="0"/>
        </w:tcBorders>
      </w:tcPr>
    </w:tblStylePr>
  </w:style>
  <w:style w:type="table" w:styleId="745">
    <w:name w:val="Grid Table 7 Colorful - Accent 6"/>
    <w:basedOn w:val="8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fill="ffffff"/>
      </w:tcPr>
    </w:tblStylePr>
    <w:tblStylePr w:type="band1Vert">
      <w:tcPr>
        <w:shd w:val="clear" w:color="ffffff" w:fill="ffffff"/>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fill="ffffff"/>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fill="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fill="ffffff"/>
        <w:tcBorders>
          <w:top w:val="single" w:color="000000" w:themeColor="accent6" w:themeTint="90" w:sz="4" w:space="0"/>
          <w:left w:val="none" w:color="000000" w:sz="4" w:space="0"/>
          <w:bottom w:val="none" w:color="000000" w:sz="4" w:space="0"/>
          <w:right w:val="none" w:color="000000" w:sz="4" w:space="0"/>
        </w:tcBorders>
      </w:tcPr>
    </w:tblStylePr>
  </w:style>
  <w:style w:type="table" w:styleId="746">
    <w:name w:val="List Table 1 Light"/>
    <w:basedOn w:val="832"/>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7">
    <w:name w:val="List Table 1 Light - Accent 1"/>
    <w:basedOn w:val="832"/>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8">
    <w:name w:val="List Table 1 Light - Accent 2"/>
    <w:basedOn w:val="832"/>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9">
    <w:name w:val="List Table 1 Light - Accent 3"/>
    <w:basedOn w:val="832"/>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50">
    <w:name w:val="List Table 1 Light - Accent 4"/>
    <w:basedOn w:val="832"/>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51">
    <w:name w:val="List Table 1 Light - Accent 5"/>
    <w:basedOn w:val="832"/>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52">
    <w:name w:val="List Table 1 Light - Accent 6"/>
    <w:basedOn w:val="832"/>
    <w:uiPriority w:val="99"/>
    <w:pPr>
      <w:spacing w:after="0" w:line="240" w:lineRule="auto"/>
    </w:pPr>
    <w:tblPr>
      <w:tblStyleRowBandSize w:val="1"/>
      <w:tblStyleColBandSize w:val="1"/>
      <w:tblInd w:w="0" w:type="dxa"/>
    </w:tblPr>
    <w:tblStylePr w:type="band1Horz">
      <w:tcPr>
        <w:shd w:val="clear" w:color="ffffff" w:fill="ffffff"/>
      </w:tcPr>
    </w:tblStylePr>
    <w:tblStylePr w:type="band1Vert">
      <w:tcPr>
        <w:shd w:val="clear" w:color="ffffff" w:fill="ffffff"/>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53">
    <w:name w:val="List Table 2"/>
    <w:basedOn w:val="8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4">
    <w:name w:val="List Table 2 - Accent 1"/>
    <w:basedOn w:val="8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5">
    <w:name w:val="List Table 2 - Accent 2"/>
    <w:basedOn w:val="8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6">
    <w:name w:val="List Table 2 - Accent 3"/>
    <w:basedOn w:val="8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7">
    <w:name w:val="List Table 2 - Accent 4"/>
    <w:basedOn w:val="8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8">
    <w:name w:val="List Table 2 - Accent 5"/>
    <w:basedOn w:val="8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9">
    <w:name w:val="List Table 2 - Accent 6"/>
    <w:basedOn w:val="8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60">
    <w:name w:val="List Table 3"/>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1">
    <w:name w:val="List Table 3 - Accent 1"/>
    <w:basedOn w:val="8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2">
    <w:name w:val="List Table 3 - Accent 2"/>
    <w:basedOn w:val="8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3">
    <w:name w:val="List Table 3 - Accent 3"/>
    <w:basedOn w:val="8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4">
    <w:name w:val="List Table 3 - Accent 4"/>
    <w:basedOn w:val="8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5">
    <w:name w:val="List Table 3 - Accent 5"/>
    <w:basedOn w:val="8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6">
    <w:name w:val="List Table 3 - Accent 6"/>
    <w:basedOn w:val="8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7">
    <w:name w:val="List Table 4"/>
    <w:basedOn w:val="8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8">
    <w:name w:val="List Table 4 - Accent 1"/>
    <w:basedOn w:val="8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69">
    <w:name w:val="List Table 4 - Accent 2"/>
    <w:basedOn w:val="8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70">
    <w:name w:val="List Table 4 - Accent 3"/>
    <w:basedOn w:val="8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71">
    <w:name w:val="List Table 4 - Accent 4"/>
    <w:basedOn w:val="8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72">
    <w:name w:val="List Table 4 - Accent 5"/>
    <w:basedOn w:val="8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73">
    <w:name w:val="List Table 4 - Accent 6"/>
    <w:basedOn w:val="8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fill="ffffff"/>
      </w:tcPr>
    </w:tblStylePr>
    <w:tblStylePr w:type="band1Vert">
      <w:rPr>
        <w:rFonts w:ascii="Arial" w:hAnsi="Arial"/>
        <w:color w:val="404040"/>
        <w:sz w:val="22"/>
      </w:rPr>
      <w:tcPr>
        <w:shd w:val="clear" w:color="ffffff" w:fill="ffffff"/>
      </w:tcPr>
    </w:tblStylePr>
    <w:tblStylePr w:type="firstCol">
      <w:rPr>
        <w:b/>
        <w:color w:val="404040"/>
      </w:rPr>
    </w:tblStylePr>
    <w:tblStylePr w:type="firstRow">
      <w:rPr>
        <w:rFonts w:ascii="Arial" w:hAnsi="Arial"/>
        <w:b/>
        <w:color w:val="FFFFFF"/>
        <w:sz w:val="22"/>
      </w:rPr>
      <w:tcPr>
        <w:shd w:val="clear" w:color="ffffff" w:fill="ffffff"/>
      </w:tcPr>
    </w:tblStylePr>
    <w:tblStylePr w:type="lastCol">
      <w:rPr>
        <w:b/>
        <w:color w:val="404040"/>
      </w:rPr>
    </w:tblStylePr>
    <w:tblStylePr w:type="lastRow">
      <w:rPr>
        <w:b/>
        <w:color w:val="404040"/>
      </w:rPr>
    </w:tblStylePr>
  </w:style>
  <w:style w:type="table" w:styleId="774">
    <w:name w:val="List Table 5 Dark"/>
    <w:basedOn w:val="8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1"/>
    <w:basedOn w:val="8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2"/>
    <w:basedOn w:val="8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5 Dark - Accent 3"/>
    <w:basedOn w:val="8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8">
    <w:name w:val="List Table 5 Dark - Accent 4"/>
    <w:basedOn w:val="8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9">
    <w:name w:val="List Table 5 Dark - Accent 5"/>
    <w:basedOn w:val="8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0">
    <w:name w:val="List Table 5 Dark - Accent 6"/>
    <w:basedOn w:val="8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fill="ffffff"/>
    </w:tblPr>
    <w:tblStylePr w:type="band1Horz">
      <w:tcPr>
        <w:shd w:val="clear" w:color="ffffff" w:fill="ffffff"/>
        <w:tcBorders>
          <w:top w:val="single" w:color="000000" w:themeColor="light1" w:sz="4" w:space="0"/>
          <w:bottom w:val="single" w:color="000000" w:themeColor="light1" w:sz="4" w:space="0"/>
        </w:tcBorders>
      </w:tcPr>
    </w:tblStylePr>
    <w:tblStylePr w:type="band1Vert">
      <w:tcPr>
        <w:shd w:val="clear" w:color="ffffff" w:fill="ffffff"/>
        <w:tcBorders>
          <w:left w:val="single" w:color="000000" w:themeColor="light1" w:sz="4" w:space="0"/>
          <w:right w:val="single" w:color="000000" w:themeColor="light1" w:sz="4" w:space="0"/>
        </w:tcBorders>
      </w:tcPr>
    </w:tblStylePr>
    <w:tblStylePr w:type="band2Horz">
      <w:tcPr>
        <w:shd w:val="clear" w:color="ffffff" w:fill="ffffff"/>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fill="ffffff"/>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81">
    <w:name w:val="List Table 6 Colorful"/>
    <w:basedOn w:val="8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fill="ffffff"/>
      </w:tcPr>
    </w:tblStylePr>
    <w:tblStylePr w:type="band1Vert">
      <w:tcPr>
        <w:shd w:val="clear" w:color="ffffff" w:fill="ffffff"/>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82">
    <w:name w:val="List Table 6 Colorful - Accent 1"/>
    <w:basedOn w:val="8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83">
    <w:name w:val="List Table 6 Colorful - Accent 2"/>
    <w:basedOn w:val="8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4">
    <w:name w:val="List Table 6 Colorful - Accent 3"/>
    <w:basedOn w:val="8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5">
    <w:name w:val="List Table 6 Colorful - Accent 4"/>
    <w:basedOn w:val="8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6">
    <w:name w:val="List Table 6 Colorful - Accent 5"/>
    <w:basedOn w:val="8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7">
    <w:name w:val="List Table 6 Colorful - Accent 6"/>
    <w:basedOn w:val="8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8">
    <w:name w:val="List Table 7 Colorful"/>
    <w:basedOn w:val="8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fill="ffffff"/>
      </w:tcPr>
    </w:tblStylePr>
    <w:tblStylePr w:type="band1Vert">
      <w:tcPr>
        <w:shd w:val="clear" w:color="ffffff" w:fill="ffffff"/>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fill="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fill="ffffff"/>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fill="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fill="ffffff"/>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9">
    <w:name w:val="List Table 7 Colorful - Accent 1"/>
    <w:basedOn w:val="8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fill="ffffff"/>
      </w:tcPr>
    </w:tblStylePr>
    <w:tblStylePr w:type="band1Vert">
      <w:tcPr>
        <w:shd w:val="clear" w:color="ffffff" w:fill="ffffff"/>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fill="ffffff"/>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fill="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fill="ffffff"/>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90">
    <w:name w:val="List Table 7 Colorful - Accent 2"/>
    <w:basedOn w:val="8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fill="ffffff"/>
      </w:tcPr>
    </w:tblStylePr>
    <w:tblStylePr w:type="band1Vert">
      <w:tcPr>
        <w:shd w:val="clear" w:color="ffffff" w:fill="ffffff"/>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fill="ffffff"/>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fill="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fill="ffffff"/>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91">
    <w:name w:val="List Table 7 Colorful - Accent 3"/>
    <w:basedOn w:val="8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fill="ffffff"/>
      </w:tcPr>
    </w:tblStylePr>
    <w:tblStylePr w:type="band1Vert">
      <w:tcPr>
        <w:shd w:val="clear" w:color="ffffff" w:fill="ffffff"/>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fill="ffffff"/>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fill="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fill="ffffff"/>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92">
    <w:name w:val="List Table 7 Colorful - Accent 4"/>
    <w:basedOn w:val="8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fill="ffffff"/>
      </w:tcPr>
    </w:tblStylePr>
    <w:tblStylePr w:type="band1Vert">
      <w:tcPr>
        <w:shd w:val="clear" w:color="ffffff" w:fill="ffffff"/>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fill="ffffff"/>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fill="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fill="ffffff"/>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93">
    <w:name w:val="List Table 7 Colorful - Accent 5"/>
    <w:basedOn w:val="8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fill="ffffff"/>
      </w:tcPr>
    </w:tblStylePr>
    <w:tblStylePr w:type="band1Vert">
      <w:tcPr>
        <w:shd w:val="clear" w:color="ffffff" w:fill="ffffff"/>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fill="ffffff"/>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fill="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fill="ffffff"/>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4">
    <w:name w:val="List Table 7 Colorful - Accent 6"/>
    <w:basedOn w:val="8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fill="ffffff"/>
      </w:tcPr>
    </w:tblStylePr>
    <w:tblStylePr w:type="band1Vert">
      <w:tcPr>
        <w:shd w:val="clear" w:color="ffffff" w:fill="ffffff"/>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fill="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fill="ffffff"/>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fill="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fill="ffffff"/>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5">
    <w:name w:val="Lined - Accent"/>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6">
    <w:name w:val="Lined - Accent 1"/>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7">
    <w:name w:val="Lined - Accent 2"/>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8">
    <w:name w:val="Lined - Accent 3"/>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799">
    <w:name w:val="Lined - Accent 4"/>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0">
    <w:name w:val="Lined - Accent 5"/>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1">
    <w:name w:val="Lined - Accent 6"/>
    <w:basedOn w:val="8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2">
    <w:name w:val="Bordered &amp; Lined - Accent"/>
    <w:basedOn w:val="8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3">
    <w:name w:val="Bordered &amp; Lined - Accent 1"/>
    <w:basedOn w:val="8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4">
    <w:name w:val="Bordered &amp; Lined - Accent 2"/>
    <w:basedOn w:val="8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5">
    <w:name w:val="Bordered &amp; Lined - Accent 3"/>
    <w:basedOn w:val="8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6">
    <w:name w:val="Bordered &amp; Lined - Accent 4"/>
    <w:basedOn w:val="8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7">
    <w:name w:val="Bordered &amp; Lined - Accent 5"/>
    <w:basedOn w:val="8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8">
    <w:name w:val="Bordered &amp; Lined - Accent 6"/>
    <w:basedOn w:val="8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fill="ffffff"/>
      </w:tcPr>
    </w:tblStylePr>
    <w:tblStylePr w:type="band2Vert">
      <w:rPr>
        <w:rFonts w:ascii="Arial" w:hAnsi="Arial"/>
        <w:color w:val="404040"/>
        <w:sz w:val="22"/>
      </w:rPr>
      <w:tcPr>
        <w:shd w:val="clear" w:color="ffffff" w:fill="ffffff"/>
      </w:tcPr>
    </w:tblStylePr>
    <w:tblStylePr w:type="firstCol">
      <w:rPr>
        <w:rFonts w:ascii="Arial" w:hAnsi="Arial"/>
        <w:color w:val="F2F2F2"/>
        <w:sz w:val="22"/>
      </w:rPr>
      <w:tcPr>
        <w:shd w:val="clear" w:color="ffffff" w:fill="ffffff"/>
      </w:tcPr>
    </w:tblStylePr>
    <w:tblStylePr w:type="firstRow">
      <w:rPr>
        <w:rFonts w:ascii="Arial" w:hAnsi="Arial"/>
        <w:color w:val="F2F2F2"/>
        <w:sz w:val="22"/>
      </w:rPr>
      <w:tcPr>
        <w:shd w:val="clear" w:color="ffffff" w:fill="ffffff"/>
      </w:tcPr>
    </w:tblStylePr>
    <w:tblStylePr w:type="lastCol">
      <w:rPr>
        <w:rFonts w:ascii="Arial" w:hAnsi="Arial"/>
        <w:color w:val="F2F2F2"/>
        <w:sz w:val="22"/>
      </w:rPr>
      <w:tcPr>
        <w:shd w:val="clear" w:color="ffffff" w:fill="ffffff"/>
      </w:tcPr>
    </w:tblStylePr>
    <w:tblStylePr w:type="lastRow">
      <w:rPr>
        <w:rFonts w:ascii="Arial" w:hAnsi="Arial"/>
        <w:color w:val="F2F2F2"/>
        <w:sz w:val="22"/>
      </w:rPr>
      <w:tcPr>
        <w:shd w:val="clear" w:color="ffffff" w:fill="ffffff"/>
      </w:tcPr>
    </w:tblStylePr>
  </w:style>
  <w:style w:type="table" w:styleId="809">
    <w:name w:val="Bordered"/>
    <w:basedOn w:val="8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10">
    <w:name w:val="Bordered - Accent 1"/>
    <w:basedOn w:val="8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11">
    <w:name w:val="Bordered - Accent 2"/>
    <w:basedOn w:val="8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12">
    <w:name w:val="Bordered - Accent 3"/>
    <w:basedOn w:val="8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13">
    <w:name w:val="Bordered - Accent 4"/>
    <w:basedOn w:val="8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4">
    <w:name w:val="Bordered - Accent 5"/>
    <w:basedOn w:val="8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5">
    <w:name w:val="Bordered - Accent 6"/>
    <w:basedOn w:val="8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6">
    <w:name w:val="Hyperlink"/>
    <w:uiPriority w:val="99"/>
    <w:unhideWhenUsed/>
    <w:rPr>
      <w:color w:val="0000FF" w:themeColor="hyperlink"/>
      <w:u w:val="single"/>
    </w:rPr>
  </w:style>
  <w:style w:type="paragraph" w:styleId="817">
    <w:name w:val="footnote text"/>
    <w:basedOn w:val="830"/>
    <w:link w:val="818"/>
    <w:uiPriority w:val="99"/>
    <w:semiHidden/>
    <w:unhideWhenUsed/>
    <w:pPr>
      <w:spacing w:after="40" w:line="240" w:lineRule="auto"/>
    </w:pPr>
    <w:rPr>
      <w:sz w:val="18"/>
    </w:rPr>
  </w:style>
  <w:style w:type="character" w:styleId="818">
    <w:name w:val="Footnote Text Char"/>
    <w:link w:val="817"/>
    <w:uiPriority w:val="99"/>
    <w:rPr>
      <w:sz w:val="18"/>
    </w:rPr>
  </w:style>
  <w:style w:type="character" w:styleId="819">
    <w:name w:val="footnote reference"/>
    <w:basedOn w:val="831"/>
    <w:uiPriority w:val="99"/>
    <w:unhideWhenUsed/>
    <w:rPr>
      <w:vertAlign w:val="superscript"/>
    </w:rPr>
  </w:style>
  <w:style w:type="paragraph" w:styleId="820">
    <w:name w:val="toc 1"/>
    <w:basedOn w:val="830"/>
    <w:next w:val="830"/>
    <w:uiPriority w:val="39"/>
    <w:unhideWhenUsed/>
    <w:pPr>
      <w:ind w:left="0" w:right="0" w:firstLine="0"/>
      <w:spacing w:after="57"/>
    </w:pPr>
  </w:style>
  <w:style w:type="paragraph" w:styleId="821">
    <w:name w:val="toc 2"/>
    <w:basedOn w:val="830"/>
    <w:next w:val="830"/>
    <w:uiPriority w:val="39"/>
    <w:unhideWhenUsed/>
    <w:pPr>
      <w:ind w:left="283" w:right="0" w:firstLine="0"/>
      <w:spacing w:after="57"/>
    </w:pPr>
  </w:style>
  <w:style w:type="paragraph" w:styleId="822">
    <w:name w:val="toc 3"/>
    <w:basedOn w:val="830"/>
    <w:next w:val="830"/>
    <w:uiPriority w:val="39"/>
    <w:unhideWhenUsed/>
    <w:pPr>
      <w:ind w:left="567" w:right="0" w:firstLine="0"/>
      <w:spacing w:after="57"/>
    </w:pPr>
  </w:style>
  <w:style w:type="paragraph" w:styleId="823">
    <w:name w:val="toc 4"/>
    <w:basedOn w:val="830"/>
    <w:next w:val="830"/>
    <w:uiPriority w:val="39"/>
    <w:unhideWhenUsed/>
    <w:pPr>
      <w:ind w:left="850" w:right="0" w:firstLine="0"/>
      <w:spacing w:after="57"/>
    </w:pPr>
  </w:style>
  <w:style w:type="paragraph" w:styleId="824">
    <w:name w:val="toc 5"/>
    <w:basedOn w:val="830"/>
    <w:next w:val="830"/>
    <w:uiPriority w:val="39"/>
    <w:unhideWhenUsed/>
    <w:pPr>
      <w:ind w:left="1134" w:right="0" w:firstLine="0"/>
      <w:spacing w:after="57"/>
    </w:pPr>
  </w:style>
  <w:style w:type="paragraph" w:styleId="825">
    <w:name w:val="toc 6"/>
    <w:basedOn w:val="830"/>
    <w:next w:val="830"/>
    <w:uiPriority w:val="39"/>
    <w:unhideWhenUsed/>
    <w:pPr>
      <w:ind w:left="1417" w:right="0" w:firstLine="0"/>
      <w:spacing w:after="57"/>
    </w:pPr>
  </w:style>
  <w:style w:type="paragraph" w:styleId="826">
    <w:name w:val="toc 7"/>
    <w:basedOn w:val="830"/>
    <w:next w:val="830"/>
    <w:uiPriority w:val="39"/>
    <w:unhideWhenUsed/>
    <w:pPr>
      <w:ind w:left="1701" w:right="0" w:firstLine="0"/>
      <w:spacing w:after="57"/>
    </w:pPr>
  </w:style>
  <w:style w:type="paragraph" w:styleId="827">
    <w:name w:val="toc 8"/>
    <w:basedOn w:val="830"/>
    <w:next w:val="830"/>
    <w:uiPriority w:val="39"/>
    <w:unhideWhenUsed/>
    <w:pPr>
      <w:ind w:left="1984" w:right="0" w:firstLine="0"/>
      <w:spacing w:after="57"/>
    </w:pPr>
  </w:style>
  <w:style w:type="paragraph" w:styleId="828">
    <w:name w:val="toc 9"/>
    <w:basedOn w:val="830"/>
    <w:next w:val="830"/>
    <w:uiPriority w:val="39"/>
    <w:unhideWhenUsed/>
    <w:pPr>
      <w:ind w:left="2268" w:right="0" w:firstLine="0"/>
      <w:spacing w:after="57"/>
    </w:pPr>
  </w:style>
  <w:style w:type="paragraph" w:styleId="829">
    <w:name w:val="TOC Heading"/>
    <w:uiPriority w:val="39"/>
    <w:unhideWhenUsed/>
  </w:style>
  <w:style w:type="paragraph" w:styleId="830" w:default="1">
    <w:name w:val="Normal"/>
    <w:qFormat/>
  </w:style>
  <w:style w:type="character" w:styleId="831" w:default="1">
    <w:name w:val="Default Paragraph Font"/>
    <w:uiPriority w:val="1"/>
    <w:semiHidden/>
    <w:unhideWhenUsed/>
  </w:style>
  <w:style w:type="table" w:styleId="832" w:default="1">
    <w:name w:val="Normal Table"/>
    <w:uiPriority w:val="99"/>
    <w:semiHidden/>
    <w:unhideWhenUsed/>
    <w:tblPr>
      <w:tblInd w:w="0" w:type="dxa"/>
      <w:tblCellMar>
        <w:left w:w="108" w:type="dxa"/>
        <w:top w:w="0" w:type="dxa"/>
        <w:right w:w="108" w:type="dxa"/>
        <w:bottom w:w="0" w:type="dxa"/>
      </w:tblCellMar>
    </w:tblPr>
  </w:style>
  <w:style w:type="numbering" w:styleId="833"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ONLYOFFICE/7.1.1.57</Application>
  <Company>USD 365</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J. Beets</dc:creator>
  <cp:revision>21</cp:revision>
  <dcterms:created xsi:type="dcterms:W3CDTF">2020-05-08T23:43:00Z</dcterms:created>
  <dcterms:modified xsi:type="dcterms:W3CDTF">2023-01-20T15:13:44Z</dcterms:modified>
</cp:coreProperties>
</file>