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Feb. 16, 2018</w:t>
      </w:r>
    </w:p>
    <w:p w:rsidR="00DD3B9F" w:rsidRPr="00971AB3" w:rsidRDefault="00DD3B9F" w:rsidP="00DD3B9F">
      <w:pPr>
        <w:spacing w:before="240" w:after="0" w:line="240" w:lineRule="auto"/>
        <w:rPr>
          <w:rFonts w:ascii="Arial" w:hAnsi="Arial" w:cs="Arial"/>
          <w:sz w:val="20"/>
        </w:rPr>
      </w:pPr>
      <w:r w:rsidRPr="00971AB3">
        <w:rPr>
          <w:rFonts w:ascii="Arial" w:hAnsi="Arial" w:cs="Arial"/>
        </w:rPr>
        <w:t>These updates are posted on the RSAI legislative web page</w:t>
      </w:r>
      <w:r>
        <w:rPr>
          <w:rFonts w:ascii="Arial" w:hAnsi="Arial" w:cs="Arial"/>
        </w:rPr>
        <w:t xml:space="preserve">, along with the weekly Capitol Recap Video, </w:t>
      </w:r>
      <w:r w:rsidRPr="00971AB3">
        <w:rPr>
          <w:rFonts w:ascii="Arial" w:hAnsi="Arial" w:cs="Arial"/>
        </w:rPr>
        <w:t xml:space="preserve">at </w:t>
      </w:r>
      <w:hyperlink r:id="rId8" w:history="1">
        <w:r w:rsidRPr="00971AB3">
          <w:rPr>
            <w:rStyle w:val="Hyperlink"/>
            <w:rFonts w:ascii="Arial" w:hAnsi="Arial" w:cs="Arial"/>
            <w:sz w:val="20"/>
          </w:rPr>
          <w:t>http://www.rsaia.org/legislative.html</w:t>
        </w:r>
      </w:hyperlink>
      <w:r w:rsidRPr="00971AB3">
        <w:rPr>
          <w:rFonts w:ascii="Arial" w:hAnsi="Arial" w:cs="Arial"/>
          <w:sz w:val="20"/>
        </w:rPr>
        <w:t xml:space="preserve">.   </w:t>
      </w:r>
    </w:p>
    <w:p w:rsidR="00C10005" w:rsidRDefault="00C10005" w:rsidP="00710112">
      <w:pPr>
        <w:spacing w:after="0" w:line="240" w:lineRule="auto"/>
        <w:rPr>
          <w:rFonts w:ascii="Arial" w:hAnsi="Arial" w:cs="Arial"/>
        </w:rPr>
      </w:pPr>
      <w:r>
        <w:rPr>
          <w:rFonts w:ascii="Arial" w:hAnsi="Arial" w:cs="Arial"/>
        </w:rPr>
        <w:t xml:space="preserve">                                </w:t>
      </w:r>
    </w:p>
    <w:p w:rsidR="008F38EA" w:rsidRPr="00971AB3" w:rsidRDefault="008F38EA" w:rsidP="008F38EA">
      <w:pPr>
        <w:spacing w:after="0" w:line="240" w:lineRule="auto"/>
        <w:rPr>
          <w:rFonts w:ascii="Arial" w:hAnsi="Arial" w:cs="Arial"/>
        </w:rPr>
      </w:pPr>
      <w:r w:rsidRPr="00971AB3">
        <w:rPr>
          <w:rFonts w:ascii="Arial" w:hAnsi="Arial" w:cs="Arial"/>
        </w:rPr>
        <w:t xml:space="preserve">This update includes </w:t>
      </w:r>
      <w:r>
        <w:rPr>
          <w:rFonts w:ascii="Arial" w:hAnsi="Arial" w:cs="Arial"/>
        </w:rPr>
        <w:t xml:space="preserve">news about </w:t>
      </w:r>
      <w:r w:rsidR="00DD3B9F">
        <w:rPr>
          <w:rFonts w:ascii="Arial" w:hAnsi="Arial" w:cs="Arial"/>
        </w:rPr>
        <w:t>RSAI</w:t>
      </w:r>
      <w:r w:rsidR="00622ED8">
        <w:rPr>
          <w:rFonts w:ascii="Arial" w:hAnsi="Arial" w:cs="Arial"/>
        </w:rPr>
        <w:t xml:space="preserve"> priority issues surviving this week’s funnel deadline, new bills that moved quickly to survive and a few that died due to the funnel, primary among that group, HSB 651</w:t>
      </w:r>
      <w:r>
        <w:rPr>
          <w:rFonts w:ascii="Arial" w:hAnsi="Arial" w:cs="Arial"/>
        </w:rPr>
        <w:t xml:space="preserve"> Education Savings Account/Charter School</w:t>
      </w:r>
      <w:r w:rsidR="00622ED8">
        <w:rPr>
          <w:rFonts w:ascii="Arial" w:hAnsi="Arial" w:cs="Arial"/>
        </w:rPr>
        <w:t xml:space="preserve">s, which was pulled from the House Education Committee agenda </w:t>
      </w:r>
      <w:r w:rsidR="00DD3B9F">
        <w:rPr>
          <w:rFonts w:ascii="Arial" w:hAnsi="Arial" w:cs="Arial"/>
        </w:rPr>
        <w:t>Thursday</w:t>
      </w:r>
      <w:r w:rsidR="00622ED8">
        <w:rPr>
          <w:rFonts w:ascii="Arial" w:hAnsi="Arial" w:cs="Arial"/>
        </w:rPr>
        <w:t>. Anticipating floor work in both chambers on many of these priorities in the next week or two, now is the time to engage, thank your legislators for forward progress on many and share your concerns about others</w:t>
      </w:r>
      <w:r w:rsidR="00C54ABD">
        <w:rPr>
          <w:rFonts w:ascii="Arial" w:hAnsi="Arial" w:cs="Arial"/>
        </w:rPr>
        <w:t>.</w:t>
      </w:r>
      <w:r w:rsidR="00622ED8">
        <w:rPr>
          <w:rFonts w:ascii="Arial" w:hAnsi="Arial" w:cs="Arial"/>
        </w:rPr>
        <w:t xml:space="preserve"> </w:t>
      </w:r>
      <w:r w:rsidRPr="00971AB3">
        <w:rPr>
          <w:rFonts w:ascii="Arial" w:hAnsi="Arial" w:cs="Arial"/>
        </w:rPr>
        <w:t xml:space="preserve">Thanks for all you do to advocate for Iowa’s children. </w:t>
      </w:r>
      <w:hyperlink r:id="rId9" w:history="1">
        <w:r w:rsidRPr="0066779B">
          <w:rPr>
            <w:rStyle w:val="Hyperlink"/>
            <w:rFonts w:ascii="Arial" w:hAnsi="Arial" w:cs="Arial"/>
          </w:rPr>
          <w:t>margaret@iowaschoolfinance.com</w:t>
        </w:r>
      </w:hyperlink>
      <w:r>
        <w:rPr>
          <w:rFonts w:ascii="Arial" w:hAnsi="Arial" w:cs="Arial"/>
        </w:rPr>
        <w:t xml:space="preserve"> </w:t>
      </w:r>
      <w:r>
        <w:t xml:space="preserve"> </w:t>
      </w:r>
    </w:p>
    <w:p w:rsidR="008F38EA" w:rsidRPr="00064DFC" w:rsidRDefault="008F38EA" w:rsidP="00622ED8">
      <w:pPr>
        <w:shd w:val="clear" w:color="auto" w:fill="FFFFFF"/>
        <w:tabs>
          <w:tab w:val="left" w:pos="8440"/>
        </w:tabs>
        <w:spacing w:before="240" w:after="0" w:line="240" w:lineRule="auto"/>
        <w:rPr>
          <w:rStyle w:val="Hyperlink"/>
        </w:rPr>
      </w:pPr>
      <w:r>
        <w:rPr>
          <w:rFonts w:ascii="Arial" w:hAnsi="Arial" w:cs="Arial"/>
          <w:b/>
        </w:rPr>
        <w:t xml:space="preserve">SSA:  </w:t>
      </w:r>
      <w:hyperlink r:id="rId10" w:history="1">
        <w:r w:rsidRPr="00B57FB5">
          <w:rPr>
            <w:rStyle w:val="Hyperlink"/>
            <w:rFonts w:ascii="Arial" w:hAnsi="Arial" w:cs="Arial"/>
          </w:rPr>
          <w:t>HF 2230</w:t>
        </w:r>
      </w:hyperlink>
      <w:r w:rsidRPr="00572BC5">
        <w:rPr>
          <w:rStyle w:val="Hyperlink"/>
          <w:rFonts w:ascii="Arial" w:hAnsi="Arial" w:cs="Arial"/>
          <w:color w:val="auto"/>
          <w:u w:val="none"/>
        </w:rPr>
        <w:t xml:space="preserve">, with </w:t>
      </w:r>
      <w:r w:rsidRPr="00572BC5">
        <w:rPr>
          <w:rFonts w:ascii="Arial" w:hAnsi="Arial" w:cs="Arial"/>
        </w:rPr>
        <w:t>1</w:t>
      </w:r>
      <w:r>
        <w:rPr>
          <w:rFonts w:ascii="Arial" w:hAnsi="Arial" w:cs="Arial"/>
        </w:rPr>
        <w:t xml:space="preserve">%, </w:t>
      </w:r>
      <w:r w:rsidR="00622ED8">
        <w:rPr>
          <w:rFonts w:ascii="Arial" w:hAnsi="Arial" w:cs="Arial"/>
        </w:rPr>
        <w:t xml:space="preserve">is still in limbo with the Senate amendment on transportation and formula equity differing from the House concept on transportation and formula equality.  Although both chambers are at 1%, </w:t>
      </w:r>
      <w:r w:rsidR="00C54ABD">
        <w:rPr>
          <w:rFonts w:ascii="Arial" w:hAnsi="Arial" w:cs="Arial"/>
        </w:rPr>
        <w:t>it’s</w:t>
      </w:r>
      <w:r w:rsidR="00622ED8">
        <w:rPr>
          <w:rFonts w:ascii="Arial" w:hAnsi="Arial" w:cs="Arial"/>
        </w:rPr>
        <w:t xml:space="preserve"> not final until they send it to the Governor and she signs it.  </w:t>
      </w:r>
      <w:r>
        <w:rPr>
          <w:rFonts w:ascii="Arial" w:hAnsi="Arial" w:cs="Arial"/>
        </w:rPr>
        <w:t xml:space="preserve">Find the impact of 1% on your district with the ISFIS </w:t>
      </w:r>
      <w:hyperlink r:id="rId11" w:history="1">
        <w:r w:rsidRPr="00064DFC">
          <w:rPr>
            <w:rStyle w:val="Hyperlink"/>
            <w:rFonts w:ascii="Arial" w:hAnsi="Arial" w:cs="Arial"/>
          </w:rPr>
          <w:t>FY2018 New Authority Report</w:t>
        </w:r>
      </w:hyperlink>
    </w:p>
    <w:p w:rsidR="00EE497B" w:rsidRPr="007E6BB4" w:rsidRDefault="00D4215B" w:rsidP="00D4215B">
      <w:pPr>
        <w:spacing w:before="240" w:line="240" w:lineRule="auto"/>
        <w:rPr>
          <w:rFonts w:ascii="Arial" w:hAnsi="Arial" w:cs="Arial"/>
          <w:color w:val="000000"/>
        </w:rPr>
      </w:pPr>
      <w:r>
        <w:rPr>
          <w:rFonts w:ascii="Arial" w:hAnsi="Arial" w:cs="Arial"/>
        </w:rPr>
        <w:t>RSAI</w:t>
      </w:r>
      <w:r w:rsidR="008F38EA" w:rsidRPr="00A21573">
        <w:rPr>
          <w:rFonts w:ascii="Arial" w:hAnsi="Arial" w:cs="Arial"/>
        </w:rPr>
        <w:t xml:space="preserve"> is registered as undecided on this level of funding, with school leaders grateful to have been spared in the deappropriations process, but still </w:t>
      </w:r>
      <w:r w:rsidR="008F38EA">
        <w:rPr>
          <w:rFonts w:ascii="Arial" w:hAnsi="Arial" w:cs="Arial"/>
        </w:rPr>
        <w:t>keenly aware</w:t>
      </w:r>
      <w:r w:rsidR="008F38EA" w:rsidRPr="00A21573">
        <w:rPr>
          <w:rFonts w:ascii="Arial" w:hAnsi="Arial" w:cs="Arial"/>
        </w:rPr>
        <w:t xml:space="preserve"> that continued consecutive years of low funding increases are disappointing and more difficult to implement every year.  Certainly, the addition of the first year of transportation and formula equality by the Senate is appreciated</w:t>
      </w:r>
      <w:r>
        <w:rPr>
          <w:rFonts w:ascii="Arial" w:hAnsi="Arial" w:cs="Arial"/>
        </w:rPr>
        <w:t xml:space="preserve">.  </w:t>
      </w:r>
      <w:r w:rsidR="008F38EA" w:rsidRPr="00A21573">
        <w:rPr>
          <w:rFonts w:ascii="Arial" w:hAnsi="Arial" w:cs="Arial"/>
        </w:rPr>
        <w:t xml:space="preserve">See the impact of that equity piece </w:t>
      </w:r>
      <w:r w:rsidR="008F38EA">
        <w:rPr>
          <w:rFonts w:ascii="Arial" w:hAnsi="Arial" w:cs="Arial"/>
        </w:rPr>
        <w:t>posted here:</w:t>
      </w:r>
      <w:r w:rsidR="008F38EA" w:rsidRPr="00A21573">
        <w:rPr>
          <w:rFonts w:ascii="Arial" w:hAnsi="Arial" w:cs="Arial"/>
        </w:rPr>
        <w:t xml:space="preserve"> </w:t>
      </w:r>
      <w:hyperlink r:id="rId12" w:tgtFrame="_blank" w:history="1">
        <w:r w:rsidR="008F38EA" w:rsidRPr="00064DFC">
          <w:rPr>
            <w:rStyle w:val="Hyperlink"/>
            <w:rFonts w:ascii="Arial" w:hAnsi="Arial" w:cs="Arial"/>
          </w:rPr>
          <w:t>SF 455 Impact Look-up Tool Transportation Equity</w:t>
        </w:r>
      </w:hyperlink>
      <w:r w:rsidR="008F38EA" w:rsidRPr="00064DFC">
        <w:rPr>
          <w:rFonts w:ascii="Arial" w:hAnsi="Arial" w:cs="Arial"/>
          <w:color w:val="000000"/>
        </w:rPr>
        <w:t xml:space="preserve"> </w:t>
      </w:r>
      <w:r w:rsidR="008F38EA" w:rsidRPr="007E6BB4">
        <w:rPr>
          <w:rFonts w:ascii="Arial" w:hAnsi="Arial" w:cs="Arial"/>
          <w:color w:val="000000"/>
        </w:rPr>
        <w:t xml:space="preserve">shows you the impact of the first year, directly applicable to this amendment. </w:t>
      </w:r>
      <w:hyperlink r:id="rId13" w:history="1">
        <w:r w:rsidR="008F38EA" w:rsidRPr="00064DFC">
          <w:rPr>
            <w:rStyle w:val="Hyperlink"/>
            <w:rFonts w:ascii="Arial" w:hAnsi="Arial" w:cs="Arial"/>
          </w:rPr>
          <w:t>SF 455 Impact Look-up Tool Formula Equality</w:t>
        </w:r>
      </w:hyperlink>
      <w:r w:rsidR="008F38EA" w:rsidRPr="007E6BB4">
        <w:rPr>
          <w:rFonts w:ascii="Arial" w:hAnsi="Arial" w:cs="Arial"/>
          <w:color w:val="000000"/>
        </w:rPr>
        <w:t xml:space="preserve"> shows you the full phased</w:t>
      </w:r>
      <w:r>
        <w:rPr>
          <w:rFonts w:ascii="Arial" w:hAnsi="Arial" w:cs="Arial"/>
          <w:color w:val="000000"/>
        </w:rPr>
        <w:t xml:space="preserve">-in impact of formula equality. </w:t>
      </w:r>
      <w:r w:rsidR="008F38EA" w:rsidRPr="007E6BB4">
        <w:rPr>
          <w:rFonts w:ascii="Arial" w:hAnsi="Arial" w:cs="Arial"/>
          <w:color w:val="000000"/>
        </w:rPr>
        <w:t>For purposes of year one impact, consider $5 per pupil.</w:t>
      </w:r>
    </w:p>
    <w:p w:rsidR="008F38EA" w:rsidRPr="007E6BB4" w:rsidRDefault="00044678" w:rsidP="008F38EA">
      <w:pPr>
        <w:shd w:val="clear" w:color="auto" w:fill="FFFFFF"/>
        <w:spacing w:after="0" w:line="240" w:lineRule="auto"/>
        <w:rPr>
          <w:rFonts w:ascii="Arial" w:hAnsi="Arial" w:cs="Arial"/>
          <w:color w:val="000000"/>
        </w:rPr>
      </w:pPr>
      <w:hyperlink r:id="rId14" w:history="1">
        <w:r w:rsidR="008F38EA" w:rsidRPr="000E3C21">
          <w:rPr>
            <w:rStyle w:val="Hyperlink"/>
            <w:rFonts w:ascii="Arial" w:hAnsi="Arial" w:cs="Arial"/>
            <w:b/>
          </w:rPr>
          <w:t>SF 455</w:t>
        </w:r>
      </w:hyperlink>
      <w:r w:rsidR="008F38EA" w:rsidRPr="000E3C21">
        <w:rPr>
          <w:rFonts w:ascii="Arial" w:hAnsi="Arial" w:cs="Arial"/>
          <w:b/>
        </w:rPr>
        <w:t xml:space="preserve"> Formula and Transportation Equity</w:t>
      </w:r>
      <w:r w:rsidR="008F38EA" w:rsidRPr="007E6BB4">
        <w:rPr>
          <w:rFonts w:ascii="Arial" w:hAnsi="Arial" w:cs="Arial"/>
          <w:color w:val="000000"/>
        </w:rPr>
        <w:t xml:space="preserve"> </w:t>
      </w:r>
      <w:r w:rsidR="00622ED8">
        <w:rPr>
          <w:rFonts w:ascii="Arial" w:hAnsi="Arial" w:cs="Arial"/>
          <w:color w:val="000000"/>
        </w:rPr>
        <w:t>was amended and approved in</w:t>
      </w:r>
      <w:r w:rsidR="008F38EA" w:rsidRPr="007E6BB4">
        <w:rPr>
          <w:rFonts w:ascii="Arial" w:hAnsi="Arial" w:cs="Arial"/>
          <w:color w:val="000000"/>
        </w:rPr>
        <w:t xml:space="preserve"> House Appropriations Committee</w:t>
      </w:r>
      <w:r w:rsidR="00622ED8">
        <w:rPr>
          <w:rFonts w:ascii="Arial" w:hAnsi="Arial" w:cs="Arial"/>
          <w:color w:val="000000"/>
        </w:rPr>
        <w:t xml:space="preserve"> Wednesday. </w:t>
      </w:r>
      <w:r w:rsidR="008F38EA" w:rsidRPr="007E6BB4">
        <w:rPr>
          <w:rFonts w:ascii="Arial" w:hAnsi="Arial" w:cs="Arial"/>
          <w:color w:val="000000"/>
        </w:rPr>
        <w:t xml:space="preserve">This bill, a priority for </w:t>
      </w:r>
      <w:r w:rsidR="00D4215B">
        <w:rPr>
          <w:rFonts w:ascii="Arial" w:hAnsi="Arial" w:cs="Arial"/>
          <w:color w:val="000000"/>
        </w:rPr>
        <w:t>RSAI</w:t>
      </w:r>
      <w:r w:rsidR="009F3271" w:rsidRPr="007E6BB4">
        <w:rPr>
          <w:rFonts w:ascii="Arial" w:hAnsi="Arial" w:cs="Arial"/>
          <w:color w:val="000000"/>
        </w:rPr>
        <w:t xml:space="preserve"> members,</w:t>
      </w:r>
      <w:r w:rsidR="008F38EA" w:rsidRPr="007E6BB4">
        <w:rPr>
          <w:rFonts w:ascii="Arial" w:hAnsi="Arial" w:cs="Arial"/>
          <w:color w:val="000000"/>
        </w:rPr>
        <w:t xml:space="preserve"> provides a 10-year commitment</w:t>
      </w:r>
      <w:r w:rsidR="000E3C21">
        <w:rPr>
          <w:rFonts w:ascii="Arial" w:hAnsi="Arial" w:cs="Arial"/>
          <w:color w:val="000000"/>
        </w:rPr>
        <w:t xml:space="preserve"> to eliminate both inequities. </w:t>
      </w:r>
      <w:r w:rsidR="00622ED8">
        <w:rPr>
          <w:rFonts w:ascii="Arial" w:hAnsi="Arial" w:cs="Arial"/>
          <w:color w:val="000000"/>
        </w:rPr>
        <w:t xml:space="preserve">The </w:t>
      </w:r>
      <w:r w:rsidR="000E3C21">
        <w:rPr>
          <w:rFonts w:ascii="Arial" w:hAnsi="Arial" w:cs="Arial"/>
          <w:color w:val="000000"/>
        </w:rPr>
        <w:t xml:space="preserve">committee approved an amendment, </w:t>
      </w:r>
      <w:hyperlink r:id="rId15" w:history="1">
        <w:r w:rsidR="000E3C21" w:rsidRPr="000E3C21">
          <w:rPr>
            <w:rStyle w:val="Hyperlink"/>
            <w:rFonts w:ascii="Arial" w:hAnsi="Arial" w:cs="Arial"/>
          </w:rPr>
          <w:t>H-8010</w:t>
        </w:r>
      </w:hyperlink>
      <w:r w:rsidR="000E3C21">
        <w:rPr>
          <w:rFonts w:ascii="Arial" w:hAnsi="Arial" w:cs="Arial"/>
          <w:color w:val="000000"/>
        </w:rPr>
        <w:t xml:space="preserve">, </w:t>
      </w:r>
      <w:r w:rsidR="00622ED8">
        <w:rPr>
          <w:rFonts w:ascii="Arial" w:hAnsi="Arial" w:cs="Arial"/>
          <w:color w:val="000000"/>
        </w:rPr>
        <w:t xml:space="preserve">to the bill which provides $11.2 million for transportation for the districts with the highest per pupil transportation costs and the addition of $5 per pupil to the state cost per pupil to close the formula equity gap to $170 from high to low. The amendment does not set up a process or phase in period for closing the </w:t>
      </w:r>
      <w:r w:rsidR="000E3C21">
        <w:rPr>
          <w:rFonts w:ascii="Arial" w:hAnsi="Arial" w:cs="Arial"/>
          <w:color w:val="000000"/>
        </w:rPr>
        <w:t xml:space="preserve">remaining $170 </w:t>
      </w:r>
      <w:r w:rsidR="00622ED8">
        <w:rPr>
          <w:rFonts w:ascii="Arial" w:hAnsi="Arial" w:cs="Arial"/>
          <w:color w:val="000000"/>
        </w:rPr>
        <w:t xml:space="preserve">equity gap.  </w:t>
      </w:r>
      <w:r w:rsidR="00D4215B">
        <w:rPr>
          <w:rFonts w:ascii="Arial" w:hAnsi="Arial" w:cs="Arial"/>
          <w:color w:val="000000"/>
        </w:rPr>
        <w:t>RSAI</w:t>
      </w:r>
      <w:r w:rsidR="008F38EA" w:rsidRPr="007E6BB4">
        <w:rPr>
          <w:rFonts w:ascii="Arial" w:hAnsi="Arial" w:cs="Arial"/>
          <w:color w:val="000000"/>
        </w:rPr>
        <w:t xml:space="preserve"> is registered as undecided</w:t>
      </w:r>
      <w:r w:rsidR="00622ED8">
        <w:rPr>
          <w:rFonts w:ascii="Arial" w:hAnsi="Arial" w:cs="Arial"/>
          <w:color w:val="000000"/>
        </w:rPr>
        <w:t xml:space="preserve"> on the amended version</w:t>
      </w:r>
      <w:r w:rsidR="008F38EA" w:rsidRPr="007E6BB4">
        <w:rPr>
          <w:rFonts w:ascii="Arial" w:hAnsi="Arial" w:cs="Arial"/>
          <w:color w:val="000000"/>
        </w:rPr>
        <w:t xml:space="preserve">, as this </w:t>
      </w:r>
      <w:r w:rsidR="00622ED8">
        <w:rPr>
          <w:rFonts w:ascii="Arial" w:hAnsi="Arial" w:cs="Arial"/>
          <w:color w:val="000000"/>
        </w:rPr>
        <w:t xml:space="preserve">amendment </w:t>
      </w:r>
      <w:r w:rsidR="008F38EA" w:rsidRPr="007E6BB4">
        <w:rPr>
          <w:rFonts w:ascii="Arial" w:hAnsi="Arial" w:cs="Arial"/>
          <w:color w:val="000000"/>
        </w:rPr>
        <w:t xml:space="preserve">does not </w:t>
      </w:r>
      <w:r w:rsidR="00622ED8">
        <w:rPr>
          <w:rFonts w:ascii="Arial" w:hAnsi="Arial" w:cs="Arial"/>
          <w:color w:val="000000"/>
        </w:rPr>
        <w:t xml:space="preserve">significantly resolve </w:t>
      </w:r>
      <w:r w:rsidR="008F38EA" w:rsidRPr="007E6BB4">
        <w:rPr>
          <w:rFonts w:ascii="Arial" w:hAnsi="Arial" w:cs="Arial"/>
          <w:color w:val="000000"/>
        </w:rPr>
        <w:t>formula equality</w:t>
      </w:r>
      <w:r w:rsidR="00622ED8">
        <w:rPr>
          <w:rFonts w:ascii="Arial" w:hAnsi="Arial" w:cs="Arial"/>
          <w:color w:val="000000"/>
        </w:rPr>
        <w:t xml:space="preserve"> and this transportation solution, although it helps many </w:t>
      </w:r>
      <w:r w:rsidR="00D4215B">
        <w:rPr>
          <w:rFonts w:ascii="Arial" w:hAnsi="Arial" w:cs="Arial"/>
          <w:color w:val="000000"/>
        </w:rPr>
        <w:t>school districts including RSAI members</w:t>
      </w:r>
      <w:r w:rsidR="00622ED8">
        <w:rPr>
          <w:rFonts w:ascii="Arial" w:hAnsi="Arial" w:cs="Arial"/>
          <w:color w:val="000000"/>
        </w:rPr>
        <w:t xml:space="preserve">, would not provide </w:t>
      </w:r>
      <w:r w:rsidR="00D4215B">
        <w:rPr>
          <w:rFonts w:ascii="Arial" w:hAnsi="Arial" w:cs="Arial"/>
          <w:color w:val="000000"/>
        </w:rPr>
        <w:t>certainty for long-term transportation assistance</w:t>
      </w:r>
      <w:r w:rsidR="00622ED8">
        <w:rPr>
          <w:rFonts w:ascii="Arial" w:hAnsi="Arial" w:cs="Arial"/>
          <w:color w:val="000000"/>
        </w:rPr>
        <w:t xml:space="preserve">. </w:t>
      </w:r>
      <w:r w:rsidR="00D4215B">
        <w:rPr>
          <w:rFonts w:ascii="Arial" w:hAnsi="Arial" w:cs="Arial"/>
          <w:color w:val="000000"/>
        </w:rPr>
        <w:t>The current inequity disadvantages rural schools’ ability to provide staff and programs. This solution, although significant in terms of funding, may not be certain enough to commit rural resources to hiring staff or creating programs.</w:t>
      </w:r>
    </w:p>
    <w:p w:rsidR="008F38EA" w:rsidRDefault="00044678" w:rsidP="008F38EA">
      <w:pPr>
        <w:shd w:val="clear" w:color="auto" w:fill="FFFFFF"/>
        <w:tabs>
          <w:tab w:val="left" w:pos="8440"/>
        </w:tabs>
        <w:spacing w:before="240" w:after="0" w:line="240" w:lineRule="auto"/>
        <w:rPr>
          <w:rFonts w:ascii="Arial" w:hAnsi="Arial" w:cs="Arial"/>
        </w:rPr>
      </w:pPr>
      <w:hyperlink r:id="rId16" w:history="1">
        <w:r w:rsidR="008F38EA" w:rsidRPr="00953DA6">
          <w:rPr>
            <w:rStyle w:val="Hyperlink"/>
            <w:rFonts w:ascii="Arial" w:hAnsi="Arial" w:cs="Arial"/>
            <w:b/>
          </w:rPr>
          <w:t>HSB 647</w:t>
        </w:r>
      </w:hyperlink>
      <w:r w:rsidR="008F38EA" w:rsidRPr="00953DA6">
        <w:rPr>
          <w:rFonts w:ascii="Arial" w:hAnsi="Arial" w:cs="Arial"/>
          <w:b/>
        </w:rPr>
        <w:t xml:space="preserve"> SAVE Extension:</w:t>
      </w:r>
      <w:r w:rsidR="008F38EA">
        <w:rPr>
          <w:rFonts w:ascii="Arial" w:hAnsi="Arial" w:cs="Arial"/>
        </w:rPr>
        <w:t xml:space="preserve"> This bill was </w:t>
      </w:r>
      <w:r w:rsidR="00622ED8">
        <w:rPr>
          <w:rFonts w:ascii="Arial" w:hAnsi="Arial" w:cs="Arial"/>
        </w:rPr>
        <w:t xml:space="preserve">amended and approved in the House Education Committee today, all in favor save one (Rep. Wheeler.) The bill accomplishes the following: </w:t>
      </w:r>
    </w:p>
    <w:p w:rsidR="008F38EA" w:rsidRPr="00953DA6" w:rsidRDefault="008F38EA" w:rsidP="00D4215B">
      <w:pPr>
        <w:numPr>
          <w:ilvl w:val="0"/>
          <w:numId w:val="27"/>
        </w:numPr>
        <w:shd w:val="clear" w:color="auto" w:fill="FFFFFF"/>
        <w:tabs>
          <w:tab w:val="left" w:pos="8440"/>
        </w:tabs>
        <w:spacing w:after="0" w:line="240" w:lineRule="auto"/>
        <w:rPr>
          <w:rFonts w:ascii="Arial" w:hAnsi="Arial" w:cs="Arial"/>
        </w:rPr>
      </w:pPr>
      <w:r w:rsidRPr="00953DA6">
        <w:rPr>
          <w:rFonts w:ascii="Arial" w:hAnsi="Arial" w:cs="Arial"/>
        </w:rPr>
        <w:t>Extends the SAVE</w:t>
      </w:r>
      <w:r>
        <w:rPr>
          <w:rFonts w:ascii="Arial" w:hAnsi="Arial" w:cs="Arial"/>
        </w:rPr>
        <w:t>/state penny for school infrastructure</w:t>
      </w:r>
      <w:r w:rsidRPr="00953DA6">
        <w:rPr>
          <w:rFonts w:ascii="Arial" w:hAnsi="Arial" w:cs="Arial"/>
        </w:rPr>
        <w:t xml:space="preserve"> to 2050.  </w:t>
      </w:r>
    </w:p>
    <w:p w:rsidR="008F38EA" w:rsidRPr="00953DA6" w:rsidRDefault="008F38EA" w:rsidP="008F38EA">
      <w:pPr>
        <w:numPr>
          <w:ilvl w:val="0"/>
          <w:numId w:val="27"/>
        </w:numPr>
        <w:shd w:val="clear" w:color="auto" w:fill="FFFFFF"/>
        <w:tabs>
          <w:tab w:val="left" w:pos="8440"/>
        </w:tabs>
        <w:spacing w:before="240" w:after="0" w:line="240" w:lineRule="auto"/>
        <w:rPr>
          <w:rFonts w:ascii="Arial" w:hAnsi="Arial" w:cs="Arial"/>
        </w:rPr>
      </w:pPr>
      <w:r w:rsidRPr="00953DA6">
        <w:rPr>
          <w:rFonts w:ascii="Arial" w:hAnsi="Arial" w:cs="Arial"/>
        </w:rPr>
        <w:t xml:space="preserve">Allows a maximum of 10% to be used for </w:t>
      </w:r>
      <w:r>
        <w:rPr>
          <w:rFonts w:ascii="Arial" w:hAnsi="Arial" w:cs="Arial"/>
        </w:rPr>
        <w:t>Property Tax Equity and Relief (</w:t>
      </w:r>
      <w:r w:rsidRPr="00953DA6">
        <w:rPr>
          <w:rFonts w:ascii="Arial" w:hAnsi="Arial" w:cs="Arial"/>
        </w:rPr>
        <w:t>PTER</w:t>
      </w:r>
      <w:r>
        <w:rPr>
          <w:rFonts w:ascii="Arial" w:hAnsi="Arial" w:cs="Arial"/>
        </w:rPr>
        <w:t>) fund</w:t>
      </w:r>
      <w:r w:rsidRPr="00953DA6">
        <w:rPr>
          <w:rFonts w:ascii="Arial" w:hAnsi="Arial" w:cs="Arial"/>
        </w:rPr>
        <w:t xml:space="preserve"> purposes</w:t>
      </w:r>
      <w:r>
        <w:rPr>
          <w:rFonts w:ascii="Arial" w:hAnsi="Arial" w:cs="Arial"/>
        </w:rPr>
        <w:t>,</w:t>
      </w:r>
      <w:r w:rsidRPr="00953DA6">
        <w:rPr>
          <w:rFonts w:ascii="Arial" w:hAnsi="Arial" w:cs="Arial"/>
        </w:rPr>
        <w:t xml:space="preserve"> phased in </w:t>
      </w:r>
      <w:r w:rsidR="00AD6495">
        <w:rPr>
          <w:rFonts w:ascii="Arial" w:hAnsi="Arial" w:cs="Arial"/>
        </w:rPr>
        <w:t>by an additional</w:t>
      </w:r>
      <w:r w:rsidRPr="00953DA6">
        <w:rPr>
          <w:rFonts w:ascii="Arial" w:hAnsi="Arial" w:cs="Arial"/>
        </w:rPr>
        <w:t xml:space="preserve"> </w:t>
      </w:r>
      <w:r w:rsidR="00AD6495">
        <w:rPr>
          <w:rFonts w:ascii="Arial" w:hAnsi="Arial" w:cs="Arial"/>
        </w:rPr>
        <w:t>1</w:t>
      </w:r>
      <w:r w:rsidRPr="00953DA6">
        <w:rPr>
          <w:rFonts w:ascii="Arial" w:hAnsi="Arial" w:cs="Arial"/>
        </w:rPr>
        <w:t>% a year</w:t>
      </w:r>
      <w:r>
        <w:rPr>
          <w:rFonts w:ascii="Arial" w:hAnsi="Arial" w:cs="Arial"/>
        </w:rPr>
        <w:t xml:space="preserve"> for each year in which sales tax </w:t>
      </w:r>
      <w:r>
        <w:rPr>
          <w:rFonts w:ascii="Arial" w:hAnsi="Arial" w:cs="Arial"/>
        </w:rPr>
        <w:lastRenderedPageBreak/>
        <w:t>revenues grow at least 2%</w:t>
      </w:r>
      <w:r w:rsidRPr="00953DA6">
        <w:rPr>
          <w:rFonts w:ascii="Arial" w:hAnsi="Arial" w:cs="Arial"/>
        </w:rPr>
        <w:t xml:space="preserve">; when fully phased in, </w:t>
      </w:r>
      <w:r>
        <w:rPr>
          <w:rFonts w:ascii="Arial" w:hAnsi="Arial" w:cs="Arial"/>
        </w:rPr>
        <w:t xml:space="preserve">it totals </w:t>
      </w:r>
      <w:r w:rsidRPr="00953DA6">
        <w:rPr>
          <w:rFonts w:ascii="Arial" w:hAnsi="Arial" w:cs="Arial"/>
        </w:rPr>
        <w:t>about $47 million for property tax equity. </w:t>
      </w:r>
      <w:r>
        <w:rPr>
          <w:rFonts w:ascii="Arial" w:hAnsi="Arial" w:cs="Arial"/>
        </w:rPr>
        <w:t>The PTER fund was created with the original SAVE bill in 2008 and buys down the highest additional school levies in the state for those school districts with the lowest property values supporting each student.</w:t>
      </w:r>
    </w:p>
    <w:p w:rsidR="00382862" w:rsidRDefault="008F38EA" w:rsidP="00064DFC">
      <w:pPr>
        <w:numPr>
          <w:ilvl w:val="0"/>
          <w:numId w:val="27"/>
        </w:numPr>
        <w:shd w:val="clear" w:color="auto" w:fill="FFFFFF"/>
        <w:tabs>
          <w:tab w:val="left" w:pos="8440"/>
        </w:tabs>
        <w:spacing w:before="240" w:after="0" w:line="240" w:lineRule="auto"/>
        <w:rPr>
          <w:rFonts w:ascii="Arial" w:hAnsi="Arial" w:cs="Arial"/>
        </w:rPr>
      </w:pPr>
      <w:r w:rsidRPr="00382862">
        <w:rPr>
          <w:rFonts w:ascii="Arial" w:hAnsi="Arial" w:cs="Arial"/>
        </w:rPr>
        <w:t xml:space="preserve">Requires a public hearing for bonding using the sales tax revenue.  If the public does not support the school board’s direction, there is a reverse referendum process, which sets a window of 14 days during which time citizens may attempt to collect signatures the greater of 100 or 30% of those voting in the last election required to call for a vote. This provision starts for bonds sold after July 1, 2018. </w:t>
      </w:r>
    </w:p>
    <w:p w:rsidR="00D934A8" w:rsidRPr="00382862" w:rsidRDefault="008F38EA" w:rsidP="00064DFC">
      <w:pPr>
        <w:numPr>
          <w:ilvl w:val="0"/>
          <w:numId w:val="27"/>
        </w:numPr>
        <w:shd w:val="clear" w:color="auto" w:fill="FFFFFF"/>
        <w:tabs>
          <w:tab w:val="left" w:pos="8440"/>
        </w:tabs>
        <w:spacing w:before="240" w:after="0" w:line="240" w:lineRule="auto"/>
        <w:rPr>
          <w:rFonts w:ascii="Arial" w:hAnsi="Arial" w:cs="Arial"/>
        </w:rPr>
      </w:pPr>
      <w:r w:rsidRPr="00382862">
        <w:rPr>
          <w:rFonts w:ascii="Arial" w:hAnsi="Arial" w:cs="Arial"/>
        </w:rPr>
        <w:t>Increases the certificate of need threshold from a district with fewer than 250 students to districts with below 350 students, but adds a requirement that SBRC consider cost benefit of repairing existing facilities and impact on students. </w:t>
      </w:r>
    </w:p>
    <w:p w:rsidR="008F38EA" w:rsidRPr="00953DA6" w:rsidRDefault="008F38EA" w:rsidP="008F38EA">
      <w:pPr>
        <w:numPr>
          <w:ilvl w:val="0"/>
          <w:numId w:val="27"/>
        </w:numPr>
        <w:shd w:val="clear" w:color="auto" w:fill="FFFFFF"/>
        <w:tabs>
          <w:tab w:val="left" w:pos="8440"/>
        </w:tabs>
        <w:spacing w:before="240" w:after="0" w:line="240" w:lineRule="auto"/>
        <w:rPr>
          <w:rFonts w:ascii="Arial" w:hAnsi="Arial" w:cs="Arial"/>
        </w:rPr>
      </w:pPr>
      <w:r w:rsidRPr="00953DA6">
        <w:rPr>
          <w:rFonts w:ascii="Arial" w:hAnsi="Arial" w:cs="Arial"/>
        </w:rPr>
        <w:t>Requires all revenue purpose statements to expire in 2023.  </w:t>
      </w:r>
      <w:r w:rsidR="00382862">
        <w:rPr>
          <w:rFonts w:ascii="Arial" w:hAnsi="Arial" w:cs="Arial"/>
        </w:rPr>
        <w:t>New revenue purpose statements would have to be approved and that still requires a vote of the public.</w:t>
      </w:r>
    </w:p>
    <w:p w:rsidR="008F38EA" w:rsidRPr="00953DA6" w:rsidRDefault="008F38EA" w:rsidP="008F38EA">
      <w:pPr>
        <w:numPr>
          <w:ilvl w:val="0"/>
          <w:numId w:val="27"/>
        </w:numPr>
        <w:shd w:val="clear" w:color="auto" w:fill="FFFFFF"/>
        <w:tabs>
          <w:tab w:val="left" w:pos="8440"/>
        </w:tabs>
        <w:spacing w:before="240" w:after="0" w:line="240" w:lineRule="auto"/>
        <w:rPr>
          <w:rFonts w:ascii="Arial" w:hAnsi="Arial" w:cs="Arial"/>
        </w:rPr>
      </w:pPr>
      <w:r w:rsidRPr="00953DA6">
        <w:rPr>
          <w:rFonts w:ascii="Arial" w:hAnsi="Arial" w:cs="Arial"/>
        </w:rPr>
        <w:t xml:space="preserve">Requires public hearing and a reverse referendum </w:t>
      </w:r>
      <w:r>
        <w:rPr>
          <w:rFonts w:ascii="Arial" w:hAnsi="Arial" w:cs="Arial"/>
        </w:rPr>
        <w:t xml:space="preserve">(same process as above) </w:t>
      </w:r>
      <w:r w:rsidRPr="00953DA6">
        <w:rPr>
          <w:rFonts w:ascii="Arial" w:hAnsi="Arial" w:cs="Arial"/>
        </w:rPr>
        <w:t xml:space="preserve">on athletic facilities not connected to the school that are </w:t>
      </w:r>
      <w:r>
        <w:rPr>
          <w:rFonts w:ascii="Arial" w:hAnsi="Arial" w:cs="Arial"/>
        </w:rPr>
        <w:t xml:space="preserve">categorized as </w:t>
      </w:r>
      <w:r w:rsidRPr="00953DA6">
        <w:rPr>
          <w:rFonts w:ascii="Arial" w:hAnsi="Arial" w:cs="Arial"/>
        </w:rPr>
        <w:t>new construction</w:t>
      </w:r>
      <w:r>
        <w:rPr>
          <w:rFonts w:ascii="Arial" w:hAnsi="Arial" w:cs="Arial"/>
        </w:rPr>
        <w:t>. This does not include</w:t>
      </w:r>
      <w:r w:rsidRPr="00953DA6">
        <w:rPr>
          <w:rFonts w:ascii="Arial" w:hAnsi="Arial" w:cs="Arial"/>
        </w:rPr>
        <w:t xml:space="preserve"> repair or maintenance of existing athletic facilities.</w:t>
      </w:r>
    </w:p>
    <w:p w:rsidR="008F38EA" w:rsidRPr="00EE497B" w:rsidRDefault="008F38EA" w:rsidP="008F38EA">
      <w:pPr>
        <w:spacing w:line="240" w:lineRule="auto"/>
        <w:rPr>
          <w:rFonts w:ascii="Arial" w:hAnsi="Arial" w:cs="Arial"/>
          <w:sz w:val="2"/>
        </w:rPr>
      </w:pPr>
    </w:p>
    <w:p w:rsidR="00D934A8" w:rsidRDefault="00D934A8" w:rsidP="008F38EA">
      <w:pPr>
        <w:shd w:val="clear" w:color="auto" w:fill="FFFFFF"/>
        <w:tabs>
          <w:tab w:val="left" w:pos="8440"/>
        </w:tabs>
        <w:spacing w:before="240" w:after="0" w:line="240" w:lineRule="auto"/>
        <w:rPr>
          <w:rFonts w:ascii="Arial" w:hAnsi="Arial" w:cs="Arial"/>
        </w:rPr>
      </w:pPr>
      <w:r w:rsidRPr="00D934A8">
        <w:rPr>
          <w:rFonts w:ascii="Arial" w:hAnsi="Arial" w:cs="Arial"/>
        </w:rPr>
        <w:t xml:space="preserve">The </w:t>
      </w:r>
      <w:r w:rsidR="00D4215B">
        <w:rPr>
          <w:rFonts w:ascii="Arial" w:hAnsi="Arial" w:cs="Arial"/>
        </w:rPr>
        <w:t>RSAI</w:t>
      </w:r>
      <w:r w:rsidRPr="00D934A8">
        <w:rPr>
          <w:rFonts w:ascii="Arial" w:hAnsi="Arial" w:cs="Arial"/>
        </w:rPr>
        <w:t xml:space="preserve"> supports the extension of the state penny for another 20 years and appreciates that the process has started.  </w:t>
      </w:r>
      <w:r w:rsidR="00D4215B">
        <w:rPr>
          <w:rFonts w:ascii="Arial" w:hAnsi="Arial" w:cs="Arial"/>
        </w:rPr>
        <w:t>RSAI</w:t>
      </w:r>
      <w:r w:rsidR="00382862">
        <w:rPr>
          <w:rFonts w:ascii="Arial" w:hAnsi="Arial" w:cs="Arial"/>
        </w:rPr>
        <w:t xml:space="preserve"> Is registered in favor. </w:t>
      </w:r>
    </w:p>
    <w:p w:rsidR="002C3888" w:rsidRPr="00D934A8" w:rsidRDefault="00044678" w:rsidP="008F38EA">
      <w:pPr>
        <w:shd w:val="clear" w:color="auto" w:fill="FFFFFF"/>
        <w:tabs>
          <w:tab w:val="left" w:pos="8440"/>
        </w:tabs>
        <w:spacing w:before="240" w:after="0" w:line="240" w:lineRule="auto"/>
        <w:rPr>
          <w:rFonts w:ascii="Arial" w:hAnsi="Arial" w:cs="Arial"/>
        </w:rPr>
      </w:pPr>
      <w:hyperlink r:id="rId17" w:history="1">
        <w:r w:rsidR="002C3888" w:rsidRPr="002C3888">
          <w:rPr>
            <w:rStyle w:val="Hyperlink"/>
            <w:rFonts w:ascii="Arial" w:hAnsi="Arial" w:cs="Arial"/>
            <w:b/>
          </w:rPr>
          <w:t>HSB 650</w:t>
        </w:r>
      </w:hyperlink>
      <w:r w:rsidR="002C3888" w:rsidRPr="002C3888">
        <w:rPr>
          <w:rFonts w:ascii="Arial" w:hAnsi="Arial" w:cs="Arial"/>
          <w:b/>
        </w:rPr>
        <w:t xml:space="preserve"> District Flexibility:</w:t>
      </w:r>
      <w:r w:rsidR="002C3888">
        <w:rPr>
          <w:rFonts w:ascii="Arial" w:hAnsi="Arial" w:cs="Arial"/>
        </w:rPr>
        <w:t xml:space="preserve"> this bill removes the DE from the process of approving district dropout prevention plans, sets up a process for the SBRC to approve the requested modified supplemental amount for districts to fund their plans, and includes other flexibility provisions.  </w:t>
      </w:r>
      <w:r w:rsidR="00D4215B">
        <w:rPr>
          <w:rFonts w:ascii="Arial" w:hAnsi="Arial" w:cs="Arial"/>
        </w:rPr>
        <w:t>RSAI</w:t>
      </w:r>
      <w:r w:rsidR="002C3888">
        <w:rPr>
          <w:rFonts w:ascii="Arial" w:hAnsi="Arial" w:cs="Arial"/>
        </w:rPr>
        <w:t xml:space="preserve"> is registered in favor of this bill.  It was amended and approved by the House Education Committee. </w:t>
      </w:r>
    </w:p>
    <w:p w:rsidR="00907698" w:rsidRDefault="00044678" w:rsidP="002C3888">
      <w:pPr>
        <w:shd w:val="clear" w:color="auto" w:fill="FFFFFF"/>
        <w:tabs>
          <w:tab w:val="left" w:pos="8440"/>
        </w:tabs>
        <w:spacing w:before="240" w:after="0" w:line="240" w:lineRule="auto"/>
        <w:rPr>
          <w:rFonts w:ascii="Arial" w:hAnsi="Arial" w:cs="Arial"/>
          <w:szCs w:val="20"/>
        </w:rPr>
      </w:pPr>
      <w:hyperlink r:id="rId18" w:history="1">
        <w:r w:rsidR="00D934A8" w:rsidRPr="00571CE4">
          <w:rPr>
            <w:rStyle w:val="Hyperlink"/>
            <w:rFonts w:ascii="Arial" w:hAnsi="Arial" w:cs="Arial"/>
            <w:b/>
            <w:szCs w:val="20"/>
          </w:rPr>
          <w:t>HSB 651</w:t>
        </w:r>
      </w:hyperlink>
      <w:r w:rsidR="00D934A8">
        <w:rPr>
          <w:rFonts w:ascii="Arial" w:hAnsi="Arial" w:cs="Arial"/>
          <w:b/>
          <w:szCs w:val="20"/>
        </w:rPr>
        <w:t xml:space="preserve"> Education Savings Accounts (</w:t>
      </w:r>
      <w:r w:rsidR="00FA222B">
        <w:rPr>
          <w:rFonts w:ascii="Arial" w:hAnsi="Arial" w:cs="Arial"/>
          <w:b/>
          <w:szCs w:val="20"/>
        </w:rPr>
        <w:t>V</w:t>
      </w:r>
      <w:r w:rsidR="00D934A8">
        <w:rPr>
          <w:rFonts w:ascii="Arial" w:hAnsi="Arial" w:cs="Arial"/>
          <w:b/>
          <w:szCs w:val="20"/>
        </w:rPr>
        <w:t>oucher</w:t>
      </w:r>
      <w:r w:rsidR="00FA222B">
        <w:rPr>
          <w:rFonts w:ascii="Arial" w:hAnsi="Arial" w:cs="Arial"/>
          <w:b/>
          <w:szCs w:val="20"/>
        </w:rPr>
        <w:t>s</w:t>
      </w:r>
      <w:r w:rsidR="00D934A8">
        <w:rPr>
          <w:rFonts w:ascii="Arial" w:hAnsi="Arial" w:cs="Arial"/>
          <w:b/>
          <w:szCs w:val="20"/>
        </w:rPr>
        <w:t xml:space="preserve">) </w:t>
      </w:r>
      <w:r w:rsidR="00D4215B">
        <w:rPr>
          <w:rFonts w:ascii="Arial" w:hAnsi="Arial" w:cs="Arial"/>
          <w:b/>
          <w:szCs w:val="20"/>
        </w:rPr>
        <w:t>and Charter Schools</w:t>
      </w:r>
      <w:r w:rsidR="003F062A">
        <w:rPr>
          <w:rFonts w:ascii="Arial" w:hAnsi="Arial" w:cs="Arial"/>
          <w:b/>
          <w:szCs w:val="20"/>
        </w:rPr>
        <w:t>:</w:t>
      </w:r>
      <w:r w:rsidR="00D934A8">
        <w:rPr>
          <w:rFonts w:ascii="Arial" w:hAnsi="Arial" w:cs="Arial"/>
          <w:b/>
          <w:szCs w:val="20"/>
        </w:rPr>
        <w:t xml:space="preserve"> </w:t>
      </w:r>
      <w:r w:rsidR="00D934A8" w:rsidRPr="007F3A53">
        <w:rPr>
          <w:rFonts w:ascii="Arial" w:hAnsi="Arial" w:cs="Arial"/>
          <w:szCs w:val="20"/>
        </w:rPr>
        <w:t>this bill</w:t>
      </w:r>
      <w:r w:rsidR="00D934A8">
        <w:rPr>
          <w:rFonts w:ascii="Arial" w:hAnsi="Arial" w:cs="Arial"/>
          <w:b/>
          <w:szCs w:val="20"/>
        </w:rPr>
        <w:t xml:space="preserve"> </w:t>
      </w:r>
      <w:r w:rsidR="00D934A8" w:rsidRPr="007F3A53">
        <w:rPr>
          <w:rFonts w:ascii="Arial" w:hAnsi="Arial" w:cs="Arial"/>
          <w:szCs w:val="20"/>
        </w:rPr>
        <w:t>creates education savings a</w:t>
      </w:r>
      <w:r w:rsidR="003F062A">
        <w:rPr>
          <w:rFonts w:ascii="Arial" w:hAnsi="Arial" w:cs="Arial"/>
          <w:szCs w:val="20"/>
        </w:rPr>
        <w:t xml:space="preserve">ccounts for nonpublic students and creates three kinds of charter schools. </w:t>
      </w:r>
      <w:r w:rsidR="00D4215B">
        <w:rPr>
          <w:rFonts w:ascii="Arial" w:hAnsi="Arial" w:cs="Arial"/>
          <w:szCs w:val="20"/>
        </w:rPr>
        <w:t>See last week’s report for an itemized description of the bill’s provisions. RSAI</w:t>
      </w:r>
      <w:r w:rsidR="003F062A">
        <w:rPr>
          <w:rFonts w:ascii="Arial" w:hAnsi="Arial" w:cs="Arial"/>
          <w:szCs w:val="20"/>
        </w:rPr>
        <w:t xml:space="preserve"> is opposed to this bill. Although originally on Thursday’s House Education Committee agenda, the bill was pulled from the list, due to lack of </w:t>
      </w:r>
      <w:r w:rsidR="00907698">
        <w:rPr>
          <w:rFonts w:ascii="Arial" w:hAnsi="Arial" w:cs="Arial"/>
          <w:szCs w:val="20"/>
        </w:rPr>
        <w:t>sufficient</w:t>
      </w:r>
      <w:r w:rsidR="003F062A">
        <w:rPr>
          <w:rFonts w:ascii="Arial" w:hAnsi="Arial" w:cs="Arial"/>
          <w:szCs w:val="20"/>
        </w:rPr>
        <w:t xml:space="preserve"> support to move the bill forward. </w:t>
      </w:r>
    </w:p>
    <w:p w:rsidR="003F062A" w:rsidRDefault="003F062A" w:rsidP="002C3888">
      <w:pPr>
        <w:shd w:val="clear" w:color="auto" w:fill="FFFFFF"/>
        <w:tabs>
          <w:tab w:val="left" w:pos="8440"/>
        </w:tabs>
        <w:spacing w:before="240" w:after="0" w:line="240" w:lineRule="auto"/>
        <w:rPr>
          <w:rFonts w:ascii="Arial" w:hAnsi="Arial" w:cs="Arial"/>
          <w:szCs w:val="20"/>
        </w:rPr>
      </w:pPr>
      <w:r>
        <w:rPr>
          <w:rFonts w:ascii="Arial" w:hAnsi="Arial" w:cs="Arial"/>
          <w:szCs w:val="20"/>
        </w:rPr>
        <w:t xml:space="preserve">Thanks to </w:t>
      </w:r>
      <w:r w:rsidR="00D4215B">
        <w:rPr>
          <w:rFonts w:ascii="Arial" w:hAnsi="Arial" w:cs="Arial"/>
          <w:szCs w:val="20"/>
        </w:rPr>
        <w:t>RSAI</w:t>
      </w:r>
      <w:r>
        <w:rPr>
          <w:rFonts w:ascii="Arial" w:hAnsi="Arial" w:cs="Arial"/>
          <w:szCs w:val="20"/>
        </w:rPr>
        <w:t xml:space="preserve"> members for responding to our Feb. 9 call to action opposing this bill! Other efforts at school choice </w:t>
      </w:r>
      <w:r w:rsidR="00D4215B">
        <w:rPr>
          <w:rFonts w:ascii="Arial" w:hAnsi="Arial" w:cs="Arial"/>
          <w:szCs w:val="20"/>
        </w:rPr>
        <w:t xml:space="preserve">could yet be considered, such as the </w:t>
      </w:r>
      <w:r>
        <w:rPr>
          <w:rFonts w:ascii="Arial" w:hAnsi="Arial" w:cs="Arial"/>
          <w:szCs w:val="20"/>
        </w:rPr>
        <w:t>529 plans included in the Governor’s tax policy bill</w:t>
      </w:r>
      <w:r w:rsidR="00D4215B">
        <w:rPr>
          <w:rFonts w:ascii="Arial" w:hAnsi="Arial" w:cs="Arial"/>
          <w:szCs w:val="20"/>
        </w:rPr>
        <w:t>. F</w:t>
      </w:r>
      <w:r>
        <w:rPr>
          <w:rFonts w:ascii="Arial" w:hAnsi="Arial" w:cs="Arial"/>
          <w:szCs w:val="20"/>
        </w:rPr>
        <w:t>unding for school tuition organization tax credits to fund scholarships for low and middle income students</w:t>
      </w:r>
      <w:r w:rsidR="00D4215B">
        <w:rPr>
          <w:rFonts w:ascii="Arial" w:hAnsi="Arial" w:cs="Arial"/>
          <w:szCs w:val="20"/>
        </w:rPr>
        <w:t xml:space="preserve"> could be increase</w:t>
      </w:r>
      <w:r>
        <w:rPr>
          <w:rFonts w:ascii="Arial" w:hAnsi="Arial" w:cs="Arial"/>
          <w:szCs w:val="20"/>
        </w:rPr>
        <w:t xml:space="preserve"> or the threshold for claiming a tuition or textbook tax credit</w:t>
      </w:r>
      <w:r w:rsidR="00D4215B">
        <w:rPr>
          <w:rFonts w:ascii="Arial" w:hAnsi="Arial" w:cs="Arial"/>
          <w:szCs w:val="20"/>
        </w:rPr>
        <w:t xml:space="preserve"> could be raised.</w:t>
      </w:r>
      <w:r>
        <w:rPr>
          <w:rFonts w:ascii="Arial" w:hAnsi="Arial" w:cs="Arial"/>
          <w:szCs w:val="20"/>
        </w:rPr>
        <w:t xml:space="preserve"> SF 270 Diversity plans is also moving forward as a parent’s choice bill. We recommend continued attention and vigilance to the issue. Special thanks goes out to the Parents for Great Iowa Schools who have worked so very hard to engage the public on the importance of the priority of public schools! </w:t>
      </w:r>
    </w:p>
    <w:p w:rsidR="00AD6495" w:rsidRDefault="00044678" w:rsidP="00AD6495">
      <w:pPr>
        <w:shd w:val="clear" w:color="auto" w:fill="FFFFFF"/>
        <w:tabs>
          <w:tab w:val="left" w:pos="8440"/>
        </w:tabs>
        <w:spacing w:before="240" w:after="0" w:line="240" w:lineRule="auto"/>
        <w:rPr>
          <w:rFonts w:ascii="Arial" w:hAnsi="Arial" w:cs="Arial"/>
        </w:rPr>
      </w:pPr>
      <w:hyperlink r:id="rId19" w:history="1">
        <w:r w:rsidR="00AD6495" w:rsidRPr="00EE497B">
          <w:rPr>
            <w:rStyle w:val="Hyperlink"/>
            <w:rFonts w:ascii="Arial" w:hAnsi="Arial" w:cs="Arial"/>
            <w:b/>
          </w:rPr>
          <w:t>SF 270</w:t>
        </w:r>
      </w:hyperlink>
      <w:r w:rsidR="00AD6495" w:rsidRPr="00EE497B">
        <w:rPr>
          <w:rFonts w:ascii="Arial" w:hAnsi="Arial" w:cs="Arial"/>
          <w:b/>
        </w:rPr>
        <w:t xml:space="preserve"> Diversity Plans and Open Enrollment:</w:t>
      </w:r>
      <w:r w:rsidR="00AD6495">
        <w:rPr>
          <w:rFonts w:ascii="Arial" w:hAnsi="Arial" w:cs="Arial"/>
        </w:rPr>
        <w:t xml:space="preserve"> </w:t>
      </w:r>
      <w:r w:rsidR="00AD6495" w:rsidRPr="006E2BCC">
        <w:rPr>
          <w:rFonts w:ascii="Arial" w:hAnsi="Arial" w:cs="Arial"/>
        </w:rPr>
        <w:t xml:space="preserve">this bill would prohibit the five districts with diversity plans from regulating open enrollment out of the district based on the diversity plan. Davenport, Des Moines, Waterloo, West Liberty and Postville are the five districts. The bill was approved </w:t>
      </w:r>
      <w:r w:rsidR="00AD6495">
        <w:rPr>
          <w:rFonts w:ascii="Arial" w:hAnsi="Arial" w:cs="Arial"/>
        </w:rPr>
        <w:t>in the</w:t>
      </w:r>
      <w:r w:rsidR="00AD6495" w:rsidRPr="006E2BCC">
        <w:rPr>
          <w:rFonts w:ascii="Arial" w:hAnsi="Arial" w:cs="Arial"/>
        </w:rPr>
        <w:t xml:space="preserve"> full Senate Education Committee</w:t>
      </w:r>
      <w:r w:rsidR="00AD6495">
        <w:rPr>
          <w:rFonts w:ascii="Arial" w:hAnsi="Arial" w:cs="Arial"/>
        </w:rPr>
        <w:t>, with all Democrats and Sen. Lofgren voting opposed</w:t>
      </w:r>
      <w:r w:rsidR="00AD6495" w:rsidRPr="006E2BCC">
        <w:rPr>
          <w:rFonts w:ascii="Arial" w:hAnsi="Arial" w:cs="Arial"/>
        </w:rPr>
        <w:t xml:space="preserve">. </w:t>
      </w:r>
      <w:r w:rsidR="00D4215B">
        <w:rPr>
          <w:rFonts w:ascii="Arial" w:hAnsi="Arial" w:cs="Arial"/>
        </w:rPr>
        <w:t>RSAI</w:t>
      </w:r>
      <w:r w:rsidR="00AD6495" w:rsidRPr="006E2BCC">
        <w:rPr>
          <w:rFonts w:ascii="Arial" w:hAnsi="Arial" w:cs="Arial"/>
        </w:rPr>
        <w:t xml:space="preserve"> is registered opposed.</w:t>
      </w:r>
    </w:p>
    <w:p w:rsidR="00907698" w:rsidRDefault="002C3888" w:rsidP="00D4215B">
      <w:pPr>
        <w:shd w:val="clear" w:color="auto" w:fill="FFFFFF"/>
        <w:tabs>
          <w:tab w:val="left" w:pos="8440"/>
        </w:tabs>
        <w:spacing w:before="240" w:after="0" w:line="240" w:lineRule="auto"/>
        <w:rPr>
          <w:rFonts w:ascii="Arial" w:hAnsi="Arial" w:cs="Arial"/>
        </w:rPr>
      </w:pPr>
      <w:r w:rsidRPr="003E5D0D">
        <w:rPr>
          <w:rFonts w:ascii="Arial" w:hAnsi="Arial" w:cs="Arial"/>
          <w:b/>
        </w:rPr>
        <w:lastRenderedPageBreak/>
        <w:t xml:space="preserve">The Budget:  </w:t>
      </w:r>
      <w:hyperlink r:id="rId20" w:history="1">
        <w:r w:rsidRPr="00075EC0">
          <w:rPr>
            <w:rStyle w:val="Hyperlink"/>
            <w:rFonts w:ascii="Arial" w:hAnsi="Arial" w:cs="Arial"/>
            <w:b/>
          </w:rPr>
          <w:t>SF 2117</w:t>
        </w:r>
      </w:hyperlink>
      <w:r w:rsidRPr="00075EC0">
        <w:rPr>
          <w:rFonts w:ascii="Arial" w:hAnsi="Arial" w:cs="Arial"/>
        </w:rPr>
        <w:t xml:space="preserve"> </w:t>
      </w:r>
      <w:r w:rsidRPr="00075EC0">
        <w:rPr>
          <w:rFonts w:ascii="Arial" w:hAnsi="Arial" w:cs="Arial"/>
          <w:b/>
        </w:rPr>
        <w:t>Deappropriations for FY 2018:</w:t>
      </w:r>
      <w:r w:rsidRPr="00075EC0">
        <w:rPr>
          <w:rFonts w:ascii="Arial" w:hAnsi="Arial" w:cs="Arial"/>
        </w:rPr>
        <w:t xml:space="preserve">  It is important to keep in mind that other entities depending on state funding are </w:t>
      </w:r>
      <w:r w:rsidR="00AD6495">
        <w:rPr>
          <w:rFonts w:ascii="Arial" w:hAnsi="Arial" w:cs="Arial"/>
        </w:rPr>
        <w:t>b</w:t>
      </w:r>
      <w:r w:rsidRPr="00075EC0">
        <w:rPr>
          <w:rFonts w:ascii="Arial" w:hAnsi="Arial" w:cs="Arial"/>
        </w:rPr>
        <w:t xml:space="preserve">elow </w:t>
      </w:r>
      <w:r w:rsidR="00AD6495">
        <w:rPr>
          <w:rFonts w:ascii="Arial" w:hAnsi="Arial" w:cs="Arial"/>
        </w:rPr>
        <w:t xml:space="preserve">prior year’s </w:t>
      </w:r>
      <w:r w:rsidRPr="00075EC0">
        <w:rPr>
          <w:rFonts w:ascii="Arial" w:hAnsi="Arial" w:cs="Arial"/>
        </w:rPr>
        <w:t>appropriation levels, such as community colleges and regents’ institutions. So far, SF 2117 does not directly impact PK-12 school districts, but the DE is facing another cut, this time $1.7 millio</w:t>
      </w:r>
      <w:r w:rsidR="003E5D0D">
        <w:rPr>
          <w:rFonts w:ascii="Arial" w:hAnsi="Arial" w:cs="Arial"/>
        </w:rPr>
        <w:t>n.</w:t>
      </w:r>
    </w:p>
    <w:p w:rsidR="00D4215B" w:rsidRDefault="00D4215B" w:rsidP="00907698">
      <w:pPr>
        <w:shd w:val="clear" w:color="auto" w:fill="FFFFFF"/>
        <w:tabs>
          <w:tab w:val="left" w:pos="8440"/>
        </w:tabs>
        <w:spacing w:after="0" w:line="240" w:lineRule="auto"/>
        <w:rPr>
          <w:rFonts w:ascii="Arial" w:hAnsi="Arial" w:cs="Arial"/>
        </w:rPr>
      </w:pPr>
    </w:p>
    <w:p w:rsidR="002C3888" w:rsidRDefault="003E5D0D" w:rsidP="00907698">
      <w:pPr>
        <w:shd w:val="clear" w:color="auto" w:fill="FFFFFF"/>
        <w:tabs>
          <w:tab w:val="left" w:pos="8440"/>
        </w:tabs>
        <w:spacing w:after="0" w:line="240" w:lineRule="auto"/>
        <w:rPr>
          <w:rFonts w:ascii="Arial" w:hAnsi="Arial" w:cs="Arial"/>
        </w:rPr>
      </w:pPr>
      <w:r>
        <w:rPr>
          <w:rFonts w:ascii="Arial" w:hAnsi="Arial" w:cs="Arial"/>
        </w:rPr>
        <w:t xml:space="preserve">The bill is on the House Calendar with a committee amendment </w:t>
      </w:r>
      <w:hyperlink r:id="rId21" w:history="1">
        <w:r w:rsidRPr="003E5D0D">
          <w:rPr>
            <w:rStyle w:val="Hyperlink"/>
            <w:rFonts w:ascii="Arial" w:hAnsi="Arial" w:cs="Arial"/>
          </w:rPr>
          <w:t>H-8012</w:t>
        </w:r>
      </w:hyperlink>
      <w:r>
        <w:rPr>
          <w:rFonts w:ascii="Arial" w:hAnsi="Arial" w:cs="Arial"/>
        </w:rPr>
        <w:t xml:space="preserve">, which is the House version of the bill. </w:t>
      </w:r>
      <w:r w:rsidR="002C3888">
        <w:rPr>
          <w:rFonts w:ascii="Arial" w:hAnsi="Arial" w:cs="Arial"/>
        </w:rPr>
        <w:t xml:space="preserve">The House and Senate need to work out their differences for this bill to get to the </w:t>
      </w:r>
      <w:r>
        <w:rPr>
          <w:rFonts w:ascii="Arial" w:hAnsi="Arial" w:cs="Arial"/>
        </w:rPr>
        <w:t>G</w:t>
      </w:r>
      <w:r w:rsidR="002C3888">
        <w:rPr>
          <w:rFonts w:ascii="Arial" w:hAnsi="Arial" w:cs="Arial"/>
        </w:rPr>
        <w:t>overnor’s desk. Further work on the FY 2019 budget is unlikely to proceed pending a resolution on FY 2018.</w:t>
      </w:r>
      <w:r w:rsidR="002C3888" w:rsidRPr="00075EC0">
        <w:rPr>
          <w:rFonts w:ascii="Arial" w:hAnsi="Arial" w:cs="Arial"/>
        </w:rPr>
        <w:t xml:space="preserve"> </w:t>
      </w:r>
      <w:r w:rsidR="00D4215B">
        <w:rPr>
          <w:rFonts w:ascii="Arial" w:hAnsi="Arial" w:cs="Arial"/>
        </w:rPr>
        <w:t>RSAI</w:t>
      </w:r>
      <w:r w:rsidR="002C3888">
        <w:rPr>
          <w:rFonts w:ascii="Arial" w:hAnsi="Arial" w:cs="Arial"/>
        </w:rPr>
        <w:t xml:space="preserve"> is monitoring this bill.</w:t>
      </w:r>
    </w:p>
    <w:p w:rsidR="001772C0" w:rsidRPr="002C3888" w:rsidRDefault="002C3888" w:rsidP="001772C0">
      <w:pPr>
        <w:shd w:val="clear" w:color="auto" w:fill="FFFFFF"/>
        <w:tabs>
          <w:tab w:val="left" w:pos="8440"/>
        </w:tabs>
        <w:spacing w:before="240" w:after="0" w:line="240" w:lineRule="auto"/>
        <w:rPr>
          <w:rFonts w:ascii="Arial" w:hAnsi="Arial" w:cs="Arial"/>
          <w:sz w:val="28"/>
        </w:rPr>
      </w:pPr>
      <w:r w:rsidRPr="002C3888">
        <w:rPr>
          <w:rFonts w:ascii="Arial" w:hAnsi="Arial" w:cs="Arial"/>
          <w:b/>
          <w:sz w:val="28"/>
        </w:rPr>
        <w:t xml:space="preserve">Other </w:t>
      </w:r>
      <w:r w:rsidR="00907698">
        <w:rPr>
          <w:rFonts w:ascii="Arial" w:hAnsi="Arial" w:cs="Arial"/>
          <w:b/>
          <w:sz w:val="28"/>
        </w:rPr>
        <w:t>B</w:t>
      </w:r>
      <w:r w:rsidRPr="002C3888">
        <w:rPr>
          <w:rFonts w:ascii="Arial" w:hAnsi="Arial" w:cs="Arial"/>
          <w:b/>
          <w:sz w:val="28"/>
        </w:rPr>
        <w:t xml:space="preserve">ills </w:t>
      </w:r>
      <w:r w:rsidR="00907698">
        <w:rPr>
          <w:rFonts w:ascii="Arial" w:hAnsi="Arial" w:cs="Arial"/>
          <w:b/>
          <w:sz w:val="28"/>
        </w:rPr>
        <w:t>S</w:t>
      </w:r>
      <w:r w:rsidRPr="002C3888">
        <w:rPr>
          <w:rFonts w:ascii="Arial" w:hAnsi="Arial" w:cs="Arial"/>
          <w:b/>
          <w:sz w:val="28"/>
        </w:rPr>
        <w:t xml:space="preserve">urviving the </w:t>
      </w:r>
      <w:r w:rsidR="00907698">
        <w:rPr>
          <w:rFonts w:ascii="Arial" w:hAnsi="Arial" w:cs="Arial"/>
          <w:b/>
          <w:sz w:val="28"/>
        </w:rPr>
        <w:t>F</w:t>
      </w:r>
      <w:r w:rsidRPr="002C3888">
        <w:rPr>
          <w:rFonts w:ascii="Arial" w:hAnsi="Arial" w:cs="Arial"/>
          <w:b/>
          <w:sz w:val="28"/>
        </w:rPr>
        <w:t>unnel:</w:t>
      </w:r>
    </w:p>
    <w:p w:rsidR="004A5CF6" w:rsidRDefault="00044678" w:rsidP="001772C0">
      <w:pPr>
        <w:shd w:val="clear" w:color="auto" w:fill="FFFFFF"/>
        <w:tabs>
          <w:tab w:val="left" w:pos="8440"/>
        </w:tabs>
        <w:spacing w:before="240" w:after="0" w:line="240" w:lineRule="auto"/>
        <w:rPr>
          <w:rFonts w:ascii="Arial" w:hAnsi="Arial" w:cs="Arial"/>
        </w:rPr>
      </w:pPr>
      <w:hyperlink r:id="rId22" w:history="1">
        <w:r w:rsidR="004A5CF6" w:rsidRPr="004A5CF6">
          <w:rPr>
            <w:rStyle w:val="Hyperlink"/>
            <w:rFonts w:ascii="Arial" w:hAnsi="Arial" w:cs="Arial"/>
            <w:b/>
          </w:rPr>
          <w:t>SSB 3001</w:t>
        </w:r>
      </w:hyperlink>
      <w:r w:rsidR="004A5CF6" w:rsidRPr="004A5CF6">
        <w:rPr>
          <w:rFonts w:ascii="Arial" w:hAnsi="Arial" w:cs="Arial"/>
          <w:b/>
        </w:rPr>
        <w:t xml:space="preserve"> Education Reporting:</w:t>
      </w:r>
      <w:r w:rsidR="004A5CF6" w:rsidRPr="004A5CF6">
        <w:rPr>
          <w:rFonts w:ascii="Arial" w:hAnsi="Arial" w:cs="Arial"/>
        </w:rPr>
        <w:t xml:space="preserve"> this bill requires the DE to cite the state or federal law or rule that requires certain information to be reported by school </w:t>
      </w:r>
      <w:r w:rsidR="004A5CF6">
        <w:rPr>
          <w:rFonts w:ascii="Arial" w:hAnsi="Arial" w:cs="Arial"/>
        </w:rPr>
        <w:t>d</w:t>
      </w:r>
      <w:r w:rsidR="004A5CF6" w:rsidRPr="004A5CF6">
        <w:rPr>
          <w:rFonts w:ascii="Arial" w:hAnsi="Arial" w:cs="Arial"/>
        </w:rPr>
        <w:t xml:space="preserve">istricts, AEAs, private schools and school employees and officials. </w:t>
      </w:r>
      <w:r w:rsidR="004A5CF6">
        <w:rPr>
          <w:rFonts w:ascii="Arial" w:hAnsi="Arial" w:cs="Arial"/>
        </w:rPr>
        <w:t xml:space="preserve">This bill was approved by the Senate Education Committee and </w:t>
      </w:r>
      <w:r w:rsidR="00D4215B">
        <w:rPr>
          <w:rFonts w:ascii="Arial" w:hAnsi="Arial" w:cs="Arial"/>
        </w:rPr>
        <w:t>RSAI</w:t>
      </w:r>
      <w:r w:rsidR="004A5CF6">
        <w:rPr>
          <w:rFonts w:ascii="Arial" w:hAnsi="Arial" w:cs="Arial"/>
        </w:rPr>
        <w:t xml:space="preserve"> supports it.</w:t>
      </w:r>
    </w:p>
    <w:p w:rsidR="00516654" w:rsidRDefault="00044678" w:rsidP="00516654">
      <w:pPr>
        <w:shd w:val="clear" w:color="auto" w:fill="FFFFFF"/>
        <w:tabs>
          <w:tab w:val="left" w:pos="8440"/>
        </w:tabs>
        <w:spacing w:before="240" w:after="0" w:line="240" w:lineRule="auto"/>
        <w:rPr>
          <w:rFonts w:ascii="Arial" w:hAnsi="Arial" w:cs="Arial"/>
        </w:rPr>
      </w:pPr>
      <w:hyperlink r:id="rId23" w:history="1">
        <w:r w:rsidR="00516654" w:rsidRPr="00516654">
          <w:rPr>
            <w:rStyle w:val="Hyperlink"/>
            <w:rFonts w:ascii="Arial" w:hAnsi="Arial" w:cs="Arial"/>
            <w:b/>
          </w:rPr>
          <w:t>SSB 3063</w:t>
        </w:r>
      </w:hyperlink>
      <w:r w:rsidR="00516654">
        <w:rPr>
          <w:rFonts w:ascii="Arial" w:hAnsi="Arial" w:cs="Arial"/>
          <w:b/>
        </w:rPr>
        <w:t xml:space="preserve"> </w:t>
      </w:r>
      <w:r w:rsidR="00516654" w:rsidRPr="006E2BCC">
        <w:rPr>
          <w:rFonts w:ascii="Arial" w:hAnsi="Arial" w:cs="Arial"/>
          <w:b/>
        </w:rPr>
        <w:t>Executive Branch Agency Rules:</w:t>
      </w:r>
      <w:r w:rsidR="00516654" w:rsidRPr="006E2BCC">
        <w:rPr>
          <w:rFonts w:ascii="Arial" w:hAnsi="Arial" w:cs="Arial"/>
        </w:rPr>
        <w:t xml:space="preserve"> this bill requires executive branch agencies, such as the DE and Departmen</w:t>
      </w:r>
      <w:r w:rsidR="00516654">
        <w:rPr>
          <w:rFonts w:ascii="Arial" w:hAnsi="Arial" w:cs="Arial"/>
        </w:rPr>
        <w:t>t of Revenue, to follow statute and</w:t>
      </w:r>
      <w:r w:rsidR="00516654" w:rsidRPr="006E2BCC">
        <w:rPr>
          <w:rFonts w:ascii="Arial" w:hAnsi="Arial" w:cs="Arial"/>
        </w:rPr>
        <w:t xml:space="preserve"> prohibits agencies from enforcin</w:t>
      </w:r>
      <w:r w:rsidR="00516654">
        <w:rPr>
          <w:rFonts w:ascii="Arial" w:hAnsi="Arial" w:cs="Arial"/>
        </w:rPr>
        <w:t xml:space="preserve">g rules not grounded in statute. </w:t>
      </w:r>
      <w:r w:rsidR="00D4215B">
        <w:rPr>
          <w:rFonts w:ascii="Arial" w:hAnsi="Arial" w:cs="Arial"/>
        </w:rPr>
        <w:t>RSAI</w:t>
      </w:r>
      <w:r w:rsidR="00516654" w:rsidRPr="006E2BCC">
        <w:rPr>
          <w:rFonts w:ascii="Arial" w:hAnsi="Arial" w:cs="Arial"/>
        </w:rPr>
        <w:t xml:space="preserve"> is registered in support.</w:t>
      </w:r>
    </w:p>
    <w:p w:rsidR="001772C0" w:rsidRDefault="00044678" w:rsidP="001772C0">
      <w:pPr>
        <w:shd w:val="clear" w:color="auto" w:fill="FFFFFF"/>
        <w:tabs>
          <w:tab w:val="left" w:pos="8440"/>
        </w:tabs>
        <w:spacing w:before="240" w:after="0" w:line="240" w:lineRule="auto"/>
        <w:rPr>
          <w:rFonts w:ascii="Arial" w:hAnsi="Arial" w:cs="Arial"/>
        </w:rPr>
      </w:pPr>
      <w:hyperlink r:id="rId24" w:history="1">
        <w:r w:rsidR="001772C0" w:rsidRPr="004A5CF6">
          <w:rPr>
            <w:rStyle w:val="Hyperlink"/>
            <w:rFonts w:ascii="Arial" w:hAnsi="Arial" w:cs="Arial"/>
            <w:b/>
          </w:rPr>
          <w:t>SSB 3119</w:t>
        </w:r>
      </w:hyperlink>
      <w:r w:rsidR="001772C0" w:rsidRPr="004A5CF6">
        <w:rPr>
          <w:rFonts w:ascii="Arial" w:hAnsi="Arial" w:cs="Arial"/>
          <w:b/>
        </w:rPr>
        <w:t xml:space="preserve"> Civics Exams</w:t>
      </w:r>
      <w:r w:rsidR="001772C0" w:rsidRPr="006E2BCC">
        <w:rPr>
          <w:rFonts w:ascii="Arial" w:hAnsi="Arial" w:cs="Arial"/>
          <w:b/>
        </w:rPr>
        <w:t>:</w:t>
      </w:r>
      <w:r w:rsidR="001772C0" w:rsidRPr="006E2BCC">
        <w:rPr>
          <w:rFonts w:ascii="Arial" w:hAnsi="Arial" w:cs="Arial"/>
        </w:rPr>
        <w:t xml:space="preserve"> </w:t>
      </w:r>
      <w:r w:rsidR="00516654">
        <w:rPr>
          <w:rFonts w:ascii="Arial" w:hAnsi="Arial" w:cs="Arial"/>
        </w:rPr>
        <w:t>t</w:t>
      </w:r>
      <w:r w:rsidR="001772C0" w:rsidRPr="006E2BCC">
        <w:rPr>
          <w:rFonts w:ascii="Arial" w:hAnsi="Arial" w:cs="Arial"/>
        </w:rPr>
        <w:t>his bill requires students to pass the civics exam required of individuals applying for US citizenship as a condition of graduation from high school. The bill allows students to start taking the test in 7</w:t>
      </w:r>
      <w:r w:rsidR="001772C0" w:rsidRPr="006E2BCC">
        <w:rPr>
          <w:rFonts w:ascii="Arial" w:hAnsi="Arial" w:cs="Arial"/>
          <w:vertAlign w:val="superscript"/>
        </w:rPr>
        <w:t>th</w:t>
      </w:r>
      <w:r w:rsidR="001772C0" w:rsidRPr="006E2BCC">
        <w:rPr>
          <w:rFonts w:ascii="Arial" w:hAnsi="Arial" w:cs="Arial"/>
        </w:rPr>
        <w:t xml:space="preserve"> grade.  </w:t>
      </w:r>
      <w:r w:rsidR="00D4215B">
        <w:rPr>
          <w:rFonts w:ascii="Arial" w:hAnsi="Arial" w:cs="Arial"/>
        </w:rPr>
        <w:t>RSAI</w:t>
      </w:r>
      <w:r w:rsidR="001772C0" w:rsidRPr="006E2BCC">
        <w:rPr>
          <w:rFonts w:ascii="Arial" w:hAnsi="Arial" w:cs="Arial"/>
        </w:rPr>
        <w:t xml:space="preserve"> is registered opposed to this bill.  We do</w:t>
      </w:r>
      <w:r w:rsidR="00516654">
        <w:rPr>
          <w:rFonts w:ascii="Arial" w:hAnsi="Arial" w:cs="Arial"/>
        </w:rPr>
        <w:t xml:space="preserve"> not</w:t>
      </w:r>
      <w:r w:rsidR="001772C0" w:rsidRPr="006E2BCC">
        <w:rPr>
          <w:rFonts w:ascii="Arial" w:hAnsi="Arial" w:cs="Arial"/>
        </w:rPr>
        <w:t xml:space="preserve"> support additional use of high stakes testing and believe that local leaders are in the best position to determine course content and assessment.  </w:t>
      </w:r>
      <w:r w:rsidR="003F062A">
        <w:rPr>
          <w:rFonts w:ascii="Arial" w:hAnsi="Arial" w:cs="Arial"/>
        </w:rPr>
        <w:t>The bill was approved on party lines in the Senate Education Committee</w:t>
      </w:r>
      <w:r w:rsidR="001772C0" w:rsidRPr="006E2BCC">
        <w:rPr>
          <w:rFonts w:ascii="Arial" w:hAnsi="Arial" w:cs="Arial"/>
        </w:rPr>
        <w:t>.</w:t>
      </w:r>
    </w:p>
    <w:p w:rsidR="000A3F05" w:rsidRDefault="00044678" w:rsidP="001772C0">
      <w:pPr>
        <w:shd w:val="clear" w:color="auto" w:fill="FFFFFF"/>
        <w:tabs>
          <w:tab w:val="left" w:pos="8440"/>
        </w:tabs>
        <w:spacing w:before="240" w:after="0" w:line="240" w:lineRule="auto"/>
        <w:rPr>
          <w:rFonts w:ascii="Arial" w:hAnsi="Arial" w:cs="Arial"/>
        </w:rPr>
      </w:pPr>
      <w:hyperlink r:id="rId25" w:history="1">
        <w:r w:rsidR="000A3F05" w:rsidRPr="00516654">
          <w:rPr>
            <w:rStyle w:val="Hyperlink"/>
            <w:rFonts w:ascii="Arial" w:hAnsi="Arial" w:cs="Arial"/>
            <w:b/>
          </w:rPr>
          <w:t>SSB 3156</w:t>
        </w:r>
      </w:hyperlink>
      <w:r w:rsidR="000A3F05" w:rsidRPr="00516654">
        <w:rPr>
          <w:rFonts w:ascii="Arial" w:hAnsi="Arial" w:cs="Arial"/>
          <w:b/>
        </w:rPr>
        <w:t xml:space="preserve"> Wage Statements:</w:t>
      </w:r>
      <w:r w:rsidR="000A3F05">
        <w:rPr>
          <w:rFonts w:ascii="Arial" w:hAnsi="Arial" w:cs="Arial"/>
        </w:rPr>
        <w:t xml:space="preserve"> this bill allows an employer to send a wage statement to an employee electronically. Allows an employee to notify the employer, in writing, of an inability to </w:t>
      </w:r>
      <w:r w:rsidR="00C54ABD">
        <w:rPr>
          <w:rFonts w:ascii="Arial" w:hAnsi="Arial" w:cs="Arial"/>
        </w:rPr>
        <w:t>receive</w:t>
      </w:r>
      <w:r w:rsidR="000A3F05">
        <w:rPr>
          <w:rFonts w:ascii="Arial" w:hAnsi="Arial" w:cs="Arial"/>
        </w:rPr>
        <w:t xml:space="preserve"> a statement electronically. Requires the </w:t>
      </w:r>
      <w:r w:rsidR="00C54ABD">
        <w:rPr>
          <w:rFonts w:ascii="Arial" w:hAnsi="Arial" w:cs="Arial"/>
        </w:rPr>
        <w:t>notice</w:t>
      </w:r>
      <w:r w:rsidR="000A3F05">
        <w:rPr>
          <w:rFonts w:ascii="Arial" w:hAnsi="Arial" w:cs="Arial"/>
        </w:rPr>
        <w:t xml:space="preserve"> be at least one pay period in advance and for the </w:t>
      </w:r>
      <w:r w:rsidR="00C54ABD">
        <w:rPr>
          <w:rFonts w:ascii="Arial" w:hAnsi="Arial" w:cs="Arial"/>
        </w:rPr>
        <w:t>employer</w:t>
      </w:r>
      <w:r w:rsidR="000A3F05">
        <w:rPr>
          <w:rFonts w:ascii="Arial" w:hAnsi="Arial" w:cs="Arial"/>
        </w:rPr>
        <w:t xml:space="preserve"> to use another permitted method. Approved in Senate Labor Committee. </w:t>
      </w:r>
    </w:p>
    <w:p w:rsidR="00076402" w:rsidRDefault="00044678" w:rsidP="001772C0">
      <w:pPr>
        <w:shd w:val="clear" w:color="auto" w:fill="FFFFFF"/>
        <w:tabs>
          <w:tab w:val="left" w:pos="8440"/>
        </w:tabs>
        <w:spacing w:before="240" w:after="0" w:line="240" w:lineRule="auto"/>
        <w:rPr>
          <w:rFonts w:ascii="Arial" w:hAnsi="Arial" w:cs="Arial"/>
        </w:rPr>
      </w:pPr>
      <w:hyperlink r:id="rId26" w:history="1">
        <w:r w:rsidR="00076402" w:rsidRPr="004A5CF6">
          <w:rPr>
            <w:rStyle w:val="Hyperlink"/>
            <w:rFonts w:ascii="Arial" w:hAnsi="Arial" w:cs="Arial"/>
            <w:b/>
          </w:rPr>
          <w:t>SSB 3162</w:t>
        </w:r>
      </w:hyperlink>
      <w:r w:rsidR="00076402" w:rsidRPr="004A5CF6">
        <w:rPr>
          <w:rFonts w:ascii="Arial" w:hAnsi="Arial" w:cs="Arial"/>
          <w:b/>
        </w:rPr>
        <w:t xml:space="preserve"> Academic Ineligibility:</w:t>
      </w:r>
      <w:r w:rsidR="00076402">
        <w:rPr>
          <w:rFonts w:ascii="Arial" w:hAnsi="Arial" w:cs="Arial"/>
        </w:rPr>
        <w:t xml:space="preserve"> this bill directs schools and extracurricular organizations to make reasonable efforts that periods of academic ineligibility for a student run concurrently (so student in three different activities, for example, doesn’t have to sit out for 20 days at the beginning of each activity, if they have corrected the academic issue.) </w:t>
      </w:r>
      <w:r w:rsidR="00D4215B">
        <w:rPr>
          <w:rFonts w:ascii="Arial" w:hAnsi="Arial" w:cs="Arial"/>
        </w:rPr>
        <w:t>RSAI</w:t>
      </w:r>
      <w:r w:rsidR="004A5CF6">
        <w:rPr>
          <w:rFonts w:ascii="Arial" w:hAnsi="Arial" w:cs="Arial"/>
        </w:rPr>
        <w:t xml:space="preserve"> is undecided. </w:t>
      </w:r>
    </w:p>
    <w:p w:rsidR="004A5CF6" w:rsidRDefault="00044678" w:rsidP="001772C0">
      <w:pPr>
        <w:shd w:val="clear" w:color="auto" w:fill="FFFFFF"/>
        <w:tabs>
          <w:tab w:val="left" w:pos="8440"/>
        </w:tabs>
        <w:spacing w:before="240" w:after="0" w:line="240" w:lineRule="auto"/>
        <w:rPr>
          <w:rFonts w:ascii="Arial" w:hAnsi="Arial" w:cs="Arial"/>
        </w:rPr>
      </w:pPr>
      <w:hyperlink r:id="rId27" w:history="1">
        <w:r w:rsidR="004A5CF6" w:rsidRPr="004A5CF6">
          <w:rPr>
            <w:rStyle w:val="Hyperlink"/>
            <w:rFonts w:ascii="Arial" w:hAnsi="Arial" w:cs="Arial"/>
            <w:b/>
          </w:rPr>
          <w:t>SSB 3180</w:t>
        </w:r>
      </w:hyperlink>
      <w:r w:rsidR="004A5CF6" w:rsidRPr="004A5CF6">
        <w:rPr>
          <w:rFonts w:ascii="Arial" w:hAnsi="Arial" w:cs="Arial"/>
          <w:b/>
        </w:rPr>
        <w:t xml:space="preserve"> Dyslexia Taskforce:</w:t>
      </w:r>
      <w:r w:rsidR="004A5CF6">
        <w:rPr>
          <w:rFonts w:ascii="Arial" w:hAnsi="Arial" w:cs="Arial"/>
        </w:rPr>
        <w:t xml:space="preserve"> this bill requires the DE to establish a dyslexia taskforce.  It specifies the membership on the task force and requires the DE to staff it.  </w:t>
      </w:r>
      <w:r w:rsidR="00D4215B">
        <w:rPr>
          <w:rFonts w:ascii="Arial" w:hAnsi="Arial" w:cs="Arial"/>
        </w:rPr>
        <w:t>RSAI</w:t>
      </w:r>
      <w:r w:rsidR="004A5CF6">
        <w:rPr>
          <w:rFonts w:ascii="Arial" w:hAnsi="Arial" w:cs="Arial"/>
        </w:rPr>
        <w:t xml:space="preserve"> is registered as undecided.  </w:t>
      </w:r>
    </w:p>
    <w:p w:rsidR="000A3F05" w:rsidRDefault="00044678" w:rsidP="001772C0">
      <w:pPr>
        <w:shd w:val="clear" w:color="auto" w:fill="FFFFFF"/>
        <w:tabs>
          <w:tab w:val="left" w:pos="8440"/>
        </w:tabs>
        <w:spacing w:before="240" w:after="0" w:line="240" w:lineRule="auto"/>
        <w:rPr>
          <w:rFonts w:ascii="Arial" w:hAnsi="Arial" w:cs="Arial"/>
        </w:rPr>
      </w:pPr>
      <w:hyperlink r:id="rId28" w:history="1">
        <w:r w:rsidR="000A3F05" w:rsidRPr="000A3F05">
          <w:rPr>
            <w:rStyle w:val="Hyperlink"/>
            <w:rFonts w:ascii="Arial" w:hAnsi="Arial" w:cs="Arial"/>
            <w:b/>
          </w:rPr>
          <w:t>SSB 3186</w:t>
        </w:r>
      </w:hyperlink>
      <w:r w:rsidR="000A3F05" w:rsidRPr="000A3F05">
        <w:rPr>
          <w:rFonts w:ascii="Arial" w:hAnsi="Arial" w:cs="Arial"/>
          <w:b/>
        </w:rPr>
        <w:t xml:space="preserve"> Pickups as School Vehicles:</w:t>
      </w:r>
      <w:r w:rsidR="000A3F05">
        <w:rPr>
          <w:rFonts w:ascii="Arial" w:hAnsi="Arial" w:cs="Arial"/>
        </w:rPr>
        <w:t xml:space="preserve"> this bill requires the DE to adopt rules to allow certain pick-up trucks (under 10,000 pounds, fewer than 9 passengers) to qualify as Type III school buses. Approved in the Senate Transportation Committee. </w:t>
      </w:r>
      <w:r w:rsidR="00D4215B">
        <w:rPr>
          <w:rFonts w:ascii="Arial" w:hAnsi="Arial" w:cs="Arial"/>
        </w:rPr>
        <w:t>RSAI</w:t>
      </w:r>
      <w:r w:rsidR="000A3F05">
        <w:rPr>
          <w:rFonts w:ascii="Arial" w:hAnsi="Arial" w:cs="Arial"/>
        </w:rPr>
        <w:t xml:space="preserve"> is monitoring the bill. </w:t>
      </w:r>
    </w:p>
    <w:p w:rsidR="004A5CF6" w:rsidRPr="006E2BCC" w:rsidRDefault="00044678" w:rsidP="001772C0">
      <w:pPr>
        <w:shd w:val="clear" w:color="auto" w:fill="FFFFFF"/>
        <w:tabs>
          <w:tab w:val="left" w:pos="8440"/>
        </w:tabs>
        <w:spacing w:before="240" w:after="0" w:line="240" w:lineRule="auto"/>
        <w:rPr>
          <w:rFonts w:ascii="Arial" w:hAnsi="Arial" w:cs="Arial"/>
        </w:rPr>
      </w:pPr>
      <w:hyperlink r:id="rId29" w:history="1">
        <w:r w:rsidR="004A5CF6" w:rsidRPr="004A5CF6">
          <w:rPr>
            <w:rStyle w:val="Hyperlink"/>
            <w:rFonts w:ascii="Arial" w:hAnsi="Arial" w:cs="Arial"/>
            <w:b/>
          </w:rPr>
          <w:t>SSB 3194</w:t>
        </w:r>
      </w:hyperlink>
      <w:r w:rsidR="004A5CF6" w:rsidRPr="004A5CF6">
        <w:rPr>
          <w:rFonts w:ascii="Arial" w:hAnsi="Arial" w:cs="Arial"/>
          <w:b/>
        </w:rPr>
        <w:t xml:space="preserve"> Teacher Preparation Scores:</w:t>
      </w:r>
      <w:r w:rsidR="004A5CF6">
        <w:rPr>
          <w:rFonts w:ascii="Arial" w:hAnsi="Arial" w:cs="Arial"/>
        </w:rPr>
        <w:t xml:space="preserve"> this bill as amended requires DE to work with Praxis to set a scale score for successful completion of the teacher prep program. The bill was approved by the Senate Education Committee.  </w:t>
      </w:r>
      <w:r w:rsidR="00D4215B">
        <w:rPr>
          <w:rFonts w:ascii="Arial" w:hAnsi="Arial" w:cs="Arial"/>
        </w:rPr>
        <w:t>RSAI</w:t>
      </w:r>
      <w:r w:rsidR="004A5CF6">
        <w:rPr>
          <w:rFonts w:ascii="Arial" w:hAnsi="Arial" w:cs="Arial"/>
        </w:rPr>
        <w:t xml:space="preserve"> is registered in support. </w:t>
      </w:r>
    </w:p>
    <w:p w:rsidR="00907698" w:rsidRDefault="00044678" w:rsidP="00907698">
      <w:pPr>
        <w:shd w:val="clear" w:color="auto" w:fill="FFFFFF"/>
        <w:tabs>
          <w:tab w:val="left" w:pos="8440"/>
        </w:tabs>
        <w:spacing w:before="240" w:after="0" w:line="240" w:lineRule="auto"/>
        <w:rPr>
          <w:rFonts w:ascii="Arial" w:hAnsi="Arial" w:cs="Arial"/>
          <w:color w:val="212121"/>
          <w:shd w:val="clear" w:color="auto" w:fill="FFFFFF"/>
        </w:rPr>
      </w:pPr>
      <w:hyperlink r:id="rId30" w:history="1">
        <w:r w:rsidR="00907698" w:rsidRPr="002C3888">
          <w:rPr>
            <w:rStyle w:val="Hyperlink"/>
            <w:rFonts w:ascii="Arial" w:hAnsi="Arial" w:cs="Arial"/>
            <w:b/>
            <w:shd w:val="clear" w:color="auto" w:fill="FFFFFF"/>
          </w:rPr>
          <w:t>SF 2085</w:t>
        </w:r>
      </w:hyperlink>
      <w:r w:rsidR="00907698" w:rsidRPr="002C3888">
        <w:rPr>
          <w:rFonts w:ascii="Arial" w:hAnsi="Arial" w:cs="Arial"/>
          <w:b/>
          <w:color w:val="212121"/>
          <w:shd w:val="clear" w:color="auto" w:fill="FFFFFF"/>
        </w:rPr>
        <w:t xml:space="preserve"> High School Credits</w:t>
      </w:r>
      <w:r w:rsidR="00907698">
        <w:rPr>
          <w:rFonts w:ascii="Arial" w:hAnsi="Arial" w:cs="Arial"/>
          <w:color w:val="212121"/>
          <w:shd w:val="clear" w:color="auto" w:fill="FFFFFF"/>
        </w:rPr>
        <w:t>: this bill, as amended in the Senate Education Committee, requires that a student who completes a unit of instruction for high school graduation requirements in the district, regardless of grade level, is deemed to have earned the credit. If the student has completed the unit in another school (public</w:t>
      </w:r>
      <w:r w:rsidR="0089775E">
        <w:rPr>
          <w:rFonts w:ascii="Arial" w:hAnsi="Arial" w:cs="Arial"/>
          <w:color w:val="212121"/>
          <w:shd w:val="clear" w:color="auto" w:fill="FFFFFF"/>
        </w:rPr>
        <w:t>,</w:t>
      </w:r>
      <w:r w:rsidR="00907698">
        <w:rPr>
          <w:rFonts w:ascii="Arial" w:hAnsi="Arial" w:cs="Arial"/>
          <w:color w:val="212121"/>
          <w:shd w:val="clear" w:color="auto" w:fill="FFFFFF"/>
        </w:rPr>
        <w:t xml:space="preserve"> private, or home school) the district may grant graduation credit to the student. </w:t>
      </w:r>
      <w:r w:rsidR="00D4215B">
        <w:rPr>
          <w:rFonts w:ascii="Arial" w:hAnsi="Arial" w:cs="Arial"/>
          <w:color w:val="212121"/>
          <w:shd w:val="clear" w:color="auto" w:fill="FFFFFF"/>
        </w:rPr>
        <w:t>RSAI</w:t>
      </w:r>
      <w:r w:rsidR="00907698">
        <w:rPr>
          <w:rFonts w:ascii="Arial" w:hAnsi="Arial" w:cs="Arial"/>
          <w:color w:val="212121"/>
          <w:shd w:val="clear" w:color="auto" w:fill="FFFFFF"/>
        </w:rPr>
        <w:t xml:space="preserve"> is registered as monitoring the bill. </w:t>
      </w:r>
    </w:p>
    <w:p w:rsidR="00907698" w:rsidRDefault="00044678" w:rsidP="00907698">
      <w:pPr>
        <w:shd w:val="clear" w:color="auto" w:fill="FFFFFF"/>
        <w:tabs>
          <w:tab w:val="left" w:pos="8440"/>
        </w:tabs>
        <w:spacing w:before="240" w:after="0" w:line="240" w:lineRule="auto"/>
        <w:rPr>
          <w:rFonts w:ascii="Arial" w:hAnsi="Arial" w:cs="Arial"/>
        </w:rPr>
      </w:pPr>
      <w:hyperlink r:id="rId31" w:history="1">
        <w:r w:rsidR="00AA7F80" w:rsidRPr="004A5CF6">
          <w:rPr>
            <w:rStyle w:val="Hyperlink"/>
            <w:rFonts w:ascii="Arial" w:hAnsi="Arial" w:cs="Arial"/>
            <w:b/>
          </w:rPr>
          <w:t>SF 2174</w:t>
        </w:r>
      </w:hyperlink>
      <w:r w:rsidR="00907698" w:rsidRPr="004A5CF6">
        <w:rPr>
          <w:rFonts w:ascii="Arial" w:hAnsi="Arial" w:cs="Arial"/>
          <w:b/>
        </w:rPr>
        <w:t xml:space="preserve"> PE Requirements</w:t>
      </w:r>
      <w:r w:rsidR="00907698">
        <w:rPr>
          <w:rFonts w:ascii="Arial" w:hAnsi="Arial" w:cs="Arial"/>
        </w:rPr>
        <w:t xml:space="preserve">: this bill allows a student (grades 1-12) to be excused from PE requirements if the </w:t>
      </w:r>
      <w:r w:rsidR="00AA7F80">
        <w:rPr>
          <w:rFonts w:ascii="Arial" w:hAnsi="Arial" w:cs="Arial"/>
        </w:rPr>
        <w:t xml:space="preserve">parent requests in writing that instead, the </w:t>
      </w:r>
      <w:r w:rsidR="00907698">
        <w:rPr>
          <w:rFonts w:ascii="Arial" w:hAnsi="Arial" w:cs="Arial"/>
        </w:rPr>
        <w:t>student participates</w:t>
      </w:r>
      <w:r w:rsidR="00AA7F80">
        <w:rPr>
          <w:rFonts w:ascii="Arial" w:hAnsi="Arial" w:cs="Arial"/>
        </w:rPr>
        <w:t xml:space="preserve"> for at least two hours a week</w:t>
      </w:r>
      <w:r w:rsidR="00907698">
        <w:rPr>
          <w:rFonts w:ascii="Arial" w:hAnsi="Arial" w:cs="Arial"/>
        </w:rPr>
        <w:t xml:space="preserve"> in physical fitness at a </w:t>
      </w:r>
      <w:r w:rsidR="00AA7F80">
        <w:rPr>
          <w:rFonts w:ascii="Arial" w:hAnsi="Arial" w:cs="Arial"/>
        </w:rPr>
        <w:t xml:space="preserve">fitness center or sports </w:t>
      </w:r>
      <w:r w:rsidR="00907698">
        <w:rPr>
          <w:rFonts w:ascii="Arial" w:hAnsi="Arial" w:cs="Arial"/>
        </w:rPr>
        <w:t>club approved by the school district</w:t>
      </w:r>
      <w:r w:rsidR="00AA7F80">
        <w:rPr>
          <w:rFonts w:ascii="Arial" w:hAnsi="Arial" w:cs="Arial"/>
        </w:rPr>
        <w:t xml:space="preserve"> for this purpose. </w:t>
      </w:r>
      <w:r w:rsidR="00D4215B">
        <w:rPr>
          <w:rFonts w:ascii="Arial" w:hAnsi="Arial" w:cs="Arial"/>
        </w:rPr>
        <w:t>RSAI</w:t>
      </w:r>
      <w:r w:rsidR="00907698">
        <w:rPr>
          <w:rFonts w:ascii="Arial" w:hAnsi="Arial" w:cs="Arial"/>
        </w:rPr>
        <w:t xml:space="preserve"> is registered as undecided.</w:t>
      </w:r>
    </w:p>
    <w:p w:rsidR="00907698" w:rsidRDefault="00044678" w:rsidP="00907698">
      <w:pPr>
        <w:shd w:val="clear" w:color="auto" w:fill="FFFFFF"/>
        <w:tabs>
          <w:tab w:val="left" w:pos="8440"/>
        </w:tabs>
        <w:spacing w:before="240" w:after="0" w:line="240" w:lineRule="auto"/>
        <w:rPr>
          <w:rFonts w:ascii="Arial" w:hAnsi="Arial" w:cs="Arial"/>
        </w:rPr>
      </w:pPr>
      <w:hyperlink r:id="rId32" w:history="1">
        <w:r w:rsidR="00907698" w:rsidRPr="00076402">
          <w:rPr>
            <w:rStyle w:val="Hyperlink"/>
            <w:rFonts w:ascii="Arial" w:hAnsi="Arial" w:cs="Arial"/>
            <w:b/>
            <w:shd w:val="clear" w:color="auto" w:fill="FFFFFF"/>
          </w:rPr>
          <w:t>SF 2253</w:t>
        </w:r>
      </w:hyperlink>
      <w:r w:rsidR="00907698" w:rsidRPr="00076402">
        <w:rPr>
          <w:rFonts w:ascii="Arial" w:hAnsi="Arial" w:cs="Arial"/>
          <w:b/>
          <w:color w:val="212121"/>
          <w:shd w:val="clear" w:color="auto" w:fill="FFFFFF"/>
        </w:rPr>
        <w:t xml:space="preserve"> School Security Plans:</w:t>
      </w:r>
      <w:r w:rsidR="00907698">
        <w:rPr>
          <w:rFonts w:ascii="Arial" w:hAnsi="Arial" w:cs="Arial"/>
          <w:color w:val="212121"/>
          <w:shd w:val="clear" w:color="auto" w:fill="FFFFFF"/>
        </w:rPr>
        <w:t xml:space="preserve"> this bill requires schools to have school security plans for all school </w:t>
      </w:r>
      <w:r w:rsidR="00AA7F80">
        <w:rPr>
          <w:rFonts w:ascii="Arial" w:hAnsi="Arial" w:cs="Arial"/>
          <w:color w:val="212121"/>
          <w:shd w:val="clear" w:color="auto" w:fill="FFFFFF"/>
        </w:rPr>
        <w:t>buildings in place by July 2019.</w:t>
      </w:r>
      <w:r w:rsidR="00907698">
        <w:rPr>
          <w:rFonts w:ascii="Arial" w:hAnsi="Arial" w:cs="Arial"/>
          <w:color w:val="212121"/>
          <w:shd w:val="clear" w:color="auto" w:fill="FFFFFF"/>
        </w:rPr>
        <w:t xml:space="preserve"> The </w:t>
      </w:r>
      <w:r w:rsidR="00AA7F80">
        <w:rPr>
          <w:rFonts w:ascii="Arial" w:hAnsi="Arial" w:cs="Arial"/>
          <w:color w:val="212121"/>
          <w:shd w:val="clear" w:color="auto" w:fill="FFFFFF"/>
        </w:rPr>
        <w:t xml:space="preserve">bill </w:t>
      </w:r>
      <w:r w:rsidR="00907698">
        <w:rPr>
          <w:rFonts w:ascii="Arial" w:hAnsi="Arial" w:cs="Arial"/>
          <w:color w:val="212121"/>
          <w:shd w:val="clear" w:color="auto" w:fill="FFFFFF"/>
        </w:rPr>
        <w:t>requires the plans to consider active shooter and natural d</w:t>
      </w:r>
      <w:r w:rsidR="00AA7F80">
        <w:rPr>
          <w:rFonts w:ascii="Arial" w:hAnsi="Arial" w:cs="Arial"/>
          <w:color w:val="212121"/>
          <w:shd w:val="clear" w:color="auto" w:fill="FFFFFF"/>
        </w:rPr>
        <w:t xml:space="preserve">isaster scenarios. </w:t>
      </w:r>
      <w:r w:rsidR="00907698">
        <w:rPr>
          <w:rFonts w:ascii="Arial" w:hAnsi="Arial" w:cs="Arial"/>
          <w:color w:val="212121"/>
          <w:shd w:val="clear" w:color="auto" w:fill="FFFFFF"/>
        </w:rPr>
        <w:t xml:space="preserve">The bill requires schools to consider recommendations from the DE, local law enforcement and emergency agencies. The bill was amended in the Senate Education Committee to eliminate a requirement that the plans be communicated to students during an assembly and to parents, to protect against providing the plan to those who might want to hurt students. The bill was approved unanimously in the Senate Education Committee as amended. </w:t>
      </w:r>
      <w:r w:rsidR="00D4215B">
        <w:rPr>
          <w:rFonts w:ascii="Arial" w:hAnsi="Arial" w:cs="Arial"/>
          <w:color w:val="212121"/>
          <w:shd w:val="clear" w:color="auto" w:fill="FFFFFF"/>
        </w:rPr>
        <w:t>RSAI</w:t>
      </w:r>
      <w:r w:rsidR="00907698">
        <w:rPr>
          <w:rFonts w:ascii="Arial" w:hAnsi="Arial" w:cs="Arial"/>
          <w:color w:val="212121"/>
          <w:shd w:val="clear" w:color="auto" w:fill="FFFFFF"/>
        </w:rPr>
        <w:t xml:space="preserve"> is registered as monitoring the bill. </w:t>
      </w:r>
    </w:p>
    <w:p w:rsidR="001772C0" w:rsidRDefault="00044678" w:rsidP="003F062A">
      <w:pPr>
        <w:shd w:val="clear" w:color="auto" w:fill="FFFFFF"/>
        <w:tabs>
          <w:tab w:val="left" w:pos="8440"/>
        </w:tabs>
        <w:spacing w:before="240" w:after="0" w:line="240" w:lineRule="auto"/>
        <w:rPr>
          <w:rFonts w:ascii="Arial" w:hAnsi="Arial" w:cs="Arial"/>
          <w:color w:val="212121"/>
          <w:shd w:val="clear" w:color="auto" w:fill="FFFFFF"/>
        </w:rPr>
      </w:pPr>
      <w:hyperlink r:id="rId33" w:history="1">
        <w:r w:rsidR="002C3888">
          <w:rPr>
            <w:rStyle w:val="Hyperlink"/>
            <w:rFonts w:ascii="Arial" w:hAnsi="Arial" w:cs="Arial"/>
            <w:b/>
            <w:shd w:val="clear" w:color="auto" w:fill="FFFFFF"/>
          </w:rPr>
          <w:t>SF 2276</w:t>
        </w:r>
      </w:hyperlink>
      <w:r w:rsidR="001772C0" w:rsidRPr="006E2BCC">
        <w:rPr>
          <w:rFonts w:ascii="Arial" w:hAnsi="Arial" w:cs="Arial"/>
          <w:b/>
        </w:rPr>
        <w:t xml:space="preserve"> DHS Hotline:</w:t>
      </w:r>
      <w:r w:rsidR="00AA7F80">
        <w:rPr>
          <w:rFonts w:ascii="Arial" w:hAnsi="Arial" w:cs="Arial"/>
        </w:rPr>
        <w:t xml:space="preserve"> </w:t>
      </w:r>
      <w:r w:rsidR="001772C0" w:rsidRPr="006E2BCC">
        <w:rPr>
          <w:rFonts w:ascii="Arial" w:hAnsi="Arial" w:cs="Arial"/>
        </w:rPr>
        <w:t>this bill requires public school districts to post the DSH child ab</w:t>
      </w:r>
      <w:r w:rsidR="001772C0" w:rsidRPr="006E2BCC">
        <w:rPr>
          <w:rFonts w:ascii="Arial" w:hAnsi="Arial" w:cs="Arial"/>
          <w:color w:val="212121"/>
          <w:shd w:val="clear" w:color="auto" w:fill="FFFFFF"/>
        </w:rPr>
        <w:t xml:space="preserve">use hotline telephone number where it can be easily seen by students.  </w:t>
      </w:r>
      <w:r w:rsidR="00D4215B">
        <w:rPr>
          <w:rFonts w:ascii="Arial" w:hAnsi="Arial" w:cs="Arial"/>
          <w:color w:val="212121"/>
          <w:shd w:val="clear" w:color="auto" w:fill="FFFFFF"/>
        </w:rPr>
        <w:t>RSAI</w:t>
      </w:r>
      <w:r w:rsidR="001772C0" w:rsidRPr="006E2BCC">
        <w:rPr>
          <w:rFonts w:ascii="Arial" w:hAnsi="Arial" w:cs="Arial"/>
          <w:color w:val="212121"/>
          <w:shd w:val="clear" w:color="auto" w:fill="FFFFFF"/>
        </w:rPr>
        <w:t xml:space="preserve"> is registered in support. </w:t>
      </w:r>
    </w:p>
    <w:p w:rsidR="001772C0" w:rsidRDefault="00044678" w:rsidP="002C3888">
      <w:pPr>
        <w:shd w:val="clear" w:color="auto" w:fill="FFFFFF"/>
        <w:tabs>
          <w:tab w:val="left" w:pos="8440"/>
        </w:tabs>
        <w:spacing w:before="240" w:after="0" w:line="240" w:lineRule="auto"/>
        <w:rPr>
          <w:rFonts w:ascii="Arial" w:hAnsi="Arial" w:cs="Arial"/>
        </w:rPr>
      </w:pPr>
      <w:hyperlink r:id="rId34" w:history="1">
        <w:r w:rsidR="001772C0" w:rsidRPr="006E2BCC">
          <w:rPr>
            <w:rStyle w:val="Hyperlink"/>
            <w:rFonts w:ascii="Arial" w:hAnsi="Arial" w:cs="Arial"/>
            <w:b/>
          </w:rPr>
          <w:t>SSB3093</w:t>
        </w:r>
      </w:hyperlink>
      <w:r w:rsidR="001772C0" w:rsidRPr="006E2BCC">
        <w:rPr>
          <w:rFonts w:ascii="Arial" w:hAnsi="Arial" w:cs="Arial"/>
          <w:b/>
        </w:rPr>
        <w:t xml:space="preserve"> and </w:t>
      </w:r>
      <w:hyperlink r:id="rId35" w:history="1">
        <w:r w:rsidR="001772C0" w:rsidRPr="006E2BCC">
          <w:rPr>
            <w:rStyle w:val="Hyperlink"/>
            <w:rFonts w:ascii="Arial" w:hAnsi="Arial" w:cs="Arial"/>
            <w:b/>
          </w:rPr>
          <w:t>HSB595</w:t>
        </w:r>
      </w:hyperlink>
      <w:r w:rsidR="001772C0" w:rsidRPr="006E2BCC">
        <w:rPr>
          <w:rFonts w:ascii="Arial" w:hAnsi="Arial" w:cs="Arial"/>
          <w:b/>
        </w:rPr>
        <w:t xml:space="preserve"> Utility Regulation Rollback</w:t>
      </w:r>
      <w:r w:rsidR="001772C0" w:rsidRPr="006E2BCC">
        <w:rPr>
          <w:rFonts w:ascii="Arial" w:hAnsi="Arial" w:cs="Arial"/>
        </w:rPr>
        <w:t xml:space="preserve">: </w:t>
      </w:r>
      <w:r w:rsidR="00AA7F80">
        <w:rPr>
          <w:rFonts w:ascii="Arial" w:hAnsi="Arial" w:cs="Arial"/>
        </w:rPr>
        <w:t>t</w:t>
      </w:r>
      <w:r w:rsidR="00907698">
        <w:rPr>
          <w:rFonts w:ascii="Arial" w:hAnsi="Arial" w:cs="Arial"/>
        </w:rPr>
        <w:t>he Senate Commerce Committee approved their version of this bill this week, now number</w:t>
      </w:r>
      <w:r w:rsidR="00AD6495">
        <w:rPr>
          <w:rFonts w:ascii="Arial" w:hAnsi="Arial" w:cs="Arial"/>
        </w:rPr>
        <w:t>ed</w:t>
      </w:r>
      <w:r w:rsidR="00907698">
        <w:rPr>
          <w:rFonts w:ascii="Arial" w:hAnsi="Arial" w:cs="Arial"/>
        </w:rPr>
        <w:t xml:space="preserve"> as </w:t>
      </w:r>
      <w:hyperlink r:id="rId36" w:history="1">
        <w:r w:rsidR="00907698" w:rsidRPr="00907698">
          <w:rPr>
            <w:rStyle w:val="Hyperlink"/>
            <w:rFonts w:ascii="Arial" w:hAnsi="Arial" w:cs="Arial"/>
          </w:rPr>
          <w:t>SF 2311</w:t>
        </w:r>
      </w:hyperlink>
      <w:r w:rsidR="00907698">
        <w:rPr>
          <w:rFonts w:ascii="Arial" w:hAnsi="Arial" w:cs="Arial"/>
        </w:rPr>
        <w:t>, which is on the Senate Calendar. It does not look like the House Commerce Committee moved their version forward. We will confirm when bill tracking is updated on the legislative site next week. T</w:t>
      </w:r>
      <w:r w:rsidR="001772C0" w:rsidRPr="006E2BCC">
        <w:rPr>
          <w:rFonts w:ascii="Arial" w:hAnsi="Arial" w:cs="Arial"/>
        </w:rPr>
        <w:t xml:space="preserve">hese bills </w:t>
      </w:r>
      <w:r w:rsidR="00907698">
        <w:rPr>
          <w:rFonts w:ascii="Arial" w:hAnsi="Arial" w:cs="Arial"/>
        </w:rPr>
        <w:t>are concerning for school districts.</w:t>
      </w:r>
      <w:r w:rsidR="001772C0" w:rsidRPr="006E2BCC">
        <w:rPr>
          <w:rFonts w:ascii="Arial" w:hAnsi="Arial" w:cs="Arial"/>
        </w:rPr>
        <w:t xml:space="preserve"> </w:t>
      </w:r>
      <w:r w:rsidR="00907698">
        <w:rPr>
          <w:rFonts w:ascii="Arial" w:hAnsi="Arial" w:cs="Arial"/>
        </w:rPr>
        <w:t>B</w:t>
      </w:r>
      <w:r w:rsidR="001772C0" w:rsidRPr="006E2BCC">
        <w:rPr>
          <w:rFonts w:ascii="Arial" w:hAnsi="Arial" w:cs="Arial"/>
        </w:rPr>
        <w:t>iggest changes include the potential for more pass through costs from transmission to end customers instead of requiring utilities to negotiate on the consumer’s behalf</w:t>
      </w:r>
      <w:r w:rsidR="00AD6495">
        <w:rPr>
          <w:rFonts w:ascii="Arial" w:hAnsi="Arial" w:cs="Arial"/>
        </w:rPr>
        <w:t xml:space="preserve"> and</w:t>
      </w:r>
      <w:r w:rsidR="001772C0" w:rsidRPr="006E2BCC">
        <w:rPr>
          <w:rFonts w:ascii="Arial" w:hAnsi="Arial" w:cs="Arial"/>
        </w:rPr>
        <w:t xml:space="preserve"> less time for the Iowa Utilities Board</w:t>
      </w:r>
      <w:r w:rsidR="001772C0">
        <w:rPr>
          <w:rFonts w:ascii="Arial" w:hAnsi="Arial" w:cs="Arial"/>
        </w:rPr>
        <w:t xml:space="preserve"> </w:t>
      </w:r>
      <w:r w:rsidR="001772C0" w:rsidRPr="006E2BCC">
        <w:rPr>
          <w:rFonts w:ascii="Arial" w:hAnsi="Arial" w:cs="Arial"/>
        </w:rPr>
        <w:t>to review tariff changes</w:t>
      </w:r>
      <w:r w:rsidR="00AD6495">
        <w:rPr>
          <w:rFonts w:ascii="Arial" w:hAnsi="Arial" w:cs="Arial"/>
        </w:rPr>
        <w:t>. A</w:t>
      </w:r>
      <w:r w:rsidR="001772C0" w:rsidRPr="006E2BCC">
        <w:rPr>
          <w:rFonts w:ascii="Arial" w:hAnsi="Arial" w:cs="Arial"/>
        </w:rPr>
        <w:t xml:space="preserve"> provision of the bills would allow a utility to </w:t>
      </w:r>
      <w:r w:rsidR="00AD6495">
        <w:rPr>
          <w:rFonts w:ascii="Arial" w:hAnsi="Arial" w:cs="Arial"/>
        </w:rPr>
        <w:t>begin</w:t>
      </w:r>
      <w:r w:rsidR="001772C0" w:rsidRPr="006E2BCC">
        <w:rPr>
          <w:rFonts w:ascii="Arial" w:hAnsi="Arial" w:cs="Arial"/>
        </w:rPr>
        <w:t xml:space="preserve"> charging all customers who already have solar an extra $100/month, $1,000/ month, whatever surcharge they determined. The municipal utilities and RECs can effectively destroy the cost-effectiveness of solar by prohibiting net metering already, but current law prohibits their ability to discriminate in pricing to consumers who have </w:t>
      </w:r>
      <w:r w:rsidR="006213CE">
        <w:rPr>
          <w:rFonts w:ascii="Arial" w:hAnsi="Arial" w:cs="Arial"/>
        </w:rPr>
        <w:t>installed solar</w:t>
      </w:r>
      <w:r w:rsidR="001772C0" w:rsidRPr="006E2BCC">
        <w:rPr>
          <w:rFonts w:ascii="Arial" w:hAnsi="Arial" w:cs="Arial"/>
        </w:rPr>
        <w:t>. This would be extremely unfair for schools and others who already</w:t>
      </w:r>
      <w:r w:rsidR="00907698">
        <w:rPr>
          <w:rFonts w:ascii="Arial" w:hAnsi="Arial" w:cs="Arial"/>
        </w:rPr>
        <w:t xml:space="preserve"> </w:t>
      </w:r>
      <w:r w:rsidR="001772C0" w:rsidRPr="002C3888">
        <w:rPr>
          <w:rFonts w:ascii="Arial" w:hAnsi="Arial" w:cs="Arial"/>
        </w:rPr>
        <w:t xml:space="preserve">have solar in place, and would make it difficult for schools to know what to expect in the future if </w:t>
      </w:r>
      <w:r w:rsidR="006213CE">
        <w:rPr>
          <w:rFonts w:ascii="Arial" w:hAnsi="Arial" w:cs="Arial"/>
        </w:rPr>
        <w:t>contemplating</w:t>
      </w:r>
      <w:r w:rsidR="001772C0" w:rsidRPr="002C3888">
        <w:rPr>
          <w:rFonts w:ascii="Arial" w:hAnsi="Arial" w:cs="Arial"/>
        </w:rPr>
        <w:t xml:space="preserve"> renewable projects. The bills are predicted by consumer groups to raise rates and minimize incentives to become more efficient and cost Iowa many jobs in green energy fields.  </w:t>
      </w:r>
      <w:r w:rsidR="00D4215B">
        <w:rPr>
          <w:rFonts w:ascii="Arial" w:hAnsi="Arial" w:cs="Arial"/>
        </w:rPr>
        <w:t>RSAI</w:t>
      </w:r>
      <w:r w:rsidR="001772C0" w:rsidRPr="002C3888">
        <w:rPr>
          <w:rFonts w:ascii="Arial" w:hAnsi="Arial" w:cs="Arial"/>
        </w:rPr>
        <w:t xml:space="preserve"> is registered opposed.  </w:t>
      </w:r>
    </w:p>
    <w:p w:rsidR="00926E7E" w:rsidRDefault="00044678" w:rsidP="002C3888">
      <w:pPr>
        <w:shd w:val="clear" w:color="auto" w:fill="FFFFFF"/>
        <w:tabs>
          <w:tab w:val="left" w:pos="8440"/>
        </w:tabs>
        <w:spacing w:before="240" w:after="0" w:line="240" w:lineRule="auto"/>
        <w:rPr>
          <w:rFonts w:ascii="Arial" w:hAnsi="Arial" w:cs="Arial"/>
        </w:rPr>
      </w:pPr>
      <w:hyperlink r:id="rId37" w:history="1">
        <w:r w:rsidR="00926E7E" w:rsidRPr="00926E7E">
          <w:rPr>
            <w:rStyle w:val="Hyperlink"/>
            <w:rFonts w:ascii="Arial" w:hAnsi="Arial" w:cs="Arial"/>
            <w:b/>
          </w:rPr>
          <w:t>HF 92</w:t>
        </w:r>
      </w:hyperlink>
      <w:r w:rsidR="00926E7E" w:rsidRPr="00926E7E">
        <w:rPr>
          <w:rFonts w:ascii="Arial" w:hAnsi="Arial" w:cs="Arial"/>
          <w:b/>
        </w:rPr>
        <w:t xml:space="preserve"> Student Data Protection</w:t>
      </w:r>
      <w:r w:rsidR="00926E7E">
        <w:rPr>
          <w:rFonts w:ascii="Arial" w:hAnsi="Arial" w:cs="Arial"/>
        </w:rPr>
        <w:t xml:space="preserve">: this bill prohibits operators from engaging in targeted audience advertising based on K-12 student data gathered by the operator on a website and includes restrictions on selling or disclosing the information.  The bill was amended and approved by the House Education Committee.  </w:t>
      </w:r>
      <w:r w:rsidR="00D4215B">
        <w:rPr>
          <w:rFonts w:ascii="Arial" w:hAnsi="Arial" w:cs="Arial"/>
        </w:rPr>
        <w:t>RSAI</w:t>
      </w:r>
      <w:r w:rsidR="00926E7E">
        <w:rPr>
          <w:rFonts w:ascii="Arial" w:hAnsi="Arial" w:cs="Arial"/>
        </w:rPr>
        <w:t xml:space="preserve"> is registered as monitoring the bill. </w:t>
      </w:r>
    </w:p>
    <w:p w:rsidR="00516654" w:rsidRDefault="00044678" w:rsidP="00AA7F80">
      <w:pPr>
        <w:shd w:val="clear" w:color="auto" w:fill="FFFFFF"/>
        <w:tabs>
          <w:tab w:val="left" w:pos="8440"/>
        </w:tabs>
        <w:spacing w:before="240" w:after="0" w:line="240" w:lineRule="auto"/>
        <w:rPr>
          <w:rFonts w:ascii="Arial" w:hAnsi="Arial" w:cs="Arial"/>
        </w:rPr>
      </w:pPr>
      <w:hyperlink r:id="rId38" w:history="1">
        <w:r w:rsidR="00516654" w:rsidRPr="00510883">
          <w:rPr>
            <w:rStyle w:val="Hyperlink"/>
            <w:rFonts w:ascii="Arial" w:hAnsi="Arial" w:cs="Arial"/>
            <w:b/>
          </w:rPr>
          <w:t>HF 2006</w:t>
        </w:r>
      </w:hyperlink>
      <w:r w:rsidR="00516654" w:rsidRPr="00510883">
        <w:rPr>
          <w:rFonts w:ascii="Arial" w:hAnsi="Arial" w:cs="Arial"/>
          <w:b/>
        </w:rPr>
        <w:t xml:space="preserve"> High School Collision Sports</w:t>
      </w:r>
      <w:r w:rsidR="00516654">
        <w:rPr>
          <w:rFonts w:ascii="Arial" w:hAnsi="Arial" w:cs="Arial"/>
        </w:rPr>
        <w:t xml:space="preserve">: this bill requires the Department of Public Health and the High School Athletic Associations to work together to develop training </w:t>
      </w:r>
      <w:r w:rsidR="00510883">
        <w:rPr>
          <w:rFonts w:ascii="Arial" w:hAnsi="Arial" w:cs="Arial"/>
        </w:rPr>
        <w:t>materials</w:t>
      </w:r>
      <w:r w:rsidR="00516654">
        <w:rPr>
          <w:rFonts w:ascii="Arial" w:hAnsi="Arial" w:cs="Arial"/>
        </w:rPr>
        <w:t xml:space="preserve"> on concussions and brain injury.  The bill requires coaches and </w:t>
      </w:r>
      <w:r w:rsidR="00510883">
        <w:rPr>
          <w:rFonts w:ascii="Arial" w:hAnsi="Arial" w:cs="Arial"/>
        </w:rPr>
        <w:t>referees</w:t>
      </w:r>
      <w:r w:rsidR="00516654">
        <w:rPr>
          <w:rFonts w:ascii="Arial" w:hAnsi="Arial" w:cs="Arial"/>
        </w:rPr>
        <w:t xml:space="preserve"> to complete such training </w:t>
      </w:r>
      <w:r w:rsidR="00516654">
        <w:rPr>
          <w:rFonts w:ascii="Arial" w:hAnsi="Arial" w:cs="Arial"/>
        </w:rPr>
        <w:lastRenderedPageBreak/>
        <w:t xml:space="preserve">every two years.  The bill requires the development of information sheets for parents and </w:t>
      </w:r>
      <w:r w:rsidR="00510883">
        <w:rPr>
          <w:rFonts w:ascii="Arial" w:hAnsi="Arial" w:cs="Arial"/>
        </w:rPr>
        <w:t>guardians</w:t>
      </w:r>
      <w:r w:rsidR="00516654">
        <w:rPr>
          <w:rFonts w:ascii="Arial" w:hAnsi="Arial" w:cs="Arial"/>
        </w:rPr>
        <w:t xml:space="preserve">, requires a student to be removed from a contest if the student shows any sign of brain injury, and requires the development of a return to competition and a return to learning protocol. The bill also requires the district to provide protective gear and requires a health care professional to be at athletic contests. The bill adds liability provisions for schools that have a licensed health care provider at contests and for the health care provider.  The bill was approved by the House Education Committee. </w:t>
      </w:r>
      <w:r w:rsidR="00D4215B">
        <w:rPr>
          <w:rFonts w:ascii="Arial" w:hAnsi="Arial" w:cs="Arial"/>
        </w:rPr>
        <w:t>RSAI</w:t>
      </w:r>
      <w:r w:rsidR="00516654">
        <w:rPr>
          <w:rFonts w:ascii="Arial" w:hAnsi="Arial" w:cs="Arial"/>
        </w:rPr>
        <w:t xml:space="preserve"> is registered undecided. </w:t>
      </w:r>
    </w:p>
    <w:p w:rsidR="002C3888" w:rsidRDefault="00044678" w:rsidP="002C3888">
      <w:pPr>
        <w:shd w:val="clear" w:color="auto" w:fill="FFFFFF"/>
        <w:tabs>
          <w:tab w:val="left" w:pos="8440"/>
        </w:tabs>
        <w:spacing w:before="240" w:after="0" w:line="240" w:lineRule="auto"/>
        <w:rPr>
          <w:rFonts w:ascii="Arial" w:hAnsi="Arial" w:cs="Arial"/>
        </w:rPr>
      </w:pPr>
      <w:hyperlink r:id="rId39" w:history="1">
        <w:r w:rsidR="002C3888" w:rsidRPr="006E2BCC">
          <w:rPr>
            <w:rStyle w:val="Hyperlink"/>
            <w:rFonts w:ascii="Arial" w:hAnsi="Arial" w:cs="Arial"/>
            <w:b/>
          </w:rPr>
          <w:t>HF 2072</w:t>
        </w:r>
      </w:hyperlink>
      <w:r w:rsidR="002C3888" w:rsidRPr="006E2BCC">
        <w:rPr>
          <w:rFonts w:ascii="Arial" w:hAnsi="Arial" w:cs="Arial"/>
          <w:b/>
        </w:rPr>
        <w:t xml:space="preserve"> Operational Function Sharing for Social Workers:</w:t>
      </w:r>
      <w:r w:rsidR="002C3888" w:rsidRPr="006E2BCC">
        <w:rPr>
          <w:rFonts w:ascii="Arial" w:hAnsi="Arial" w:cs="Arial"/>
        </w:rPr>
        <w:t xml:space="preserve"> this bill adds social workers to the list of positions that generate supplementary weighting if shared, but does not change the maximum cap of 21 students’ worth of weighting.  </w:t>
      </w:r>
      <w:r w:rsidR="00D4215B">
        <w:rPr>
          <w:rFonts w:ascii="Arial" w:hAnsi="Arial" w:cs="Arial"/>
        </w:rPr>
        <w:t>RSAI</w:t>
      </w:r>
      <w:r w:rsidR="002C3888" w:rsidRPr="006E2BCC">
        <w:rPr>
          <w:rFonts w:ascii="Arial" w:hAnsi="Arial" w:cs="Arial"/>
        </w:rPr>
        <w:t xml:space="preserve"> is registered </w:t>
      </w:r>
      <w:r w:rsidR="002C3888">
        <w:rPr>
          <w:rFonts w:ascii="Arial" w:hAnsi="Arial" w:cs="Arial"/>
        </w:rPr>
        <w:t>undecided on</w:t>
      </w:r>
      <w:r w:rsidR="002C3888" w:rsidRPr="006E2BCC">
        <w:rPr>
          <w:rFonts w:ascii="Arial" w:hAnsi="Arial" w:cs="Arial"/>
        </w:rPr>
        <w:t xml:space="preserve"> this bill. The bill was approved unanimously in the </w:t>
      </w:r>
      <w:r w:rsidR="002C3888">
        <w:rPr>
          <w:rFonts w:ascii="Arial" w:hAnsi="Arial" w:cs="Arial"/>
        </w:rPr>
        <w:t>House Appropriations C</w:t>
      </w:r>
      <w:r w:rsidR="002C3888" w:rsidRPr="006E2BCC">
        <w:rPr>
          <w:rFonts w:ascii="Arial" w:hAnsi="Arial" w:cs="Arial"/>
        </w:rPr>
        <w:t xml:space="preserve">ommittee. </w:t>
      </w:r>
    </w:p>
    <w:p w:rsidR="009E4B56" w:rsidRPr="006E2BCC" w:rsidRDefault="00044678" w:rsidP="002C3888">
      <w:pPr>
        <w:shd w:val="clear" w:color="auto" w:fill="FFFFFF"/>
        <w:tabs>
          <w:tab w:val="left" w:pos="8440"/>
        </w:tabs>
        <w:spacing w:before="240" w:after="0" w:line="240" w:lineRule="auto"/>
        <w:rPr>
          <w:rFonts w:ascii="Arial" w:hAnsi="Arial" w:cs="Arial"/>
        </w:rPr>
      </w:pPr>
      <w:hyperlink r:id="rId40" w:history="1">
        <w:r w:rsidR="009E4B56" w:rsidRPr="009E4B56">
          <w:rPr>
            <w:rStyle w:val="Hyperlink"/>
            <w:rFonts w:ascii="Arial" w:hAnsi="Arial" w:cs="Arial"/>
            <w:b/>
          </w:rPr>
          <w:t>HF 2176</w:t>
        </w:r>
      </w:hyperlink>
      <w:r w:rsidR="009E4B56" w:rsidRPr="009E4B56">
        <w:rPr>
          <w:rFonts w:ascii="Arial" w:hAnsi="Arial" w:cs="Arial"/>
          <w:b/>
        </w:rPr>
        <w:t xml:space="preserve"> Suicide Prevention:</w:t>
      </w:r>
      <w:r w:rsidR="009E4B56">
        <w:rPr>
          <w:rFonts w:ascii="Arial" w:hAnsi="Arial" w:cs="Arial"/>
        </w:rPr>
        <w:t xml:space="preserve"> this bill requires school districts to provide training on suicide prevention for licensed school employees and for others with regular contact</w:t>
      </w:r>
      <w:r w:rsidR="006213CE">
        <w:rPr>
          <w:rFonts w:ascii="Arial" w:hAnsi="Arial" w:cs="Arial"/>
        </w:rPr>
        <w:t xml:space="preserve"> with students in grades 6-12. </w:t>
      </w:r>
      <w:r w:rsidR="009E4B56">
        <w:rPr>
          <w:rFonts w:ascii="Arial" w:hAnsi="Arial" w:cs="Arial"/>
        </w:rPr>
        <w:t>The bill requires the DE to adopt rules requiring schools to have protocols for suicide</w:t>
      </w:r>
      <w:r w:rsidR="006213CE">
        <w:rPr>
          <w:rFonts w:ascii="Arial" w:hAnsi="Arial" w:cs="Arial"/>
        </w:rPr>
        <w:t xml:space="preserve"> prevention. </w:t>
      </w:r>
      <w:r w:rsidR="009E4B56">
        <w:rPr>
          <w:rFonts w:ascii="Arial" w:hAnsi="Arial" w:cs="Arial"/>
        </w:rPr>
        <w:t xml:space="preserve">The bill was amended and passed by the House Education Committee.  </w:t>
      </w:r>
      <w:r w:rsidR="00D4215B">
        <w:rPr>
          <w:rFonts w:ascii="Arial" w:hAnsi="Arial" w:cs="Arial"/>
        </w:rPr>
        <w:t>RSAI</w:t>
      </w:r>
      <w:r w:rsidR="009E4B56">
        <w:rPr>
          <w:rFonts w:ascii="Arial" w:hAnsi="Arial" w:cs="Arial"/>
        </w:rPr>
        <w:t xml:space="preserve"> is registered as undecided on the bill. </w:t>
      </w:r>
    </w:p>
    <w:p w:rsidR="002C3888" w:rsidRDefault="00044678" w:rsidP="002C3888">
      <w:pPr>
        <w:shd w:val="clear" w:color="auto" w:fill="FFFFFF"/>
        <w:tabs>
          <w:tab w:val="left" w:pos="8440"/>
        </w:tabs>
        <w:spacing w:before="240" w:after="0" w:line="240" w:lineRule="auto"/>
        <w:rPr>
          <w:rFonts w:ascii="Arial" w:hAnsi="Arial" w:cs="Arial"/>
        </w:rPr>
      </w:pPr>
      <w:hyperlink r:id="rId41" w:history="1">
        <w:r w:rsidR="002C3888" w:rsidRPr="009E4B56">
          <w:rPr>
            <w:rStyle w:val="Hyperlink"/>
            <w:rFonts w:ascii="Arial" w:hAnsi="Arial" w:cs="Arial"/>
            <w:b/>
          </w:rPr>
          <w:t>HF 2358</w:t>
        </w:r>
      </w:hyperlink>
      <w:r w:rsidR="002C3888" w:rsidRPr="009E4B56">
        <w:rPr>
          <w:rFonts w:ascii="Arial" w:hAnsi="Arial" w:cs="Arial"/>
          <w:b/>
        </w:rPr>
        <w:t xml:space="preserve"> Student Liaisons:</w:t>
      </w:r>
      <w:r w:rsidR="002C3888">
        <w:rPr>
          <w:rFonts w:ascii="Arial" w:hAnsi="Arial" w:cs="Arial"/>
        </w:rPr>
        <w:t xml:space="preserve"> this bill requires school boards to appoint student liaisons to attend meetings as a non-voting member. </w:t>
      </w:r>
      <w:r w:rsidR="009E4B56">
        <w:rPr>
          <w:rFonts w:ascii="Arial" w:hAnsi="Arial" w:cs="Arial"/>
        </w:rPr>
        <w:t xml:space="preserve">The bill was approved by the House Education Committee and </w:t>
      </w:r>
      <w:r w:rsidR="00D4215B">
        <w:rPr>
          <w:rFonts w:ascii="Arial" w:hAnsi="Arial" w:cs="Arial"/>
        </w:rPr>
        <w:t>RSAI</w:t>
      </w:r>
      <w:r w:rsidR="009E4B56">
        <w:rPr>
          <w:rFonts w:ascii="Arial" w:hAnsi="Arial" w:cs="Arial"/>
        </w:rPr>
        <w:t xml:space="preserve"> is registered as undecided. </w:t>
      </w:r>
    </w:p>
    <w:p w:rsidR="00510883" w:rsidRDefault="00044678" w:rsidP="00510883">
      <w:pPr>
        <w:shd w:val="clear" w:color="auto" w:fill="FFFFFF"/>
        <w:tabs>
          <w:tab w:val="left" w:pos="8440"/>
        </w:tabs>
        <w:spacing w:before="240" w:after="0" w:line="240" w:lineRule="auto"/>
        <w:rPr>
          <w:rFonts w:ascii="Arial" w:hAnsi="Arial" w:cs="Arial"/>
        </w:rPr>
      </w:pPr>
      <w:hyperlink r:id="rId42" w:history="1">
        <w:r w:rsidR="00F63E9A" w:rsidRPr="00F63E9A">
          <w:rPr>
            <w:rStyle w:val="Hyperlink"/>
            <w:rFonts w:ascii="Arial" w:hAnsi="Arial" w:cs="Arial"/>
            <w:b/>
          </w:rPr>
          <w:t>HF 2369</w:t>
        </w:r>
      </w:hyperlink>
      <w:r w:rsidR="00510883" w:rsidRPr="000A3F05">
        <w:rPr>
          <w:rFonts w:ascii="Arial" w:hAnsi="Arial" w:cs="Arial"/>
          <w:b/>
        </w:rPr>
        <w:t xml:space="preserve"> Referendum Times:</w:t>
      </w:r>
      <w:r w:rsidR="00510883">
        <w:rPr>
          <w:rFonts w:ascii="Arial" w:hAnsi="Arial" w:cs="Arial"/>
        </w:rPr>
        <w:t xml:space="preserve"> this bill requi</w:t>
      </w:r>
      <w:r w:rsidR="00F63E9A">
        <w:rPr>
          <w:rFonts w:ascii="Arial" w:hAnsi="Arial" w:cs="Arial"/>
        </w:rPr>
        <w:t>res that elections to authorize</w:t>
      </w:r>
      <w:r w:rsidR="00510883">
        <w:rPr>
          <w:rFonts w:ascii="Arial" w:hAnsi="Arial" w:cs="Arial"/>
        </w:rPr>
        <w:t xml:space="preserve"> bonds or local option taxes be held on the first Tuesday after the first Monday in November. It is effective for measures after January 2019. The bill was amended and approved by the House Local Government Committee.  </w:t>
      </w:r>
      <w:r w:rsidR="00D4215B">
        <w:rPr>
          <w:rFonts w:ascii="Arial" w:hAnsi="Arial" w:cs="Arial"/>
        </w:rPr>
        <w:t>RSAI</w:t>
      </w:r>
      <w:r w:rsidR="00510883">
        <w:rPr>
          <w:rFonts w:ascii="Arial" w:hAnsi="Arial" w:cs="Arial"/>
        </w:rPr>
        <w:t xml:space="preserve"> is opposed. </w:t>
      </w:r>
    </w:p>
    <w:p w:rsidR="00510883" w:rsidRDefault="00044678" w:rsidP="00510883">
      <w:pPr>
        <w:shd w:val="clear" w:color="auto" w:fill="FFFFFF"/>
        <w:tabs>
          <w:tab w:val="left" w:pos="8440"/>
        </w:tabs>
        <w:spacing w:before="240" w:after="0" w:line="240" w:lineRule="auto"/>
        <w:rPr>
          <w:rFonts w:ascii="Arial" w:hAnsi="Arial" w:cs="Arial"/>
        </w:rPr>
      </w:pPr>
      <w:hyperlink r:id="rId43" w:history="1">
        <w:r w:rsidR="00510883" w:rsidRPr="009E4B56">
          <w:rPr>
            <w:rStyle w:val="Hyperlink"/>
            <w:rFonts w:ascii="Arial" w:hAnsi="Arial" w:cs="Arial"/>
            <w:b/>
          </w:rPr>
          <w:t>HSB 561</w:t>
        </w:r>
      </w:hyperlink>
      <w:r w:rsidR="00510883" w:rsidRPr="009E4B56">
        <w:rPr>
          <w:rFonts w:ascii="Arial" w:hAnsi="Arial" w:cs="Arial"/>
          <w:b/>
        </w:rPr>
        <w:t xml:space="preserve"> World Languages:</w:t>
      </w:r>
      <w:r w:rsidR="00510883">
        <w:rPr>
          <w:rFonts w:ascii="Arial" w:hAnsi="Arial" w:cs="Arial"/>
        </w:rPr>
        <w:t xml:space="preserve"> this bill changes references in the Code from “foreign languages” to “world languages” and includes American Sign Language as a world language. The bill was approved by the House Education Committee and </w:t>
      </w:r>
      <w:r w:rsidR="00D4215B">
        <w:rPr>
          <w:rFonts w:ascii="Arial" w:hAnsi="Arial" w:cs="Arial"/>
        </w:rPr>
        <w:t>RSAI</w:t>
      </w:r>
      <w:r w:rsidR="00510883">
        <w:rPr>
          <w:rFonts w:ascii="Arial" w:hAnsi="Arial" w:cs="Arial"/>
        </w:rPr>
        <w:t xml:space="preserve"> supports it. </w:t>
      </w:r>
    </w:p>
    <w:p w:rsidR="00510883" w:rsidRDefault="00044678" w:rsidP="00510883">
      <w:pPr>
        <w:shd w:val="clear" w:color="auto" w:fill="FFFFFF"/>
        <w:tabs>
          <w:tab w:val="left" w:pos="8440"/>
        </w:tabs>
        <w:spacing w:before="240" w:after="0" w:line="240" w:lineRule="auto"/>
        <w:rPr>
          <w:rFonts w:ascii="Arial" w:hAnsi="Arial" w:cs="Arial"/>
        </w:rPr>
      </w:pPr>
      <w:hyperlink r:id="rId44" w:history="1">
        <w:r w:rsidR="00510883" w:rsidRPr="009E4B56">
          <w:rPr>
            <w:rStyle w:val="Hyperlink"/>
            <w:rFonts w:ascii="Arial" w:hAnsi="Arial" w:cs="Arial"/>
            <w:b/>
          </w:rPr>
          <w:t>HSB 563</w:t>
        </w:r>
      </w:hyperlink>
      <w:r w:rsidR="00510883" w:rsidRPr="009E4B56">
        <w:rPr>
          <w:rFonts w:ascii="Arial" w:hAnsi="Arial" w:cs="Arial"/>
          <w:b/>
        </w:rPr>
        <w:t xml:space="preserve"> Online Instruction</w:t>
      </w:r>
      <w:r w:rsidR="00510883">
        <w:rPr>
          <w:rFonts w:ascii="Arial" w:hAnsi="Arial" w:cs="Arial"/>
        </w:rPr>
        <w:t>: this bill allows a home school student or private school student to access course</w:t>
      </w:r>
      <w:r w:rsidR="006213CE">
        <w:rPr>
          <w:rFonts w:ascii="Arial" w:hAnsi="Arial" w:cs="Arial"/>
        </w:rPr>
        <w:t>s</w:t>
      </w:r>
      <w:r w:rsidR="00510883">
        <w:rPr>
          <w:rFonts w:ascii="Arial" w:hAnsi="Arial" w:cs="Arial"/>
        </w:rPr>
        <w:t xml:space="preserve"> through Iowa Learning Online and requires the DE to set fees for participation. The bill was approved in the House Education Committee on party lines. </w:t>
      </w:r>
      <w:r w:rsidR="00D4215B">
        <w:rPr>
          <w:rFonts w:ascii="Arial" w:hAnsi="Arial" w:cs="Arial"/>
        </w:rPr>
        <w:t>RSAI</w:t>
      </w:r>
      <w:r w:rsidR="00510883">
        <w:rPr>
          <w:rFonts w:ascii="Arial" w:hAnsi="Arial" w:cs="Arial"/>
        </w:rPr>
        <w:t xml:space="preserve"> is registered as undecided. </w:t>
      </w:r>
    </w:p>
    <w:p w:rsidR="00AA7F80" w:rsidRDefault="00044678" w:rsidP="002C3888">
      <w:pPr>
        <w:shd w:val="clear" w:color="auto" w:fill="FFFFFF"/>
        <w:tabs>
          <w:tab w:val="left" w:pos="8440"/>
        </w:tabs>
        <w:spacing w:before="240" w:after="0" w:line="240" w:lineRule="auto"/>
        <w:rPr>
          <w:rFonts w:ascii="Arial" w:hAnsi="Arial" w:cs="Arial"/>
        </w:rPr>
      </w:pPr>
      <w:hyperlink r:id="rId45" w:history="1">
        <w:r w:rsidR="00510883" w:rsidRPr="00510883">
          <w:rPr>
            <w:rStyle w:val="Hyperlink"/>
            <w:rFonts w:ascii="Arial" w:hAnsi="Arial" w:cs="Arial"/>
            <w:b/>
          </w:rPr>
          <w:t>HSB 660</w:t>
        </w:r>
      </w:hyperlink>
      <w:r w:rsidR="00510883" w:rsidRPr="00510883">
        <w:rPr>
          <w:rFonts w:ascii="Arial" w:hAnsi="Arial" w:cs="Arial"/>
          <w:b/>
        </w:rPr>
        <w:t xml:space="preserve"> School Meals:</w:t>
      </w:r>
      <w:r w:rsidR="00510883">
        <w:rPr>
          <w:rFonts w:ascii="Arial" w:hAnsi="Arial" w:cs="Arial"/>
        </w:rPr>
        <w:t xml:space="preserve"> this bill allows schools to use money from the flexibility accounts to pay for the costs of student meal debt. The bill requires schools to notify parents a least twice a year, and if the student has five unpaid lunches, of the availability of free or reduced price lunch programs. The bill requires the school to offer students reimbursable lunches unless the parent authorizes withholding lunches from the student. </w:t>
      </w:r>
      <w:r w:rsidR="006213CE">
        <w:rPr>
          <w:rFonts w:ascii="Arial" w:hAnsi="Arial" w:cs="Arial"/>
        </w:rPr>
        <w:t>It r</w:t>
      </w:r>
      <w:r w:rsidR="00510883">
        <w:rPr>
          <w:rFonts w:ascii="Arial" w:hAnsi="Arial" w:cs="Arial"/>
        </w:rPr>
        <w:t xml:space="preserve">equires schools, if practicable, to determine at the beginning of a lunch line whether a student has funds for lunch, prior to the replacement or disposal of a lunch. The bill prohibits posting lists of students who cannot pay for lunch or otherwise shaming those students. The bill was amended and approved unanimously in the House Education Committee. </w:t>
      </w:r>
      <w:r w:rsidR="00D4215B">
        <w:rPr>
          <w:rFonts w:ascii="Arial" w:hAnsi="Arial" w:cs="Arial"/>
        </w:rPr>
        <w:t>RSAI</w:t>
      </w:r>
      <w:r w:rsidR="00510883">
        <w:rPr>
          <w:rFonts w:ascii="Arial" w:hAnsi="Arial" w:cs="Arial"/>
        </w:rPr>
        <w:t xml:space="preserve"> is registered as monitoring this bill. </w:t>
      </w:r>
    </w:p>
    <w:p w:rsidR="00510883" w:rsidRDefault="00044678" w:rsidP="002C3888">
      <w:pPr>
        <w:shd w:val="clear" w:color="auto" w:fill="FFFFFF"/>
        <w:tabs>
          <w:tab w:val="left" w:pos="8440"/>
        </w:tabs>
        <w:spacing w:before="240" w:after="0" w:line="240" w:lineRule="auto"/>
        <w:rPr>
          <w:rFonts w:ascii="Arial" w:hAnsi="Arial" w:cs="Arial"/>
        </w:rPr>
      </w:pPr>
      <w:hyperlink r:id="rId46" w:history="1">
        <w:r w:rsidR="00510883" w:rsidRPr="00510883">
          <w:rPr>
            <w:rStyle w:val="Hyperlink"/>
            <w:rFonts w:ascii="Arial" w:hAnsi="Arial" w:cs="Arial"/>
            <w:b/>
          </w:rPr>
          <w:t>HSB 663</w:t>
        </w:r>
      </w:hyperlink>
      <w:r w:rsidR="00510883" w:rsidRPr="00510883">
        <w:rPr>
          <w:rFonts w:ascii="Arial" w:hAnsi="Arial" w:cs="Arial"/>
          <w:b/>
        </w:rPr>
        <w:t xml:space="preserve"> TLC Rubrics: </w:t>
      </w:r>
      <w:r w:rsidR="00510883">
        <w:rPr>
          <w:rFonts w:ascii="Arial" w:hAnsi="Arial" w:cs="Arial"/>
        </w:rPr>
        <w:t>this bill requires a school district with an approved comparable system within Teacher Leaders</w:t>
      </w:r>
      <w:r w:rsidR="006213CE">
        <w:rPr>
          <w:rFonts w:ascii="Arial" w:hAnsi="Arial" w:cs="Arial"/>
        </w:rPr>
        <w:t>hip</w:t>
      </w:r>
      <w:r w:rsidR="00510883">
        <w:rPr>
          <w:rFonts w:ascii="Arial" w:hAnsi="Arial" w:cs="Arial"/>
        </w:rPr>
        <w:t xml:space="preserve"> and Compensation plan</w:t>
      </w:r>
      <w:r w:rsidR="00AA7F80">
        <w:rPr>
          <w:rFonts w:ascii="Arial" w:hAnsi="Arial" w:cs="Arial"/>
        </w:rPr>
        <w:t xml:space="preserve"> (which is 331 out of 333 school districts)</w:t>
      </w:r>
      <w:r w:rsidR="00510883">
        <w:rPr>
          <w:rFonts w:ascii="Arial" w:hAnsi="Arial" w:cs="Arial"/>
        </w:rPr>
        <w:t>, to implement a framework</w:t>
      </w:r>
      <w:r w:rsidR="006213CE">
        <w:rPr>
          <w:rFonts w:ascii="Arial" w:hAnsi="Arial" w:cs="Arial"/>
        </w:rPr>
        <w:t xml:space="preserve"> or</w:t>
      </w:r>
      <w:r w:rsidR="00510883">
        <w:rPr>
          <w:rFonts w:ascii="Arial" w:hAnsi="Arial" w:cs="Arial"/>
        </w:rPr>
        <w:t xml:space="preserve"> instructional rubric</w:t>
      </w:r>
      <w:r w:rsidR="006213CE">
        <w:rPr>
          <w:rFonts w:ascii="Arial" w:hAnsi="Arial" w:cs="Arial"/>
        </w:rPr>
        <w:t xml:space="preserve"> </w:t>
      </w:r>
      <w:r w:rsidR="00510883">
        <w:rPr>
          <w:rFonts w:ascii="Arial" w:hAnsi="Arial" w:cs="Arial"/>
        </w:rPr>
        <w:t xml:space="preserve">by the 2019-20 school year. The bill requires schools to report to the DE annually. The bill </w:t>
      </w:r>
      <w:r w:rsidR="00AA7F80">
        <w:rPr>
          <w:rFonts w:ascii="Arial" w:hAnsi="Arial" w:cs="Arial"/>
        </w:rPr>
        <w:t xml:space="preserve">also </w:t>
      </w:r>
      <w:r w:rsidR="00510883">
        <w:rPr>
          <w:rFonts w:ascii="Arial" w:hAnsi="Arial" w:cs="Arial"/>
        </w:rPr>
        <w:t xml:space="preserve">requires the DE to issue guidance, but was amended in committee to state that school districts may follow the guidance (meaning they are not required to.) </w:t>
      </w:r>
      <w:r w:rsidR="00464E7A">
        <w:rPr>
          <w:rFonts w:ascii="Arial" w:hAnsi="Arial" w:cs="Arial"/>
        </w:rPr>
        <w:t>The bill was authored by the DE.</w:t>
      </w:r>
      <w:r w:rsidR="00510883">
        <w:rPr>
          <w:rFonts w:ascii="Arial" w:hAnsi="Arial" w:cs="Arial"/>
        </w:rPr>
        <w:t xml:space="preserve"> Dir. Ryan Wise explained during the subcommittee meeting that about 40% of districts already use these frameworks or rubrics, citing examples such as Marzano’s </w:t>
      </w:r>
      <w:r w:rsidR="007D1C2A">
        <w:rPr>
          <w:rFonts w:ascii="Arial" w:hAnsi="Arial" w:cs="Arial"/>
        </w:rPr>
        <w:t xml:space="preserve">Instructional </w:t>
      </w:r>
      <w:r w:rsidR="00510883">
        <w:rPr>
          <w:rFonts w:ascii="Arial" w:hAnsi="Arial" w:cs="Arial"/>
        </w:rPr>
        <w:t xml:space="preserve">Framework, Authentic Intellectual Work, or TAP, </w:t>
      </w:r>
      <w:r w:rsidR="00464E7A">
        <w:rPr>
          <w:rFonts w:ascii="Arial" w:hAnsi="Arial" w:cs="Arial"/>
        </w:rPr>
        <w:t xml:space="preserve">and that those districts using such a framework are making great strides in implementing TLC in </w:t>
      </w:r>
      <w:r w:rsidR="006213CE">
        <w:rPr>
          <w:rFonts w:ascii="Arial" w:hAnsi="Arial" w:cs="Arial"/>
        </w:rPr>
        <w:t>ways</w:t>
      </w:r>
      <w:r w:rsidR="00464E7A">
        <w:rPr>
          <w:rFonts w:ascii="Arial" w:hAnsi="Arial" w:cs="Arial"/>
        </w:rPr>
        <w:t xml:space="preserve"> that improve instruction. He also stated that the DE’s</w:t>
      </w:r>
      <w:r w:rsidR="00510883">
        <w:rPr>
          <w:rFonts w:ascii="Arial" w:hAnsi="Arial" w:cs="Arial"/>
        </w:rPr>
        <w:t xml:space="preserve"> intent was not to pick a framework and require it, but to defer to local districts on what framework would be most helpful to the local district’s plan. Dir. Wise also stated his intent to make the reporting requirement as minimal as possible, just asking a question about how it’s going for the school </w:t>
      </w:r>
      <w:r w:rsidR="00464E7A">
        <w:rPr>
          <w:rFonts w:ascii="Arial" w:hAnsi="Arial" w:cs="Arial"/>
        </w:rPr>
        <w:t xml:space="preserve">district. </w:t>
      </w:r>
      <w:r w:rsidR="00D4215B">
        <w:rPr>
          <w:rFonts w:ascii="Arial" w:hAnsi="Arial" w:cs="Arial"/>
        </w:rPr>
        <w:t>RSAI</w:t>
      </w:r>
      <w:r w:rsidR="00464E7A">
        <w:rPr>
          <w:rFonts w:ascii="Arial" w:hAnsi="Arial" w:cs="Arial"/>
        </w:rPr>
        <w:t xml:space="preserve"> was originally registered as monitoring the bill, but with the changes in the amendment, will move our registration to support. </w:t>
      </w:r>
    </w:p>
    <w:p w:rsidR="00464E7A" w:rsidRPr="006213CE" w:rsidRDefault="00464E7A" w:rsidP="002C3888">
      <w:pPr>
        <w:shd w:val="clear" w:color="auto" w:fill="FFFFFF"/>
        <w:tabs>
          <w:tab w:val="left" w:pos="8440"/>
        </w:tabs>
        <w:spacing w:before="240" w:after="0" w:line="240" w:lineRule="auto"/>
        <w:rPr>
          <w:rFonts w:ascii="Arial" w:hAnsi="Arial" w:cs="Arial"/>
          <w:sz w:val="24"/>
        </w:rPr>
      </w:pPr>
      <w:r w:rsidRPr="006213CE">
        <w:rPr>
          <w:rFonts w:ascii="Arial" w:hAnsi="Arial" w:cs="Arial"/>
          <w:b/>
          <w:sz w:val="24"/>
        </w:rPr>
        <w:t>Future Ready Iowa</w:t>
      </w:r>
      <w:r w:rsidRPr="006213CE">
        <w:rPr>
          <w:rFonts w:ascii="Arial" w:hAnsi="Arial" w:cs="Arial"/>
          <w:sz w:val="24"/>
        </w:rPr>
        <w:t xml:space="preserve"> legislation appears in both the House and Senate. </w:t>
      </w:r>
    </w:p>
    <w:p w:rsidR="00464E7A" w:rsidRDefault="00F63E9A" w:rsidP="002C3888">
      <w:pPr>
        <w:shd w:val="clear" w:color="auto" w:fill="FFFFFF"/>
        <w:tabs>
          <w:tab w:val="left" w:pos="8440"/>
        </w:tabs>
        <w:spacing w:before="240" w:after="0" w:line="240" w:lineRule="auto"/>
        <w:rPr>
          <w:rFonts w:ascii="Arial" w:hAnsi="Arial" w:cs="Arial"/>
        </w:rPr>
      </w:pPr>
      <w:r>
        <w:rPr>
          <w:rFonts w:ascii="Verdana" w:hAnsi="Verdana"/>
          <w:noProof/>
          <w:color w:val="333333"/>
          <w:sz w:val="20"/>
          <w:szCs w:val="20"/>
        </w:rPr>
        <mc:AlternateContent>
          <mc:Choice Requires="wps">
            <w:drawing>
              <wp:anchor distT="0" distB="0" distL="114300" distR="114300" simplePos="0" relativeHeight="251667456" behindDoc="1" locked="0" layoutInCell="1" allowOverlap="1" wp14:anchorId="7AD9849F" wp14:editId="05C1C4AC">
                <wp:simplePos x="0" y="0"/>
                <wp:positionH relativeFrom="column">
                  <wp:posOffset>3672840</wp:posOffset>
                </wp:positionH>
                <wp:positionV relativeFrom="paragraph">
                  <wp:posOffset>2052955</wp:posOffset>
                </wp:positionV>
                <wp:extent cx="2675255" cy="1234440"/>
                <wp:effectExtent l="0" t="0" r="10795" b="22860"/>
                <wp:wrapTight wrapText="bothSides">
                  <wp:wrapPolygon edited="0">
                    <wp:start x="0" y="0"/>
                    <wp:lineTo x="0" y="21667"/>
                    <wp:lineTo x="21533" y="21667"/>
                    <wp:lineTo x="21533"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064DFC" w:rsidRPr="00D41E93" w:rsidRDefault="00064DFC" w:rsidP="001772C0">
                            <w:pPr>
                              <w:spacing w:after="0" w:line="240" w:lineRule="auto"/>
                              <w:rPr>
                                <w:sz w:val="20"/>
                              </w:rPr>
                            </w:pPr>
                            <w:r w:rsidRPr="00D41E93">
                              <w:rPr>
                                <w:sz w:val="20"/>
                              </w:rPr>
                              <w:t>Senate Switchboard # 515.281.3371</w:t>
                            </w:r>
                          </w:p>
                          <w:p w:rsidR="00064DFC" w:rsidRPr="00D41E93" w:rsidRDefault="00064DFC" w:rsidP="001772C0">
                            <w:pPr>
                              <w:spacing w:after="0" w:line="240" w:lineRule="auto"/>
                              <w:rPr>
                                <w:sz w:val="20"/>
                              </w:rPr>
                            </w:pPr>
                            <w:r w:rsidRPr="00D41E93">
                              <w:rPr>
                                <w:sz w:val="20"/>
                              </w:rPr>
                              <w:t>House Switchboard # 515.281.3221</w:t>
                            </w:r>
                          </w:p>
                          <w:p w:rsidR="00064DFC" w:rsidRPr="00D41E93" w:rsidRDefault="00064DFC" w:rsidP="001772C0">
                            <w:pPr>
                              <w:spacing w:after="0" w:line="240" w:lineRule="auto"/>
                              <w:rPr>
                                <w:sz w:val="20"/>
                              </w:rPr>
                            </w:pPr>
                          </w:p>
                          <w:p w:rsidR="00064DFC" w:rsidRPr="00D41E93" w:rsidRDefault="00064DFC" w:rsidP="001772C0">
                            <w:pPr>
                              <w:spacing w:after="0" w:line="240" w:lineRule="auto"/>
                              <w:rPr>
                                <w:sz w:val="20"/>
                              </w:rPr>
                            </w:pPr>
                            <w:r w:rsidRPr="00D41E93">
                              <w:rPr>
                                <w:sz w:val="20"/>
                              </w:rPr>
                              <w:t xml:space="preserve">From links above or the legislative page </w:t>
                            </w:r>
                            <w:hyperlink r:id="rId47"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9849F" id="_x0000_t202" coordsize="21600,21600" o:spt="202" path="m,l,21600r21600,l21600,xe">
                <v:stroke joinstyle="miter"/>
                <v:path gradientshapeok="t" o:connecttype="rect"/>
              </v:shapetype>
              <v:shape id="Text Box 16" o:spid="_x0000_s1026" type="#_x0000_t202" style="position:absolute;margin-left:289.2pt;margin-top:161.65pt;width:210.65pt;height:9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" fillcolor="white [3201]" strokecolor="#5f497a [2407]" strokeweight=".5pt">
                <v:textbox>
                  <w:txbxContent>
                    <w:p w:rsidR="00064DFC" w:rsidRPr="00D41E93" w:rsidRDefault="00064DFC" w:rsidP="001772C0">
                      <w:pPr>
                        <w:spacing w:after="0" w:line="240" w:lineRule="auto"/>
                        <w:rPr>
                          <w:sz w:val="20"/>
                        </w:rPr>
                      </w:pPr>
                      <w:r w:rsidRPr="00D41E93">
                        <w:rPr>
                          <w:sz w:val="20"/>
                        </w:rPr>
                        <w:t>Senate Switchboard # 515.281.3371</w:t>
                      </w:r>
                    </w:p>
                    <w:p w:rsidR="00064DFC" w:rsidRPr="00D41E93" w:rsidRDefault="00064DFC" w:rsidP="001772C0">
                      <w:pPr>
                        <w:spacing w:after="0" w:line="240" w:lineRule="auto"/>
                        <w:rPr>
                          <w:sz w:val="20"/>
                        </w:rPr>
                      </w:pPr>
                      <w:r w:rsidRPr="00D41E93">
                        <w:rPr>
                          <w:sz w:val="20"/>
                        </w:rPr>
                        <w:t>House Switchboard # 515.281.3221</w:t>
                      </w:r>
                    </w:p>
                    <w:p w:rsidR="00064DFC" w:rsidRPr="00D41E93" w:rsidRDefault="00064DFC" w:rsidP="001772C0">
                      <w:pPr>
                        <w:spacing w:after="0" w:line="240" w:lineRule="auto"/>
                        <w:rPr>
                          <w:sz w:val="20"/>
                        </w:rPr>
                      </w:pPr>
                    </w:p>
                    <w:p w:rsidR="00064DFC" w:rsidRPr="00D41E93" w:rsidRDefault="00064DFC" w:rsidP="001772C0">
                      <w:pPr>
                        <w:spacing w:after="0" w:line="240" w:lineRule="auto"/>
                        <w:rPr>
                          <w:sz w:val="20"/>
                        </w:rPr>
                      </w:pPr>
                      <w:r w:rsidRPr="00D41E93">
                        <w:rPr>
                          <w:sz w:val="20"/>
                        </w:rPr>
                        <w:t xml:space="preserve">From links above or the legislative page </w:t>
                      </w:r>
                      <w:hyperlink r:id="rId48"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hyperlink r:id="rId49" w:history="1">
        <w:r w:rsidR="00464E7A" w:rsidRPr="00F63E9A">
          <w:rPr>
            <w:rStyle w:val="Hyperlink"/>
            <w:rFonts w:ascii="Arial" w:hAnsi="Arial" w:cs="Arial"/>
            <w:b/>
          </w:rPr>
          <w:t>HSB 602</w:t>
        </w:r>
      </w:hyperlink>
      <w:r w:rsidR="00464E7A">
        <w:rPr>
          <w:rFonts w:ascii="Arial" w:hAnsi="Arial" w:cs="Arial"/>
        </w:rPr>
        <w:t xml:space="preserve"> and </w:t>
      </w:r>
      <w:hyperlink r:id="rId50" w:history="1">
        <w:r w:rsidR="00464E7A" w:rsidRPr="00F63E9A">
          <w:rPr>
            <w:rStyle w:val="Hyperlink"/>
            <w:rFonts w:ascii="Arial" w:hAnsi="Arial" w:cs="Arial"/>
            <w:b/>
          </w:rPr>
          <w:t>SSB 3087</w:t>
        </w:r>
      </w:hyperlink>
      <w:r w:rsidR="00464E7A">
        <w:rPr>
          <w:rFonts w:ascii="Arial" w:hAnsi="Arial" w:cs="Arial"/>
        </w:rPr>
        <w:t xml:space="preserve"> </w:t>
      </w:r>
      <w:r w:rsidR="00907698" w:rsidRPr="00907698">
        <w:rPr>
          <w:rFonts w:ascii="Arial" w:hAnsi="Arial" w:cs="Arial"/>
          <w:b/>
        </w:rPr>
        <w:t>Future Ready Iowa</w:t>
      </w:r>
      <w:r w:rsidR="00907698" w:rsidRPr="00907698">
        <w:rPr>
          <w:rFonts w:ascii="Arial" w:hAnsi="Arial" w:cs="Arial"/>
        </w:rPr>
        <w:t xml:space="preserve"> </w:t>
      </w:r>
      <w:r w:rsidR="00464E7A" w:rsidRPr="00907698">
        <w:rPr>
          <w:rFonts w:ascii="Arial" w:hAnsi="Arial" w:cs="Arial"/>
        </w:rPr>
        <w:t xml:space="preserve">were both approved in their respective Commerce Committees. The bills </w:t>
      </w:r>
      <w:r w:rsidR="00907698" w:rsidRPr="00907698">
        <w:rPr>
          <w:rFonts w:ascii="Arial" w:hAnsi="Arial" w:cs="Arial"/>
        </w:rPr>
        <w:t xml:space="preserve">create legislation based on the Future Ready Iowa Alliance recommendations intended to </w:t>
      </w:r>
      <w:r w:rsidR="00907698" w:rsidRPr="00907698">
        <w:rPr>
          <w:rFonts w:ascii="Arial" w:hAnsi="Arial" w:cs="Arial"/>
          <w:shd w:val="clear" w:color="auto" w:fill="FFFFFF"/>
        </w:rPr>
        <w:t xml:space="preserve">reach the goal of having 70% of Iowa's workforce with education or training beyond high school by the year 2025. The identical bills </w:t>
      </w:r>
      <w:r w:rsidR="00464E7A" w:rsidRPr="00907698">
        <w:rPr>
          <w:rFonts w:ascii="Arial" w:hAnsi="Arial" w:cs="Arial"/>
        </w:rPr>
        <w:t xml:space="preserve">establish several things contingent on appropriations: </w:t>
      </w:r>
      <w:r w:rsidR="006213CE">
        <w:rPr>
          <w:rFonts w:ascii="Arial" w:hAnsi="Arial" w:cs="Arial"/>
        </w:rPr>
        <w:t>1)</w:t>
      </w:r>
      <w:r w:rsidR="00464E7A" w:rsidRPr="00907698">
        <w:rPr>
          <w:rFonts w:ascii="Arial" w:hAnsi="Arial" w:cs="Arial"/>
        </w:rPr>
        <w:t xml:space="preserve"> establishes the </w:t>
      </w:r>
      <w:r w:rsidR="00464E7A">
        <w:rPr>
          <w:rFonts w:ascii="Arial" w:hAnsi="Arial" w:cs="Arial"/>
        </w:rPr>
        <w:t>Future Ready Iowa Apprenticeship Development Program</w:t>
      </w:r>
      <w:r w:rsidR="00907698">
        <w:rPr>
          <w:rFonts w:ascii="Arial" w:hAnsi="Arial" w:cs="Arial"/>
        </w:rPr>
        <w:t xml:space="preserve">, including requiring </w:t>
      </w:r>
      <w:r w:rsidR="00464E7A">
        <w:rPr>
          <w:rFonts w:ascii="Arial" w:hAnsi="Arial" w:cs="Arial"/>
        </w:rPr>
        <w:t xml:space="preserve">the Economic Development Authority to give financial assistance to help small and medium sized businesses with apprenticeships. </w:t>
      </w:r>
      <w:r w:rsidR="006213CE">
        <w:rPr>
          <w:rFonts w:ascii="Arial" w:hAnsi="Arial" w:cs="Arial"/>
        </w:rPr>
        <w:t>2) creates a v</w:t>
      </w:r>
      <w:r w:rsidR="00464E7A">
        <w:rPr>
          <w:rFonts w:ascii="Arial" w:hAnsi="Arial" w:cs="Arial"/>
        </w:rPr>
        <w:t xml:space="preserve">olunteer mentoring program. </w:t>
      </w:r>
      <w:r w:rsidR="006213CE">
        <w:rPr>
          <w:rFonts w:ascii="Arial" w:hAnsi="Arial" w:cs="Arial"/>
        </w:rPr>
        <w:t xml:space="preserve">3) establishes </w:t>
      </w:r>
      <w:r w:rsidR="00464E7A">
        <w:rPr>
          <w:rFonts w:ascii="Arial" w:hAnsi="Arial" w:cs="Arial"/>
        </w:rPr>
        <w:t>the Iowa Employer Innovation Fund to improve training. The bills require the state Workforce Development Board to report annually on high demand jobs</w:t>
      </w:r>
      <w:r w:rsidR="006213CE">
        <w:rPr>
          <w:rFonts w:ascii="Arial" w:hAnsi="Arial" w:cs="Arial"/>
        </w:rPr>
        <w:t xml:space="preserve">. The bills also </w:t>
      </w:r>
      <w:r w:rsidR="00637253">
        <w:rPr>
          <w:rFonts w:ascii="Arial" w:hAnsi="Arial" w:cs="Arial"/>
        </w:rPr>
        <w:t>establish</w:t>
      </w:r>
      <w:bookmarkStart w:id="0" w:name="_GoBack"/>
      <w:bookmarkEnd w:id="0"/>
      <w:r w:rsidR="00464E7A">
        <w:rPr>
          <w:rFonts w:ascii="Arial" w:hAnsi="Arial" w:cs="Arial"/>
        </w:rPr>
        <w:t xml:space="preserve"> the Future Ready Skilled Workforce Last-Dollar Scholarships, to be administered by College Student Aid Commission. </w:t>
      </w:r>
      <w:r w:rsidR="00D4215B">
        <w:rPr>
          <w:rFonts w:ascii="Arial" w:hAnsi="Arial" w:cs="Arial"/>
        </w:rPr>
        <w:t>RSAI</w:t>
      </w:r>
      <w:r w:rsidR="00464E7A">
        <w:rPr>
          <w:rFonts w:ascii="Arial" w:hAnsi="Arial" w:cs="Arial"/>
        </w:rPr>
        <w:t xml:space="preserve"> has not yet registered a position. </w:t>
      </w:r>
      <w:r>
        <w:rPr>
          <w:rFonts w:ascii="Arial" w:hAnsi="Arial" w:cs="Arial"/>
        </w:rPr>
        <w:t xml:space="preserve">Let us know your thoughts. </w:t>
      </w:r>
    </w:p>
    <w:p w:rsidR="001772C0" w:rsidRDefault="001772C0" w:rsidP="00F63E9A">
      <w:pPr>
        <w:shd w:val="clear" w:color="auto" w:fill="FFFFFF"/>
        <w:tabs>
          <w:tab w:val="left" w:pos="8440"/>
        </w:tabs>
        <w:spacing w:before="240" w:after="0" w:line="240" w:lineRule="auto"/>
        <w:rPr>
          <w:rFonts w:ascii="Arial" w:hAnsi="Arial" w:cs="Arial"/>
          <w:szCs w:val="20"/>
        </w:rPr>
      </w:pPr>
      <w:r w:rsidRPr="009B4B67">
        <w:rPr>
          <w:rFonts w:ascii="Arial" w:hAnsi="Arial" w:cs="Arial"/>
          <w:b/>
          <w:szCs w:val="20"/>
        </w:rPr>
        <w:t>A</w:t>
      </w:r>
      <w:r>
        <w:rPr>
          <w:rFonts w:ascii="Arial" w:hAnsi="Arial" w:cs="Arial"/>
          <w:b/>
          <w:szCs w:val="20"/>
        </w:rPr>
        <w:t xml:space="preserve">dvocacy Actions this week:  </w:t>
      </w:r>
      <w:r>
        <w:rPr>
          <w:rFonts w:ascii="Arial" w:hAnsi="Arial" w:cs="Arial"/>
          <w:szCs w:val="20"/>
        </w:rPr>
        <w:t xml:space="preserve">Suggested actions: </w:t>
      </w:r>
    </w:p>
    <w:p w:rsidR="001772C0" w:rsidRDefault="001772C0" w:rsidP="001772C0">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Thank all 50 senators for </w:t>
      </w:r>
      <w:r w:rsidR="00F63E9A">
        <w:rPr>
          <w:rFonts w:ascii="Arial" w:hAnsi="Arial" w:cs="Arial"/>
        </w:rPr>
        <w:t>continuing their</w:t>
      </w:r>
      <w:r>
        <w:rPr>
          <w:rFonts w:ascii="Arial" w:hAnsi="Arial" w:cs="Arial"/>
        </w:rPr>
        <w:t xml:space="preserve"> </w:t>
      </w:r>
      <w:r w:rsidR="006213CE">
        <w:rPr>
          <w:rFonts w:ascii="Arial" w:hAnsi="Arial" w:cs="Arial"/>
        </w:rPr>
        <w:t>push</w:t>
      </w:r>
      <w:r>
        <w:rPr>
          <w:rFonts w:ascii="Arial" w:hAnsi="Arial" w:cs="Arial"/>
        </w:rPr>
        <w:t xml:space="preserve"> for solving the transportation and formula inequalities for school district</w:t>
      </w:r>
      <w:r w:rsidR="00F63E9A">
        <w:rPr>
          <w:rFonts w:ascii="Arial" w:hAnsi="Arial" w:cs="Arial"/>
        </w:rPr>
        <w:t>s over the long haul</w:t>
      </w:r>
      <w:r>
        <w:rPr>
          <w:rFonts w:ascii="Arial" w:hAnsi="Arial" w:cs="Arial"/>
        </w:rPr>
        <w:t xml:space="preserve">. </w:t>
      </w:r>
    </w:p>
    <w:p w:rsidR="00F63E9A" w:rsidRDefault="001772C0" w:rsidP="00F63E9A">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Contact </w:t>
      </w:r>
      <w:r w:rsidR="00F63E9A">
        <w:rPr>
          <w:rFonts w:ascii="Arial" w:hAnsi="Arial" w:cs="Arial"/>
        </w:rPr>
        <w:t xml:space="preserve">House members, especially </w:t>
      </w:r>
      <w:r w:rsidRPr="00433EE1">
        <w:rPr>
          <w:rFonts w:ascii="Arial" w:hAnsi="Arial" w:cs="Arial"/>
        </w:rPr>
        <w:t xml:space="preserve">on the </w:t>
      </w:r>
      <w:hyperlink r:id="rId51" w:history="1">
        <w:r w:rsidRPr="00433EE1">
          <w:rPr>
            <w:rStyle w:val="Hyperlink"/>
            <w:rFonts w:ascii="Arial" w:hAnsi="Arial" w:cs="Arial"/>
          </w:rPr>
          <w:t>Appropriations Committee</w:t>
        </w:r>
      </w:hyperlink>
      <w:r w:rsidRPr="00433EE1">
        <w:rPr>
          <w:rFonts w:ascii="Arial" w:hAnsi="Arial" w:cs="Arial"/>
        </w:rPr>
        <w:t xml:space="preserve"> </w:t>
      </w:r>
      <w:r w:rsidR="00F63E9A">
        <w:rPr>
          <w:rFonts w:ascii="Arial" w:hAnsi="Arial" w:cs="Arial"/>
        </w:rPr>
        <w:t xml:space="preserve">and thank them for their vote on moving SF 455 forward as amended, but encourage them to consider the long term commitment. </w:t>
      </w:r>
    </w:p>
    <w:p w:rsidR="001772C0" w:rsidRPr="00433EE1" w:rsidRDefault="006213CE" w:rsidP="001772C0">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State penny extension. </w:t>
      </w:r>
      <w:r w:rsidR="00F63E9A">
        <w:rPr>
          <w:rFonts w:ascii="Arial" w:hAnsi="Arial" w:cs="Arial"/>
        </w:rPr>
        <w:t>Thanks to the House Education Committee members, who, with the exception of Rep. Wheeler, supported the 20-year extension, moving HSB 647 forward. Also thanks to this group for HSB 650 District Flexibility.</w:t>
      </w:r>
    </w:p>
    <w:p w:rsidR="001772C0" w:rsidRDefault="00F63E9A" w:rsidP="001772C0">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Revisit</w:t>
      </w:r>
      <w:r w:rsidR="001772C0" w:rsidRPr="00433EE1">
        <w:rPr>
          <w:rFonts w:ascii="Arial" w:hAnsi="Arial" w:cs="Arial"/>
        </w:rPr>
        <w:t xml:space="preserve"> the </w:t>
      </w:r>
      <w:r w:rsidR="00D4215B">
        <w:rPr>
          <w:rFonts w:ascii="Arial" w:hAnsi="Arial" w:cs="Arial"/>
        </w:rPr>
        <w:t>RSAI</w:t>
      </w:r>
      <w:r w:rsidR="001772C0" w:rsidRPr="00433EE1">
        <w:rPr>
          <w:rFonts w:ascii="Arial" w:hAnsi="Arial" w:cs="Arial"/>
        </w:rPr>
        <w:t xml:space="preserve"> </w:t>
      </w:r>
      <w:hyperlink r:id="rId52" w:history="1">
        <w:r w:rsidR="009F3271" w:rsidRPr="009F3271">
          <w:rPr>
            <w:rStyle w:val="Hyperlink"/>
            <w:rFonts w:ascii="Arial" w:hAnsi="Arial" w:cs="Arial"/>
          </w:rPr>
          <w:t>Issue Brief</w:t>
        </w:r>
        <w:r w:rsidR="001772C0" w:rsidRPr="009F3271">
          <w:rPr>
            <w:rStyle w:val="Hyperlink"/>
            <w:rFonts w:ascii="Arial" w:hAnsi="Arial" w:cs="Arial"/>
          </w:rPr>
          <w:t xml:space="preserve"> on School Choice</w:t>
        </w:r>
      </w:hyperlink>
      <w:r w:rsidR="006213CE">
        <w:rPr>
          <w:rStyle w:val="Hyperlink"/>
          <w:rFonts w:ascii="Arial" w:hAnsi="Arial" w:cs="Arial"/>
        </w:rPr>
        <w:t>.</w:t>
      </w:r>
      <w:r w:rsidR="001772C0" w:rsidRPr="00433EE1">
        <w:rPr>
          <w:rFonts w:ascii="Arial" w:hAnsi="Arial" w:cs="Arial"/>
        </w:rPr>
        <w:t xml:space="preserve"> </w:t>
      </w:r>
      <w:r w:rsidR="006213CE">
        <w:rPr>
          <w:rFonts w:ascii="Arial" w:hAnsi="Arial" w:cs="Arial"/>
        </w:rPr>
        <w:t>T</w:t>
      </w:r>
      <w:r>
        <w:rPr>
          <w:rFonts w:ascii="Arial" w:hAnsi="Arial" w:cs="Arial"/>
        </w:rPr>
        <w:t xml:space="preserve">hank your legislators if they committed to you that they </w:t>
      </w:r>
      <w:r w:rsidR="001772C0">
        <w:rPr>
          <w:rFonts w:ascii="Arial" w:hAnsi="Arial" w:cs="Arial"/>
        </w:rPr>
        <w:t>opposed HSB 651.</w:t>
      </w:r>
      <w:r>
        <w:rPr>
          <w:rFonts w:ascii="Arial" w:hAnsi="Arial" w:cs="Arial"/>
        </w:rPr>
        <w:t xml:space="preserve"> </w:t>
      </w:r>
      <w:r w:rsidR="006213CE">
        <w:rPr>
          <w:rFonts w:ascii="Arial" w:hAnsi="Arial" w:cs="Arial"/>
        </w:rPr>
        <w:t xml:space="preserve">Although this issue is dead for this year, it will not go away until Iowans are educated about the impact it has on public schools. </w:t>
      </w:r>
    </w:p>
    <w:p w:rsidR="009F3271" w:rsidRPr="00433EE1" w:rsidRDefault="00F63E9A" w:rsidP="001772C0">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Ask all House members to oppose HF 2369, which restricts local government bond issues to only the November election. Delay in bond issue approval increases the costs of construction projects. </w:t>
      </w:r>
      <w:r w:rsidR="009F3271">
        <w:rPr>
          <w:rFonts w:ascii="Arial" w:hAnsi="Arial" w:cs="Arial"/>
        </w:rPr>
        <w:t xml:space="preserve"> </w:t>
      </w:r>
    </w:p>
    <w:p w:rsidR="006213CE" w:rsidRDefault="006213CE" w:rsidP="003E4EFB">
      <w:pPr>
        <w:spacing w:after="0"/>
        <w:rPr>
          <w:sz w:val="20"/>
        </w:rPr>
      </w:pPr>
    </w:p>
    <w:p w:rsidR="004E216E" w:rsidRDefault="004E216E">
      <w:pPr>
        <w:rPr>
          <w:rFonts w:ascii="Arial" w:hAnsi="Arial" w:cs="Arial"/>
          <w:b/>
          <w:szCs w:val="20"/>
        </w:rPr>
      </w:pPr>
      <w:r>
        <w:rPr>
          <w:rFonts w:ascii="Arial" w:hAnsi="Arial" w:cs="Arial"/>
          <w:b/>
          <w:szCs w:val="20"/>
        </w:rPr>
        <w:br w:type="page"/>
      </w:r>
    </w:p>
    <w:p w:rsidR="004E216E" w:rsidRPr="00637253" w:rsidRDefault="004E216E" w:rsidP="004E216E">
      <w:pPr>
        <w:shd w:val="clear" w:color="auto" w:fill="FFFFFF"/>
        <w:spacing w:before="240" w:after="0" w:line="240" w:lineRule="auto"/>
        <w:rPr>
          <w:rFonts w:ascii="Arial" w:hAnsi="Arial" w:cs="Arial"/>
          <w:b/>
          <w:szCs w:val="20"/>
          <w:lang w:val="it-IT"/>
        </w:rPr>
      </w:pPr>
      <w:r w:rsidRPr="00637253">
        <w:rPr>
          <w:rFonts w:ascii="Arial" w:hAnsi="Arial" w:cs="Arial"/>
          <w:b/>
          <w:szCs w:val="20"/>
          <w:lang w:val="it-IT"/>
        </w:rPr>
        <w:lastRenderedPageBreak/>
        <w:t xml:space="preserve">RSAI </w:t>
      </w:r>
      <w:proofErr w:type="spellStart"/>
      <w:r w:rsidRPr="00637253">
        <w:rPr>
          <w:rFonts w:ascii="Arial" w:hAnsi="Arial" w:cs="Arial"/>
          <w:b/>
          <w:szCs w:val="20"/>
          <w:lang w:val="it-IT"/>
        </w:rPr>
        <w:t>Contacts</w:t>
      </w:r>
      <w:proofErr w:type="spellEnd"/>
      <w:r w:rsidRPr="00637253">
        <w:rPr>
          <w:rFonts w:ascii="Arial" w:hAnsi="Arial" w:cs="Arial"/>
          <w:b/>
          <w:szCs w:val="20"/>
          <w:lang w:val="it-IT"/>
        </w:rPr>
        <w:t xml:space="preserve"> </w:t>
      </w:r>
    </w:p>
    <w:p w:rsidR="004E216E" w:rsidRPr="00637253" w:rsidRDefault="004E216E" w:rsidP="004E216E">
      <w:pPr>
        <w:shd w:val="clear" w:color="auto" w:fill="FFFFFF"/>
        <w:spacing w:before="240" w:after="0" w:line="240" w:lineRule="auto"/>
        <w:rPr>
          <w:rFonts w:ascii="Arial" w:hAnsi="Arial" w:cs="Arial"/>
          <w:b/>
          <w:sz w:val="20"/>
          <w:szCs w:val="20"/>
          <w:lang w:val="it-IT"/>
        </w:rPr>
      </w:pPr>
      <w:r w:rsidRPr="00637253">
        <w:rPr>
          <w:rFonts w:ascii="Arial" w:hAnsi="Arial" w:cs="Arial"/>
          <w:sz w:val="20"/>
          <w:szCs w:val="20"/>
          <w:lang w:val="it-IT"/>
        </w:rPr>
        <w:t xml:space="preserve">RSAI Professional </w:t>
      </w:r>
      <w:proofErr w:type="spellStart"/>
      <w:r w:rsidRPr="00637253">
        <w:rPr>
          <w:rFonts w:ascii="Arial" w:hAnsi="Arial" w:cs="Arial"/>
          <w:sz w:val="20"/>
          <w:szCs w:val="20"/>
          <w:lang w:val="it-IT"/>
        </w:rPr>
        <w:t>Advocate</w:t>
      </w:r>
      <w:proofErr w:type="spellEnd"/>
      <w:r w:rsidRPr="00637253">
        <w:rPr>
          <w:rFonts w:ascii="Arial" w:hAnsi="Arial" w:cs="Arial"/>
          <w:sz w:val="20"/>
          <w:szCs w:val="20"/>
          <w:lang w:val="it-IT"/>
        </w:rPr>
        <w:t xml:space="preserve">, </w:t>
      </w:r>
      <w:hyperlink r:id="rId53" w:history="1">
        <w:r w:rsidRPr="00637253">
          <w:rPr>
            <w:rStyle w:val="Hyperlink"/>
            <w:rFonts w:ascii="Arial" w:hAnsi="Arial" w:cs="Arial"/>
            <w:sz w:val="20"/>
            <w:szCs w:val="20"/>
            <w:lang w:val="it-IT"/>
          </w:rPr>
          <w:t>margaret@iowaschoolfinance.com</w:t>
        </w:r>
      </w:hyperlink>
      <w:r w:rsidRPr="00637253">
        <w:rPr>
          <w:rFonts w:ascii="Arial" w:hAnsi="Arial" w:cs="Arial"/>
          <w:sz w:val="20"/>
          <w:szCs w:val="20"/>
          <w:lang w:val="it-IT"/>
        </w:rPr>
        <w:t xml:space="preserve">  515.201.3755</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54"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pPr>
      <w:r w:rsidRPr="00735A6E">
        <w:rPr>
          <w:rFonts w:ascii="Arial" w:hAnsi="Arial" w:cs="Arial"/>
          <w:sz w:val="20"/>
          <w:szCs w:val="20"/>
        </w:rPr>
        <w:t xml:space="preserve">Paul </w:t>
      </w:r>
      <w:proofErr w:type="spellStart"/>
      <w:r w:rsidRPr="00735A6E">
        <w:rPr>
          <w:rFonts w:ascii="Arial" w:hAnsi="Arial" w:cs="Arial"/>
          <w:sz w:val="20"/>
          <w:szCs w:val="20"/>
        </w:rPr>
        <w:t>Croghan</w:t>
      </w:r>
      <w:proofErr w:type="spellEnd"/>
      <w:r w:rsidRPr="00735A6E">
        <w:rPr>
          <w:rFonts w:ascii="Arial" w:hAnsi="Arial" w:cs="Arial"/>
          <w:sz w:val="20"/>
          <w:szCs w:val="20"/>
        </w:rPr>
        <w:t>, East Mills and Essex Superintendent, </w:t>
      </w:r>
      <w:hyperlink r:id="rId55" w:history="1">
        <w:r w:rsidRPr="00735A6E">
          <w:rPr>
            <w:rStyle w:val="Hyperlink"/>
          </w:rPr>
          <w:t>pcroghan@emschools.org</w:t>
        </w:r>
      </w:hyperlink>
      <w:r w:rsidRPr="00735A6E">
        <w:t xml:space="preserve"> , </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 xml:space="preserve">Lee Ann </w:t>
      </w:r>
      <w:proofErr w:type="spellStart"/>
      <w:r w:rsidRPr="00735A6E">
        <w:rPr>
          <w:rFonts w:ascii="Arial" w:hAnsi="Arial" w:cs="Arial"/>
          <w:sz w:val="20"/>
          <w:szCs w:val="20"/>
        </w:rPr>
        <w:t>Grimley</w:t>
      </w:r>
      <w:proofErr w:type="spellEnd"/>
      <w:r w:rsidRPr="00735A6E">
        <w:rPr>
          <w:rFonts w:ascii="Arial" w:hAnsi="Arial" w:cs="Arial"/>
          <w:sz w:val="20"/>
          <w:szCs w:val="20"/>
        </w:rPr>
        <w:t>, Springville, Board President, </w:t>
      </w:r>
      <w:hyperlink r:id="rId56" w:history="1">
        <w:r w:rsidRPr="00735A6E">
          <w:rPr>
            <w:rStyle w:val="Hyperlink"/>
            <w:rFonts w:ascii="Arial" w:hAnsi="Arial" w:cs="Arial"/>
            <w:sz w:val="20"/>
            <w:szCs w:val="20"/>
          </w:rPr>
          <w:t>leeann.grimley@rsaia.org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 xml:space="preserve">Dennis McClain, Clay Central </w:t>
      </w:r>
      <w:proofErr w:type="spellStart"/>
      <w:r w:rsidRPr="00735A6E">
        <w:rPr>
          <w:rFonts w:ascii="Arial" w:hAnsi="Arial" w:cs="Arial"/>
          <w:sz w:val="20"/>
          <w:szCs w:val="20"/>
        </w:rPr>
        <w:t>Everly</w:t>
      </w:r>
      <w:proofErr w:type="spellEnd"/>
      <w:r w:rsidRPr="00735A6E">
        <w:rPr>
          <w:rFonts w:ascii="Arial" w:hAnsi="Arial" w:cs="Arial"/>
          <w:sz w:val="20"/>
          <w:szCs w:val="20"/>
        </w:rPr>
        <w:t>, Superintendent, </w:t>
      </w:r>
      <w:hyperlink r:id="rId57"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58"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59"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rsidR="004E21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 xml:space="preserve">Duane </w:t>
      </w:r>
      <w:proofErr w:type="spellStart"/>
      <w:r w:rsidRPr="00735A6E">
        <w:rPr>
          <w:rFonts w:ascii="Arial" w:hAnsi="Arial" w:cs="Arial"/>
          <w:sz w:val="20"/>
          <w:szCs w:val="20"/>
        </w:rPr>
        <w:t>Willhite</w:t>
      </w:r>
      <w:proofErr w:type="spellEnd"/>
      <w:r w:rsidRPr="00735A6E">
        <w:rPr>
          <w:rFonts w:ascii="Arial" w:hAnsi="Arial" w:cs="Arial"/>
          <w:sz w:val="20"/>
          <w:szCs w:val="20"/>
        </w:rPr>
        <w:t xml:space="preserve">, Superintendent, North Fayette Valley, </w:t>
      </w:r>
      <w:hyperlink r:id="rId60"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rsidR="004E216E" w:rsidRDefault="004E216E" w:rsidP="004E216E">
      <w:pPr>
        <w:tabs>
          <w:tab w:val="left" w:pos="912"/>
        </w:tabs>
        <w:spacing w:after="0" w:line="240" w:lineRule="auto"/>
        <w:rPr>
          <w:rFonts w:ascii="Arial" w:hAnsi="Arial" w:cs="Arial"/>
          <w:sz w:val="20"/>
          <w:szCs w:val="20"/>
        </w:rPr>
      </w:pPr>
    </w:p>
    <w:p w:rsidR="00844119" w:rsidRPr="002A1FBB" w:rsidRDefault="00844119" w:rsidP="00EE497B">
      <w:pPr>
        <w:tabs>
          <w:tab w:val="left" w:pos="912"/>
        </w:tabs>
        <w:spacing w:after="0" w:line="240" w:lineRule="auto"/>
        <w:rPr>
          <w:rFonts w:ascii="Arial" w:hAnsi="Arial" w:cs="Arial"/>
          <w:sz w:val="20"/>
          <w:szCs w:val="20"/>
        </w:rPr>
        <w:sectPr w:rsidR="00844119" w:rsidRPr="002A1FBB" w:rsidSect="00D4215B">
          <w:headerReference w:type="default" r:id="rId61"/>
          <w:footerReference w:type="default" r:id="rId62"/>
          <w:type w:val="continuous"/>
          <w:pgSz w:w="12240" w:h="15840" w:code="1"/>
          <w:pgMar w:top="153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rsidR="0087136C" w:rsidRDefault="0087136C" w:rsidP="00524BC9">
      <w:pPr>
        <w:shd w:val="clear" w:color="auto" w:fill="FFFFFF"/>
        <w:tabs>
          <w:tab w:val="left" w:pos="8440"/>
        </w:tabs>
        <w:spacing w:after="0" w:line="240" w:lineRule="auto"/>
        <w:rPr>
          <w:rFonts w:ascii="Arial" w:hAnsi="Arial" w:cs="Arial"/>
          <w:sz w:val="20"/>
          <w:szCs w:val="20"/>
        </w:rPr>
        <w:sectPr w:rsidR="0087136C" w:rsidSect="0087136C">
          <w:headerReference w:type="default" r:id="rId63"/>
          <w:footerReference w:type="default" r:id="rId64"/>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rsidR="006C02CD" w:rsidRDefault="006C02CD" w:rsidP="00EE497B">
      <w:pPr>
        <w:shd w:val="clear" w:color="auto" w:fill="FFFFFF"/>
        <w:tabs>
          <w:tab w:val="left" w:pos="8440"/>
        </w:tabs>
        <w:spacing w:after="0" w:line="240" w:lineRule="auto"/>
        <w:rPr>
          <w:rFonts w:ascii="Arial" w:hAnsi="Arial" w:cs="Arial"/>
          <w:sz w:val="20"/>
          <w:szCs w:val="20"/>
        </w:rPr>
      </w:pPr>
    </w:p>
    <w:sectPr w:rsidR="006C02CD"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678" w:rsidRDefault="00044678" w:rsidP="002F6C2B">
      <w:pPr>
        <w:spacing w:after="0" w:line="240" w:lineRule="auto"/>
      </w:pPr>
      <w:r>
        <w:separator/>
      </w:r>
    </w:p>
  </w:endnote>
  <w:endnote w:type="continuationSeparator" w:id="0">
    <w:p w:rsidR="00044678" w:rsidRDefault="00044678"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MinionPro-Regular">
    <w:panose1 w:val="020B0604020202020204"/>
    <w:charset w:val="00"/>
    <w:family w:val="auto"/>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DFC" w:rsidRDefault="00064D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098478"/>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AA7F80">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678" w:rsidRDefault="00044678" w:rsidP="002F6C2B">
      <w:pPr>
        <w:spacing w:after="0" w:line="240" w:lineRule="auto"/>
      </w:pPr>
      <w:r>
        <w:separator/>
      </w:r>
    </w:p>
  </w:footnote>
  <w:footnote w:type="continuationSeparator" w:id="0">
    <w:p w:rsidR="00044678" w:rsidRDefault="00044678"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B9F" w:rsidRDefault="00DD3B9F" w:rsidP="00DD3B9F">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4908B7C" wp14:editId="4843F2C2">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D3B9F" w:rsidRDefault="00DD3B9F" w:rsidP="00DD3B9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D3B9F" w:rsidRDefault="00DD3B9F" w:rsidP="00DD3B9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908B7C"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DD3B9F" w:rsidRDefault="00DD3B9F" w:rsidP="00DD3B9F">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DD3B9F" w:rsidRDefault="00DD3B9F" w:rsidP="00DD3B9F">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Default="00064D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004B"/>
    <w:multiLevelType w:val="hybridMultilevel"/>
    <w:tmpl w:val="BEF407B2"/>
    <w:lvl w:ilvl="0" w:tplc="79D43614">
      <w:start w:val="1"/>
      <w:numFmt w:val="bullet"/>
      <w:lvlText w:val="•"/>
      <w:lvlJc w:val="left"/>
      <w:pPr>
        <w:tabs>
          <w:tab w:val="num" w:pos="720"/>
        </w:tabs>
        <w:ind w:left="720" w:hanging="360"/>
      </w:pPr>
      <w:rPr>
        <w:rFonts w:ascii="Arial" w:hAnsi="Arial" w:hint="default"/>
      </w:rPr>
    </w:lvl>
    <w:lvl w:ilvl="1" w:tplc="27EC0F36" w:tentative="1">
      <w:start w:val="1"/>
      <w:numFmt w:val="bullet"/>
      <w:lvlText w:val="•"/>
      <w:lvlJc w:val="left"/>
      <w:pPr>
        <w:tabs>
          <w:tab w:val="num" w:pos="1440"/>
        </w:tabs>
        <w:ind w:left="1440" w:hanging="360"/>
      </w:pPr>
      <w:rPr>
        <w:rFonts w:ascii="Arial" w:hAnsi="Arial" w:hint="default"/>
      </w:rPr>
    </w:lvl>
    <w:lvl w:ilvl="2" w:tplc="C8F4F5F6" w:tentative="1">
      <w:start w:val="1"/>
      <w:numFmt w:val="bullet"/>
      <w:lvlText w:val="•"/>
      <w:lvlJc w:val="left"/>
      <w:pPr>
        <w:tabs>
          <w:tab w:val="num" w:pos="2160"/>
        </w:tabs>
        <w:ind w:left="2160" w:hanging="360"/>
      </w:pPr>
      <w:rPr>
        <w:rFonts w:ascii="Arial" w:hAnsi="Arial" w:hint="default"/>
      </w:rPr>
    </w:lvl>
    <w:lvl w:ilvl="3" w:tplc="A412C7DA" w:tentative="1">
      <w:start w:val="1"/>
      <w:numFmt w:val="bullet"/>
      <w:lvlText w:val="•"/>
      <w:lvlJc w:val="left"/>
      <w:pPr>
        <w:tabs>
          <w:tab w:val="num" w:pos="2880"/>
        </w:tabs>
        <w:ind w:left="2880" w:hanging="360"/>
      </w:pPr>
      <w:rPr>
        <w:rFonts w:ascii="Arial" w:hAnsi="Arial" w:hint="default"/>
      </w:rPr>
    </w:lvl>
    <w:lvl w:ilvl="4" w:tplc="AAF88A3E" w:tentative="1">
      <w:start w:val="1"/>
      <w:numFmt w:val="bullet"/>
      <w:lvlText w:val="•"/>
      <w:lvlJc w:val="left"/>
      <w:pPr>
        <w:tabs>
          <w:tab w:val="num" w:pos="3600"/>
        </w:tabs>
        <w:ind w:left="3600" w:hanging="360"/>
      </w:pPr>
      <w:rPr>
        <w:rFonts w:ascii="Arial" w:hAnsi="Arial" w:hint="default"/>
      </w:rPr>
    </w:lvl>
    <w:lvl w:ilvl="5" w:tplc="0AE44CB4" w:tentative="1">
      <w:start w:val="1"/>
      <w:numFmt w:val="bullet"/>
      <w:lvlText w:val="•"/>
      <w:lvlJc w:val="left"/>
      <w:pPr>
        <w:tabs>
          <w:tab w:val="num" w:pos="4320"/>
        </w:tabs>
        <w:ind w:left="4320" w:hanging="360"/>
      </w:pPr>
      <w:rPr>
        <w:rFonts w:ascii="Arial" w:hAnsi="Arial" w:hint="default"/>
      </w:rPr>
    </w:lvl>
    <w:lvl w:ilvl="6" w:tplc="13F879B8" w:tentative="1">
      <w:start w:val="1"/>
      <w:numFmt w:val="bullet"/>
      <w:lvlText w:val="•"/>
      <w:lvlJc w:val="left"/>
      <w:pPr>
        <w:tabs>
          <w:tab w:val="num" w:pos="5040"/>
        </w:tabs>
        <w:ind w:left="5040" w:hanging="360"/>
      </w:pPr>
      <w:rPr>
        <w:rFonts w:ascii="Arial" w:hAnsi="Arial" w:hint="default"/>
      </w:rPr>
    </w:lvl>
    <w:lvl w:ilvl="7" w:tplc="211ECE66" w:tentative="1">
      <w:start w:val="1"/>
      <w:numFmt w:val="bullet"/>
      <w:lvlText w:val="•"/>
      <w:lvlJc w:val="left"/>
      <w:pPr>
        <w:tabs>
          <w:tab w:val="num" w:pos="5760"/>
        </w:tabs>
        <w:ind w:left="5760" w:hanging="360"/>
      </w:pPr>
      <w:rPr>
        <w:rFonts w:ascii="Arial" w:hAnsi="Arial" w:hint="default"/>
      </w:rPr>
    </w:lvl>
    <w:lvl w:ilvl="8" w:tplc="93A22D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A211D"/>
    <w:multiLevelType w:val="hybridMultilevel"/>
    <w:tmpl w:val="F67A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931675"/>
    <w:multiLevelType w:val="hybridMultilevel"/>
    <w:tmpl w:val="9CCA9C70"/>
    <w:lvl w:ilvl="0" w:tplc="03868598">
      <w:start w:val="1"/>
      <w:numFmt w:val="bullet"/>
      <w:lvlText w:val="•"/>
      <w:lvlJc w:val="left"/>
      <w:pPr>
        <w:tabs>
          <w:tab w:val="num" w:pos="360"/>
        </w:tabs>
        <w:ind w:left="360" w:hanging="360"/>
      </w:pPr>
      <w:rPr>
        <w:rFonts w:ascii="Arial" w:hAnsi="Arial" w:hint="default"/>
      </w:rPr>
    </w:lvl>
    <w:lvl w:ilvl="1" w:tplc="7A9C547A" w:tentative="1">
      <w:start w:val="1"/>
      <w:numFmt w:val="bullet"/>
      <w:lvlText w:val="•"/>
      <w:lvlJc w:val="left"/>
      <w:pPr>
        <w:tabs>
          <w:tab w:val="num" w:pos="1080"/>
        </w:tabs>
        <w:ind w:left="1080" w:hanging="360"/>
      </w:pPr>
      <w:rPr>
        <w:rFonts w:ascii="Arial" w:hAnsi="Arial" w:hint="default"/>
      </w:rPr>
    </w:lvl>
    <w:lvl w:ilvl="2" w:tplc="4E2C478E" w:tentative="1">
      <w:start w:val="1"/>
      <w:numFmt w:val="bullet"/>
      <w:lvlText w:val="•"/>
      <w:lvlJc w:val="left"/>
      <w:pPr>
        <w:tabs>
          <w:tab w:val="num" w:pos="1800"/>
        </w:tabs>
        <w:ind w:left="1800" w:hanging="360"/>
      </w:pPr>
      <w:rPr>
        <w:rFonts w:ascii="Arial" w:hAnsi="Arial" w:hint="default"/>
      </w:rPr>
    </w:lvl>
    <w:lvl w:ilvl="3" w:tplc="8728913E" w:tentative="1">
      <w:start w:val="1"/>
      <w:numFmt w:val="bullet"/>
      <w:lvlText w:val="•"/>
      <w:lvlJc w:val="left"/>
      <w:pPr>
        <w:tabs>
          <w:tab w:val="num" w:pos="2520"/>
        </w:tabs>
        <w:ind w:left="2520" w:hanging="360"/>
      </w:pPr>
      <w:rPr>
        <w:rFonts w:ascii="Arial" w:hAnsi="Arial" w:hint="default"/>
      </w:rPr>
    </w:lvl>
    <w:lvl w:ilvl="4" w:tplc="64BC165E" w:tentative="1">
      <w:start w:val="1"/>
      <w:numFmt w:val="bullet"/>
      <w:lvlText w:val="•"/>
      <w:lvlJc w:val="left"/>
      <w:pPr>
        <w:tabs>
          <w:tab w:val="num" w:pos="3240"/>
        </w:tabs>
        <w:ind w:left="3240" w:hanging="360"/>
      </w:pPr>
      <w:rPr>
        <w:rFonts w:ascii="Arial" w:hAnsi="Arial" w:hint="default"/>
      </w:rPr>
    </w:lvl>
    <w:lvl w:ilvl="5" w:tplc="997EFFA0" w:tentative="1">
      <w:start w:val="1"/>
      <w:numFmt w:val="bullet"/>
      <w:lvlText w:val="•"/>
      <w:lvlJc w:val="left"/>
      <w:pPr>
        <w:tabs>
          <w:tab w:val="num" w:pos="3960"/>
        </w:tabs>
        <w:ind w:left="3960" w:hanging="360"/>
      </w:pPr>
      <w:rPr>
        <w:rFonts w:ascii="Arial" w:hAnsi="Arial" w:hint="default"/>
      </w:rPr>
    </w:lvl>
    <w:lvl w:ilvl="6" w:tplc="44D4D0DC" w:tentative="1">
      <w:start w:val="1"/>
      <w:numFmt w:val="bullet"/>
      <w:lvlText w:val="•"/>
      <w:lvlJc w:val="left"/>
      <w:pPr>
        <w:tabs>
          <w:tab w:val="num" w:pos="4680"/>
        </w:tabs>
        <w:ind w:left="4680" w:hanging="360"/>
      </w:pPr>
      <w:rPr>
        <w:rFonts w:ascii="Arial" w:hAnsi="Arial" w:hint="default"/>
      </w:rPr>
    </w:lvl>
    <w:lvl w:ilvl="7" w:tplc="29E6AE74" w:tentative="1">
      <w:start w:val="1"/>
      <w:numFmt w:val="bullet"/>
      <w:lvlText w:val="•"/>
      <w:lvlJc w:val="left"/>
      <w:pPr>
        <w:tabs>
          <w:tab w:val="num" w:pos="5400"/>
        </w:tabs>
        <w:ind w:left="5400" w:hanging="360"/>
      </w:pPr>
      <w:rPr>
        <w:rFonts w:ascii="Arial" w:hAnsi="Arial" w:hint="default"/>
      </w:rPr>
    </w:lvl>
    <w:lvl w:ilvl="8" w:tplc="0D1669B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5E13595"/>
    <w:multiLevelType w:val="hybridMultilevel"/>
    <w:tmpl w:val="B3BCC1C0"/>
    <w:lvl w:ilvl="0" w:tplc="866C42AA">
      <w:start w:val="1"/>
      <w:numFmt w:val="bullet"/>
      <w:lvlText w:val="•"/>
      <w:lvlJc w:val="left"/>
      <w:pPr>
        <w:tabs>
          <w:tab w:val="num" w:pos="720"/>
        </w:tabs>
        <w:ind w:left="720" w:hanging="360"/>
      </w:pPr>
      <w:rPr>
        <w:rFonts w:ascii="Arial" w:hAnsi="Arial" w:hint="default"/>
      </w:rPr>
    </w:lvl>
    <w:lvl w:ilvl="1" w:tplc="EA347CA4" w:tentative="1">
      <w:start w:val="1"/>
      <w:numFmt w:val="bullet"/>
      <w:lvlText w:val="•"/>
      <w:lvlJc w:val="left"/>
      <w:pPr>
        <w:tabs>
          <w:tab w:val="num" w:pos="1440"/>
        </w:tabs>
        <w:ind w:left="1440" w:hanging="360"/>
      </w:pPr>
      <w:rPr>
        <w:rFonts w:ascii="Arial" w:hAnsi="Arial" w:hint="default"/>
      </w:rPr>
    </w:lvl>
    <w:lvl w:ilvl="2" w:tplc="0BAE55C2" w:tentative="1">
      <w:start w:val="1"/>
      <w:numFmt w:val="bullet"/>
      <w:lvlText w:val="•"/>
      <w:lvlJc w:val="left"/>
      <w:pPr>
        <w:tabs>
          <w:tab w:val="num" w:pos="2160"/>
        </w:tabs>
        <w:ind w:left="2160" w:hanging="360"/>
      </w:pPr>
      <w:rPr>
        <w:rFonts w:ascii="Arial" w:hAnsi="Arial" w:hint="default"/>
      </w:rPr>
    </w:lvl>
    <w:lvl w:ilvl="3" w:tplc="74D0C770" w:tentative="1">
      <w:start w:val="1"/>
      <w:numFmt w:val="bullet"/>
      <w:lvlText w:val="•"/>
      <w:lvlJc w:val="left"/>
      <w:pPr>
        <w:tabs>
          <w:tab w:val="num" w:pos="2880"/>
        </w:tabs>
        <w:ind w:left="2880" w:hanging="360"/>
      </w:pPr>
      <w:rPr>
        <w:rFonts w:ascii="Arial" w:hAnsi="Arial" w:hint="default"/>
      </w:rPr>
    </w:lvl>
    <w:lvl w:ilvl="4" w:tplc="AD6225B8" w:tentative="1">
      <w:start w:val="1"/>
      <w:numFmt w:val="bullet"/>
      <w:lvlText w:val="•"/>
      <w:lvlJc w:val="left"/>
      <w:pPr>
        <w:tabs>
          <w:tab w:val="num" w:pos="3600"/>
        </w:tabs>
        <w:ind w:left="3600" w:hanging="360"/>
      </w:pPr>
      <w:rPr>
        <w:rFonts w:ascii="Arial" w:hAnsi="Arial" w:hint="default"/>
      </w:rPr>
    </w:lvl>
    <w:lvl w:ilvl="5" w:tplc="64B01464" w:tentative="1">
      <w:start w:val="1"/>
      <w:numFmt w:val="bullet"/>
      <w:lvlText w:val="•"/>
      <w:lvlJc w:val="left"/>
      <w:pPr>
        <w:tabs>
          <w:tab w:val="num" w:pos="4320"/>
        </w:tabs>
        <w:ind w:left="4320" w:hanging="360"/>
      </w:pPr>
      <w:rPr>
        <w:rFonts w:ascii="Arial" w:hAnsi="Arial" w:hint="default"/>
      </w:rPr>
    </w:lvl>
    <w:lvl w:ilvl="6" w:tplc="AF2CC7F0" w:tentative="1">
      <w:start w:val="1"/>
      <w:numFmt w:val="bullet"/>
      <w:lvlText w:val="•"/>
      <w:lvlJc w:val="left"/>
      <w:pPr>
        <w:tabs>
          <w:tab w:val="num" w:pos="5040"/>
        </w:tabs>
        <w:ind w:left="5040" w:hanging="360"/>
      </w:pPr>
      <w:rPr>
        <w:rFonts w:ascii="Arial" w:hAnsi="Arial" w:hint="default"/>
      </w:rPr>
    </w:lvl>
    <w:lvl w:ilvl="7" w:tplc="D02240E8" w:tentative="1">
      <w:start w:val="1"/>
      <w:numFmt w:val="bullet"/>
      <w:lvlText w:val="•"/>
      <w:lvlJc w:val="left"/>
      <w:pPr>
        <w:tabs>
          <w:tab w:val="num" w:pos="5760"/>
        </w:tabs>
        <w:ind w:left="5760" w:hanging="360"/>
      </w:pPr>
      <w:rPr>
        <w:rFonts w:ascii="Arial" w:hAnsi="Arial" w:hint="default"/>
      </w:rPr>
    </w:lvl>
    <w:lvl w:ilvl="8" w:tplc="784466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E61493"/>
    <w:multiLevelType w:val="hybridMultilevel"/>
    <w:tmpl w:val="01AA431E"/>
    <w:lvl w:ilvl="0" w:tplc="6B946D14">
      <w:start w:val="1"/>
      <w:numFmt w:val="bullet"/>
      <w:lvlText w:val="•"/>
      <w:lvlJc w:val="left"/>
      <w:pPr>
        <w:tabs>
          <w:tab w:val="num" w:pos="720"/>
        </w:tabs>
        <w:ind w:left="720" w:hanging="360"/>
      </w:pPr>
      <w:rPr>
        <w:rFonts w:ascii="Arial" w:hAnsi="Arial" w:hint="default"/>
      </w:rPr>
    </w:lvl>
    <w:lvl w:ilvl="1" w:tplc="252C55B2" w:tentative="1">
      <w:start w:val="1"/>
      <w:numFmt w:val="bullet"/>
      <w:lvlText w:val="•"/>
      <w:lvlJc w:val="left"/>
      <w:pPr>
        <w:tabs>
          <w:tab w:val="num" w:pos="1440"/>
        </w:tabs>
        <w:ind w:left="1440" w:hanging="360"/>
      </w:pPr>
      <w:rPr>
        <w:rFonts w:ascii="Arial" w:hAnsi="Arial" w:hint="default"/>
      </w:rPr>
    </w:lvl>
    <w:lvl w:ilvl="2" w:tplc="1F763CA8" w:tentative="1">
      <w:start w:val="1"/>
      <w:numFmt w:val="bullet"/>
      <w:lvlText w:val="•"/>
      <w:lvlJc w:val="left"/>
      <w:pPr>
        <w:tabs>
          <w:tab w:val="num" w:pos="2160"/>
        </w:tabs>
        <w:ind w:left="2160" w:hanging="360"/>
      </w:pPr>
      <w:rPr>
        <w:rFonts w:ascii="Arial" w:hAnsi="Arial" w:hint="default"/>
      </w:rPr>
    </w:lvl>
    <w:lvl w:ilvl="3" w:tplc="56AC7704" w:tentative="1">
      <w:start w:val="1"/>
      <w:numFmt w:val="bullet"/>
      <w:lvlText w:val="•"/>
      <w:lvlJc w:val="left"/>
      <w:pPr>
        <w:tabs>
          <w:tab w:val="num" w:pos="2880"/>
        </w:tabs>
        <w:ind w:left="2880" w:hanging="360"/>
      </w:pPr>
      <w:rPr>
        <w:rFonts w:ascii="Arial" w:hAnsi="Arial" w:hint="default"/>
      </w:rPr>
    </w:lvl>
    <w:lvl w:ilvl="4" w:tplc="602C16A6" w:tentative="1">
      <w:start w:val="1"/>
      <w:numFmt w:val="bullet"/>
      <w:lvlText w:val="•"/>
      <w:lvlJc w:val="left"/>
      <w:pPr>
        <w:tabs>
          <w:tab w:val="num" w:pos="3600"/>
        </w:tabs>
        <w:ind w:left="3600" w:hanging="360"/>
      </w:pPr>
      <w:rPr>
        <w:rFonts w:ascii="Arial" w:hAnsi="Arial" w:hint="default"/>
      </w:rPr>
    </w:lvl>
    <w:lvl w:ilvl="5" w:tplc="5D82D9FE" w:tentative="1">
      <w:start w:val="1"/>
      <w:numFmt w:val="bullet"/>
      <w:lvlText w:val="•"/>
      <w:lvlJc w:val="left"/>
      <w:pPr>
        <w:tabs>
          <w:tab w:val="num" w:pos="4320"/>
        </w:tabs>
        <w:ind w:left="4320" w:hanging="360"/>
      </w:pPr>
      <w:rPr>
        <w:rFonts w:ascii="Arial" w:hAnsi="Arial" w:hint="default"/>
      </w:rPr>
    </w:lvl>
    <w:lvl w:ilvl="6" w:tplc="641282D2" w:tentative="1">
      <w:start w:val="1"/>
      <w:numFmt w:val="bullet"/>
      <w:lvlText w:val="•"/>
      <w:lvlJc w:val="left"/>
      <w:pPr>
        <w:tabs>
          <w:tab w:val="num" w:pos="5040"/>
        </w:tabs>
        <w:ind w:left="5040" w:hanging="360"/>
      </w:pPr>
      <w:rPr>
        <w:rFonts w:ascii="Arial" w:hAnsi="Arial" w:hint="default"/>
      </w:rPr>
    </w:lvl>
    <w:lvl w:ilvl="7" w:tplc="36D86ABA" w:tentative="1">
      <w:start w:val="1"/>
      <w:numFmt w:val="bullet"/>
      <w:lvlText w:val="•"/>
      <w:lvlJc w:val="left"/>
      <w:pPr>
        <w:tabs>
          <w:tab w:val="num" w:pos="5760"/>
        </w:tabs>
        <w:ind w:left="5760" w:hanging="360"/>
      </w:pPr>
      <w:rPr>
        <w:rFonts w:ascii="Arial" w:hAnsi="Arial" w:hint="default"/>
      </w:rPr>
    </w:lvl>
    <w:lvl w:ilvl="8" w:tplc="E6A621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993F3C"/>
    <w:multiLevelType w:val="hybridMultilevel"/>
    <w:tmpl w:val="64A81400"/>
    <w:lvl w:ilvl="0" w:tplc="B8C63A46">
      <w:start w:val="1"/>
      <w:numFmt w:val="bullet"/>
      <w:lvlText w:val="•"/>
      <w:lvlJc w:val="left"/>
      <w:pPr>
        <w:tabs>
          <w:tab w:val="num" w:pos="720"/>
        </w:tabs>
        <w:ind w:left="720" w:hanging="360"/>
      </w:pPr>
      <w:rPr>
        <w:rFonts w:ascii="Arial" w:hAnsi="Arial" w:hint="default"/>
      </w:rPr>
    </w:lvl>
    <w:lvl w:ilvl="1" w:tplc="DC0C3C92" w:tentative="1">
      <w:start w:val="1"/>
      <w:numFmt w:val="bullet"/>
      <w:lvlText w:val="•"/>
      <w:lvlJc w:val="left"/>
      <w:pPr>
        <w:tabs>
          <w:tab w:val="num" w:pos="1440"/>
        </w:tabs>
        <w:ind w:left="1440" w:hanging="360"/>
      </w:pPr>
      <w:rPr>
        <w:rFonts w:ascii="Arial" w:hAnsi="Arial" w:hint="default"/>
      </w:rPr>
    </w:lvl>
    <w:lvl w:ilvl="2" w:tplc="1F880AB2" w:tentative="1">
      <w:start w:val="1"/>
      <w:numFmt w:val="bullet"/>
      <w:lvlText w:val="•"/>
      <w:lvlJc w:val="left"/>
      <w:pPr>
        <w:tabs>
          <w:tab w:val="num" w:pos="2160"/>
        </w:tabs>
        <w:ind w:left="2160" w:hanging="360"/>
      </w:pPr>
      <w:rPr>
        <w:rFonts w:ascii="Arial" w:hAnsi="Arial" w:hint="default"/>
      </w:rPr>
    </w:lvl>
    <w:lvl w:ilvl="3" w:tplc="B1A47994" w:tentative="1">
      <w:start w:val="1"/>
      <w:numFmt w:val="bullet"/>
      <w:lvlText w:val="•"/>
      <w:lvlJc w:val="left"/>
      <w:pPr>
        <w:tabs>
          <w:tab w:val="num" w:pos="2880"/>
        </w:tabs>
        <w:ind w:left="2880" w:hanging="360"/>
      </w:pPr>
      <w:rPr>
        <w:rFonts w:ascii="Arial" w:hAnsi="Arial" w:hint="default"/>
      </w:rPr>
    </w:lvl>
    <w:lvl w:ilvl="4" w:tplc="A73053D8" w:tentative="1">
      <w:start w:val="1"/>
      <w:numFmt w:val="bullet"/>
      <w:lvlText w:val="•"/>
      <w:lvlJc w:val="left"/>
      <w:pPr>
        <w:tabs>
          <w:tab w:val="num" w:pos="3600"/>
        </w:tabs>
        <w:ind w:left="3600" w:hanging="360"/>
      </w:pPr>
      <w:rPr>
        <w:rFonts w:ascii="Arial" w:hAnsi="Arial" w:hint="default"/>
      </w:rPr>
    </w:lvl>
    <w:lvl w:ilvl="5" w:tplc="E50C9046" w:tentative="1">
      <w:start w:val="1"/>
      <w:numFmt w:val="bullet"/>
      <w:lvlText w:val="•"/>
      <w:lvlJc w:val="left"/>
      <w:pPr>
        <w:tabs>
          <w:tab w:val="num" w:pos="4320"/>
        </w:tabs>
        <w:ind w:left="4320" w:hanging="360"/>
      </w:pPr>
      <w:rPr>
        <w:rFonts w:ascii="Arial" w:hAnsi="Arial" w:hint="default"/>
      </w:rPr>
    </w:lvl>
    <w:lvl w:ilvl="6" w:tplc="73FACAE8" w:tentative="1">
      <w:start w:val="1"/>
      <w:numFmt w:val="bullet"/>
      <w:lvlText w:val="•"/>
      <w:lvlJc w:val="left"/>
      <w:pPr>
        <w:tabs>
          <w:tab w:val="num" w:pos="5040"/>
        </w:tabs>
        <w:ind w:left="5040" w:hanging="360"/>
      </w:pPr>
      <w:rPr>
        <w:rFonts w:ascii="Arial" w:hAnsi="Arial" w:hint="default"/>
      </w:rPr>
    </w:lvl>
    <w:lvl w:ilvl="7" w:tplc="C832D586" w:tentative="1">
      <w:start w:val="1"/>
      <w:numFmt w:val="bullet"/>
      <w:lvlText w:val="•"/>
      <w:lvlJc w:val="left"/>
      <w:pPr>
        <w:tabs>
          <w:tab w:val="num" w:pos="5760"/>
        </w:tabs>
        <w:ind w:left="5760" w:hanging="360"/>
      </w:pPr>
      <w:rPr>
        <w:rFonts w:ascii="Arial" w:hAnsi="Arial" w:hint="default"/>
      </w:rPr>
    </w:lvl>
    <w:lvl w:ilvl="8" w:tplc="F0CC59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7FA5EDE"/>
    <w:multiLevelType w:val="hybridMultilevel"/>
    <w:tmpl w:val="8262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65232FDB"/>
    <w:multiLevelType w:val="hybridMultilevel"/>
    <w:tmpl w:val="58CE2B66"/>
    <w:lvl w:ilvl="0" w:tplc="2CAE6C14">
      <w:start w:val="1"/>
      <w:numFmt w:val="bullet"/>
      <w:lvlText w:val="–"/>
      <w:lvlJc w:val="left"/>
      <w:pPr>
        <w:tabs>
          <w:tab w:val="num" w:pos="720"/>
        </w:tabs>
        <w:ind w:left="720" w:hanging="360"/>
      </w:pPr>
      <w:rPr>
        <w:rFonts w:ascii="Arial" w:hAnsi="Arial" w:hint="default"/>
      </w:rPr>
    </w:lvl>
    <w:lvl w:ilvl="1" w:tplc="C6F0622E">
      <w:start w:val="1"/>
      <w:numFmt w:val="bullet"/>
      <w:lvlText w:val="–"/>
      <w:lvlJc w:val="left"/>
      <w:pPr>
        <w:tabs>
          <w:tab w:val="num" w:pos="1440"/>
        </w:tabs>
        <w:ind w:left="1440" w:hanging="360"/>
      </w:pPr>
      <w:rPr>
        <w:rFonts w:ascii="Arial" w:hAnsi="Arial" w:hint="default"/>
      </w:rPr>
    </w:lvl>
    <w:lvl w:ilvl="2" w:tplc="FD06864E" w:tentative="1">
      <w:start w:val="1"/>
      <w:numFmt w:val="bullet"/>
      <w:lvlText w:val="–"/>
      <w:lvlJc w:val="left"/>
      <w:pPr>
        <w:tabs>
          <w:tab w:val="num" w:pos="2160"/>
        </w:tabs>
        <w:ind w:left="2160" w:hanging="360"/>
      </w:pPr>
      <w:rPr>
        <w:rFonts w:ascii="Arial" w:hAnsi="Arial" w:hint="default"/>
      </w:rPr>
    </w:lvl>
    <w:lvl w:ilvl="3" w:tplc="D48A5A0E" w:tentative="1">
      <w:start w:val="1"/>
      <w:numFmt w:val="bullet"/>
      <w:lvlText w:val="–"/>
      <w:lvlJc w:val="left"/>
      <w:pPr>
        <w:tabs>
          <w:tab w:val="num" w:pos="2880"/>
        </w:tabs>
        <w:ind w:left="2880" w:hanging="360"/>
      </w:pPr>
      <w:rPr>
        <w:rFonts w:ascii="Arial" w:hAnsi="Arial" w:hint="default"/>
      </w:rPr>
    </w:lvl>
    <w:lvl w:ilvl="4" w:tplc="61E886E2" w:tentative="1">
      <w:start w:val="1"/>
      <w:numFmt w:val="bullet"/>
      <w:lvlText w:val="–"/>
      <w:lvlJc w:val="left"/>
      <w:pPr>
        <w:tabs>
          <w:tab w:val="num" w:pos="3600"/>
        </w:tabs>
        <w:ind w:left="3600" w:hanging="360"/>
      </w:pPr>
      <w:rPr>
        <w:rFonts w:ascii="Arial" w:hAnsi="Arial" w:hint="default"/>
      </w:rPr>
    </w:lvl>
    <w:lvl w:ilvl="5" w:tplc="FBEA0C90" w:tentative="1">
      <w:start w:val="1"/>
      <w:numFmt w:val="bullet"/>
      <w:lvlText w:val="–"/>
      <w:lvlJc w:val="left"/>
      <w:pPr>
        <w:tabs>
          <w:tab w:val="num" w:pos="4320"/>
        </w:tabs>
        <w:ind w:left="4320" w:hanging="360"/>
      </w:pPr>
      <w:rPr>
        <w:rFonts w:ascii="Arial" w:hAnsi="Arial" w:hint="default"/>
      </w:rPr>
    </w:lvl>
    <w:lvl w:ilvl="6" w:tplc="63DA2FA4" w:tentative="1">
      <w:start w:val="1"/>
      <w:numFmt w:val="bullet"/>
      <w:lvlText w:val="–"/>
      <w:lvlJc w:val="left"/>
      <w:pPr>
        <w:tabs>
          <w:tab w:val="num" w:pos="5040"/>
        </w:tabs>
        <w:ind w:left="5040" w:hanging="360"/>
      </w:pPr>
      <w:rPr>
        <w:rFonts w:ascii="Arial" w:hAnsi="Arial" w:hint="default"/>
      </w:rPr>
    </w:lvl>
    <w:lvl w:ilvl="7" w:tplc="FCF4E348" w:tentative="1">
      <w:start w:val="1"/>
      <w:numFmt w:val="bullet"/>
      <w:lvlText w:val="–"/>
      <w:lvlJc w:val="left"/>
      <w:pPr>
        <w:tabs>
          <w:tab w:val="num" w:pos="5760"/>
        </w:tabs>
        <w:ind w:left="5760" w:hanging="360"/>
      </w:pPr>
      <w:rPr>
        <w:rFonts w:ascii="Arial" w:hAnsi="Arial" w:hint="default"/>
      </w:rPr>
    </w:lvl>
    <w:lvl w:ilvl="8" w:tplc="C5DC38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261B2"/>
    <w:multiLevelType w:val="hybridMultilevel"/>
    <w:tmpl w:val="5BD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27262"/>
    <w:multiLevelType w:val="hybridMultilevel"/>
    <w:tmpl w:val="13BC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3"/>
  </w:num>
  <w:num w:numId="4">
    <w:abstractNumId w:val="20"/>
  </w:num>
  <w:num w:numId="5">
    <w:abstractNumId w:val="24"/>
  </w:num>
  <w:num w:numId="6">
    <w:abstractNumId w:val="19"/>
  </w:num>
  <w:num w:numId="7">
    <w:abstractNumId w:val="11"/>
  </w:num>
  <w:num w:numId="8">
    <w:abstractNumId w:val="18"/>
  </w:num>
  <w:num w:numId="9">
    <w:abstractNumId w:val="25"/>
  </w:num>
  <w:num w:numId="10">
    <w:abstractNumId w:val="15"/>
  </w:num>
  <w:num w:numId="11">
    <w:abstractNumId w:val="12"/>
  </w:num>
  <w:num w:numId="12">
    <w:abstractNumId w:val="17"/>
  </w:num>
  <w:num w:numId="13">
    <w:abstractNumId w:val="6"/>
  </w:num>
  <w:num w:numId="14">
    <w:abstractNumId w:val="8"/>
  </w:num>
  <w:num w:numId="15">
    <w:abstractNumId w:val="4"/>
  </w:num>
  <w:num w:numId="16">
    <w:abstractNumId w:val="26"/>
  </w:num>
  <w:num w:numId="17">
    <w:abstractNumId w:val="7"/>
  </w:num>
  <w:num w:numId="18">
    <w:abstractNumId w:val="1"/>
  </w:num>
  <w:num w:numId="19">
    <w:abstractNumId w:val="10"/>
  </w:num>
  <w:num w:numId="20">
    <w:abstractNumId w:val="0"/>
  </w:num>
  <w:num w:numId="21">
    <w:abstractNumId w:val="21"/>
  </w:num>
  <w:num w:numId="22">
    <w:abstractNumId w:val="23"/>
  </w:num>
  <w:num w:numId="23">
    <w:abstractNumId w:val="16"/>
  </w:num>
  <w:num w:numId="24">
    <w:abstractNumId w:val="2"/>
  </w:num>
  <w:num w:numId="25">
    <w:abstractNumId w:val="22"/>
  </w:num>
  <w:num w:numId="26">
    <w:abstractNumId w:val="9"/>
  </w:num>
  <w:num w:numId="2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28"/>
    <w:rsid w:val="00001460"/>
    <w:rsid w:val="000017E5"/>
    <w:rsid w:val="00002028"/>
    <w:rsid w:val="00004E6C"/>
    <w:rsid w:val="000102B6"/>
    <w:rsid w:val="00011DD2"/>
    <w:rsid w:val="00014F46"/>
    <w:rsid w:val="00031591"/>
    <w:rsid w:val="0003727F"/>
    <w:rsid w:val="00042849"/>
    <w:rsid w:val="0004328B"/>
    <w:rsid w:val="0004456D"/>
    <w:rsid w:val="00044678"/>
    <w:rsid w:val="00047308"/>
    <w:rsid w:val="00050665"/>
    <w:rsid w:val="000647D6"/>
    <w:rsid w:val="00064DFC"/>
    <w:rsid w:val="000678FC"/>
    <w:rsid w:val="00076402"/>
    <w:rsid w:val="00076623"/>
    <w:rsid w:val="000856D8"/>
    <w:rsid w:val="000864A3"/>
    <w:rsid w:val="00092C6D"/>
    <w:rsid w:val="0009597D"/>
    <w:rsid w:val="000A3F05"/>
    <w:rsid w:val="000A4185"/>
    <w:rsid w:val="000A54E1"/>
    <w:rsid w:val="000B14EA"/>
    <w:rsid w:val="000B34CB"/>
    <w:rsid w:val="000B792F"/>
    <w:rsid w:val="000C1AC8"/>
    <w:rsid w:val="000C2FEE"/>
    <w:rsid w:val="000C4B73"/>
    <w:rsid w:val="000C78BE"/>
    <w:rsid w:val="000D5FBE"/>
    <w:rsid w:val="000E3C21"/>
    <w:rsid w:val="000E58C1"/>
    <w:rsid w:val="000E73FB"/>
    <w:rsid w:val="000F348B"/>
    <w:rsid w:val="000F3703"/>
    <w:rsid w:val="000F74BD"/>
    <w:rsid w:val="00103174"/>
    <w:rsid w:val="00110966"/>
    <w:rsid w:val="00112BF8"/>
    <w:rsid w:val="00125B8A"/>
    <w:rsid w:val="001344ED"/>
    <w:rsid w:val="0013506F"/>
    <w:rsid w:val="00143824"/>
    <w:rsid w:val="00145199"/>
    <w:rsid w:val="00146422"/>
    <w:rsid w:val="00146FAE"/>
    <w:rsid w:val="00147E2F"/>
    <w:rsid w:val="00154C18"/>
    <w:rsid w:val="00154C99"/>
    <w:rsid w:val="00160BC8"/>
    <w:rsid w:val="001645D1"/>
    <w:rsid w:val="001659A0"/>
    <w:rsid w:val="00166D9A"/>
    <w:rsid w:val="00175EBA"/>
    <w:rsid w:val="00176B1A"/>
    <w:rsid w:val="001772C0"/>
    <w:rsid w:val="00183419"/>
    <w:rsid w:val="001841FA"/>
    <w:rsid w:val="00184713"/>
    <w:rsid w:val="00185B27"/>
    <w:rsid w:val="001863B1"/>
    <w:rsid w:val="00187315"/>
    <w:rsid w:val="00187609"/>
    <w:rsid w:val="001911D4"/>
    <w:rsid w:val="001914B5"/>
    <w:rsid w:val="00191B34"/>
    <w:rsid w:val="00191DE8"/>
    <w:rsid w:val="00192CCB"/>
    <w:rsid w:val="001978E2"/>
    <w:rsid w:val="00197F20"/>
    <w:rsid w:val="001A03A1"/>
    <w:rsid w:val="001A3439"/>
    <w:rsid w:val="001A5C5F"/>
    <w:rsid w:val="001B18FD"/>
    <w:rsid w:val="001B237A"/>
    <w:rsid w:val="001B6CE5"/>
    <w:rsid w:val="001D3671"/>
    <w:rsid w:val="001D3A0E"/>
    <w:rsid w:val="001D7FE8"/>
    <w:rsid w:val="001E65BF"/>
    <w:rsid w:val="001F5509"/>
    <w:rsid w:val="00202254"/>
    <w:rsid w:val="0020775C"/>
    <w:rsid w:val="00207A2F"/>
    <w:rsid w:val="002113BB"/>
    <w:rsid w:val="00213CFC"/>
    <w:rsid w:val="00221CB7"/>
    <w:rsid w:val="00226F95"/>
    <w:rsid w:val="002343F2"/>
    <w:rsid w:val="00236842"/>
    <w:rsid w:val="00236B86"/>
    <w:rsid w:val="0023724E"/>
    <w:rsid w:val="002378ED"/>
    <w:rsid w:val="00242051"/>
    <w:rsid w:val="00246852"/>
    <w:rsid w:val="002474C6"/>
    <w:rsid w:val="00254EF3"/>
    <w:rsid w:val="002558C1"/>
    <w:rsid w:val="002623C9"/>
    <w:rsid w:val="002660DA"/>
    <w:rsid w:val="00273EF5"/>
    <w:rsid w:val="00283188"/>
    <w:rsid w:val="00295D47"/>
    <w:rsid w:val="00296546"/>
    <w:rsid w:val="002A1781"/>
    <w:rsid w:val="002A1FBB"/>
    <w:rsid w:val="002A698E"/>
    <w:rsid w:val="002A7436"/>
    <w:rsid w:val="002B1A8E"/>
    <w:rsid w:val="002B3215"/>
    <w:rsid w:val="002B536C"/>
    <w:rsid w:val="002C3888"/>
    <w:rsid w:val="002C3AD3"/>
    <w:rsid w:val="002C3F90"/>
    <w:rsid w:val="002E0642"/>
    <w:rsid w:val="002E3A8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5639F"/>
    <w:rsid w:val="0035678B"/>
    <w:rsid w:val="00366033"/>
    <w:rsid w:val="003662BA"/>
    <w:rsid w:val="00367203"/>
    <w:rsid w:val="00371C85"/>
    <w:rsid w:val="003756A4"/>
    <w:rsid w:val="003764E0"/>
    <w:rsid w:val="00376BEB"/>
    <w:rsid w:val="0037707B"/>
    <w:rsid w:val="00380C15"/>
    <w:rsid w:val="003813CE"/>
    <w:rsid w:val="00382862"/>
    <w:rsid w:val="0038487D"/>
    <w:rsid w:val="00384CE9"/>
    <w:rsid w:val="00394821"/>
    <w:rsid w:val="003A251D"/>
    <w:rsid w:val="003A6FF2"/>
    <w:rsid w:val="003B2A5D"/>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10F70"/>
    <w:rsid w:val="00411472"/>
    <w:rsid w:val="00414E3C"/>
    <w:rsid w:val="00421E36"/>
    <w:rsid w:val="004277EB"/>
    <w:rsid w:val="00441730"/>
    <w:rsid w:val="00443E62"/>
    <w:rsid w:val="004440A0"/>
    <w:rsid w:val="00452A70"/>
    <w:rsid w:val="004560BD"/>
    <w:rsid w:val="0045661E"/>
    <w:rsid w:val="00460792"/>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5715"/>
    <w:rsid w:val="004F6AED"/>
    <w:rsid w:val="004F739F"/>
    <w:rsid w:val="0050413F"/>
    <w:rsid w:val="00507813"/>
    <w:rsid w:val="00510883"/>
    <w:rsid w:val="00514FFB"/>
    <w:rsid w:val="005159D4"/>
    <w:rsid w:val="00516654"/>
    <w:rsid w:val="00521FB0"/>
    <w:rsid w:val="00524BC9"/>
    <w:rsid w:val="005263A9"/>
    <w:rsid w:val="00531E5D"/>
    <w:rsid w:val="00546408"/>
    <w:rsid w:val="00546775"/>
    <w:rsid w:val="00552509"/>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5BDE"/>
    <w:rsid w:val="005D5C58"/>
    <w:rsid w:val="005D6F97"/>
    <w:rsid w:val="005E00E0"/>
    <w:rsid w:val="005E20E2"/>
    <w:rsid w:val="005E49BF"/>
    <w:rsid w:val="005E69E7"/>
    <w:rsid w:val="005E79FB"/>
    <w:rsid w:val="005F2DED"/>
    <w:rsid w:val="005F4F78"/>
    <w:rsid w:val="005F54F1"/>
    <w:rsid w:val="005F65C4"/>
    <w:rsid w:val="006038CD"/>
    <w:rsid w:val="006052AB"/>
    <w:rsid w:val="00616EDC"/>
    <w:rsid w:val="00620640"/>
    <w:rsid w:val="006213CE"/>
    <w:rsid w:val="00621E07"/>
    <w:rsid w:val="00622ED8"/>
    <w:rsid w:val="00631A3A"/>
    <w:rsid w:val="00633E5C"/>
    <w:rsid w:val="00635CD1"/>
    <w:rsid w:val="00637253"/>
    <w:rsid w:val="006432F8"/>
    <w:rsid w:val="00656856"/>
    <w:rsid w:val="00660566"/>
    <w:rsid w:val="00670E9E"/>
    <w:rsid w:val="00673EA6"/>
    <w:rsid w:val="00674D4A"/>
    <w:rsid w:val="006758B3"/>
    <w:rsid w:val="006962E6"/>
    <w:rsid w:val="00696913"/>
    <w:rsid w:val="006A0A88"/>
    <w:rsid w:val="006A0E77"/>
    <w:rsid w:val="006C02CD"/>
    <w:rsid w:val="006C4EF2"/>
    <w:rsid w:val="006C6ED1"/>
    <w:rsid w:val="006D09E9"/>
    <w:rsid w:val="006E3D1B"/>
    <w:rsid w:val="006F0137"/>
    <w:rsid w:val="006F19F7"/>
    <w:rsid w:val="006F5E30"/>
    <w:rsid w:val="0070176F"/>
    <w:rsid w:val="007024DC"/>
    <w:rsid w:val="0070444D"/>
    <w:rsid w:val="00706DC5"/>
    <w:rsid w:val="00710112"/>
    <w:rsid w:val="00711699"/>
    <w:rsid w:val="00712CE7"/>
    <w:rsid w:val="00713168"/>
    <w:rsid w:val="0071777A"/>
    <w:rsid w:val="007177CB"/>
    <w:rsid w:val="007270BC"/>
    <w:rsid w:val="00732D63"/>
    <w:rsid w:val="00733990"/>
    <w:rsid w:val="00736A1D"/>
    <w:rsid w:val="00750748"/>
    <w:rsid w:val="007535F7"/>
    <w:rsid w:val="0075412D"/>
    <w:rsid w:val="00755F10"/>
    <w:rsid w:val="007569FE"/>
    <w:rsid w:val="00757768"/>
    <w:rsid w:val="00761EA9"/>
    <w:rsid w:val="00763DC3"/>
    <w:rsid w:val="00767E3D"/>
    <w:rsid w:val="00770EC4"/>
    <w:rsid w:val="00771AAB"/>
    <w:rsid w:val="00775FB9"/>
    <w:rsid w:val="00782A27"/>
    <w:rsid w:val="007910E8"/>
    <w:rsid w:val="00795040"/>
    <w:rsid w:val="00797AF8"/>
    <w:rsid w:val="007A06BD"/>
    <w:rsid w:val="007A16BF"/>
    <w:rsid w:val="007A1E88"/>
    <w:rsid w:val="007A58AD"/>
    <w:rsid w:val="007B4D65"/>
    <w:rsid w:val="007B4F61"/>
    <w:rsid w:val="007B6FD5"/>
    <w:rsid w:val="007B7C69"/>
    <w:rsid w:val="007D1C2A"/>
    <w:rsid w:val="007D2A1D"/>
    <w:rsid w:val="007D6908"/>
    <w:rsid w:val="007E6BB4"/>
    <w:rsid w:val="007F0188"/>
    <w:rsid w:val="007F430E"/>
    <w:rsid w:val="00804DA8"/>
    <w:rsid w:val="0080510E"/>
    <w:rsid w:val="008061C6"/>
    <w:rsid w:val="00811990"/>
    <w:rsid w:val="00811DAA"/>
    <w:rsid w:val="00812689"/>
    <w:rsid w:val="00823E57"/>
    <w:rsid w:val="00830B8C"/>
    <w:rsid w:val="00830C7A"/>
    <w:rsid w:val="00834317"/>
    <w:rsid w:val="008346C0"/>
    <w:rsid w:val="008440CA"/>
    <w:rsid w:val="00844119"/>
    <w:rsid w:val="00846E46"/>
    <w:rsid w:val="00852F59"/>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5C18"/>
    <w:rsid w:val="00907698"/>
    <w:rsid w:val="00911BE0"/>
    <w:rsid w:val="00913834"/>
    <w:rsid w:val="00916581"/>
    <w:rsid w:val="00924F54"/>
    <w:rsid w:val="00926E7E"/>
    <w:rsid w:val="009272C6"/>
    <w:rsid w:val="00934D3A"/>
    <w:rsid w:val="0093577E"/>
    <w:rsid w:val="00942732"/>
    <w:rsid w:val="0094573E"/>
    <w:rsid w:val="00947497"/>
    <w:rsid w:val="00947BEB"/>
    <w:rsid w:val="009504DC"/>
    <w:rsid w:val="00950A5E"/>
    <w:rsid w:val="0095593D"/>
    <w:rsid w:val="00955BC8"/>
    <w:rsid w:val="009568E7"/>
    <w:rsid w:val="009734C6"/>
    <w:rsid w:val="00974E67"/>
    <w:rsid w:val="009770C5"/>
    <w:rsid w:val="0097735A"/>
    <w:rsid w:val="00977FB7"/>
    <w:rsid w:val="00982651"/>
    <w:rsid w:val="00983B1F"/>
    <w:rsid w:val="00987A61"/>
    <w:rsid w:val="0099109E"/>
    <w:rsid w:val="00995751"/>
    <w:rsid w:val="009960B1"/>
    <w:rsid w:val="009A0D11"/>
    <w:rsid w:val="009A303B"/>
    <w:rsid w:val="009A40B9"/>
    <w:rsid w:val="009A5E6C"/>
    <w:rsid w:val="009A7BE4"/>
    <w:rsid w:val="009B27BB"/>
    <w:rsid w:val="009B448B"/>
    <w:rsid w:val="009B7819"/>
    <w:rsid w:val="009D39A9"/>
    <w:rsid w:val="009D4891"/>
    <w:rsid w:val="009D4D67"/>
    <w:rsid w:val="009E4A1C"/>
    <w:rsid w:val="009E4B56"/>
    <w:rsid w:val="009E5704"/>
    <w:rsid w:val="009E7F88"/>
    <w:rsid w:val="009F3271"/>
    <w:rsid w:val="00A01CF4"/>
    <w:rsid w:val="00A03D14"/>
    <w:rsid w:val="00A03F7B"/>
    <w:rsid w:val="00A05652"/>
    <w:rsid w:val="00A10156"/>
    <w:rsid w:val="00A11310"/>
    <w:rsid w:val="00A148E1"/>
    <w:rsid w:val="00A31E3E"/>
    <w:rsid w:val="00A40484"/>
    <w:rsid w:val="00A442E5"/>
    <w:rsid w:val="00A45824"/>
    <w:rsid w:val="00A53C5A"/>
    <w:rsid w:val="00A706F4"/>
    <w:rsid w:val="00A75A03"/>
    <w:rsid w:val="00A775C9"/>
    <w:rsid w:val="00A86462"/>
    <w:rsid w:val="00A87D2E"/>
    <w:rsid w:val="00A93F08"/>
    <w:rsid w:val="00A95F82"/>
    <w:rsid w:val="00AA0475"/>
    <w:rsid w:val="00AA7F80"/>
    <w:rsid w:val="00AB1C76"/>
    <w:rsid w:val="00AB4594"/>
    <w:rsid w:val="00AB5731"/>
    <w:rsid w:val="00AB792E"/>
    <w:rsid w:val="00AC1202"/>
    <w:rsid w:val="00AC28D0"/>
    <w:rsid w:val="00AC525A"/>
    <w:rsid w:val="00AC5279"/>
    <w:rsid w:val="00AC78F5"/>
    <w:rsid w:val="00AD333F"/>
    <w:rsid w:val="00AD6016"/>
    <w:rsid w:val="00AD6495"/>
    <w:rsid w:val="00AE3020"/>
    <w:rsid w:val="00AE5A57"/>
    <w:rsid w:val="00AF5050"/>
    <w:rsid w:val="00B01E99"/>
    <w:rsid w:val="00B10834"/>
    <w:rsid w:val="00B136B5"/>
    <w:rsid w:val="00B16C6F"/>
    <w:rsid w:val="00B17AC6"/>
    <w:rsid w:val="00B33F78"/>
    <w:rsid w:val="00B3584F"/>
    <w:rsid w:val="00B36714"/>
    <w:rsid w:val="00B37FC0"/>
    <w:rsid w:val="00B41EF4"/>
    <w:rsid w:val="00B446B6"/>
    <w:rsid w:val="00B60E7B"/>
    <w:rsid w:val="00B6583F"/>
    <w:rsid w:val="00B66DF0"/>
    <w:rsid w:val="00B70A29"/>
    <w:rsid w:val="00B73F9F"/>
    <w:rsid w:val="00B74E24"/>
    <w:rsid w:val="00B774CA"/>
    <w:rsid w:val="00B936CD"/>
    <w:rsid w:val="00B94DE8"/>
    <w:rsid w:val="00B965CC"/>
    <w:rsid w:val="00B97C3E"/>
    <w:rsid w:val="00BA049C"/>
    <w:rsid w:val="00BA4B1B"/>
    <w:rsid w:val="00BC1C41"/>
    <w:rsid w:val="00BC2686"/>
    <w:rsid w:val="00BC72B6"/>
    <w:rsid w:val="00BD189D"/>
    <w:rsid w:val="00BD3ADC"/>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326DC"/>
    <w:rsid w:val="00C363C5"/>
    <w:rsid w:val="00C36E03"/>
    <w:rsid w:val="00C40CD1"/>
    <w:rsid w:val="00C44F1B"/>
    <w:rsid w:val="00C4586F"/>
    <w:rsid w:val="00C50B93"/>
    <w:rsid w:val="00C515DF"/>
    <w:rsid w:val="00C544B4"/>
    <w:rsid w:val="00C54ABD"/>
    <w:rsid w:val="00C571C8"/>
    <w:rsid w:val="00C6221E"/>
    <w:rsid w:val="00C62A5B"/>
    <w:rsid w:val="00C7104F"/>
    <w:rsid w:val="00C71F33"/>
    <w:rsid w:val="00C7626D"/>
    <w:rsid w:val="00C81B35"/>
    <w:rsid w:val="00C827F5"/>
    <w:rsid w:val="00C83929"/>
    <w:rsid w:val="00C84DA3"/>
    <w:rsid w:val="00C86141"/>
    <w:rsid w:val="00C86859"/>
    <w:rsid w:val="00C875FC"/>
    <w:rsid w:val="00C9068E"/>
    <w:rsid w:val="00C95302"/>
    <w:rsid w:val="00CA1A2C"/>
    <w:rsid w:val="00CB33E3"/>
    <w:rsid w:val="00CB3F63"/>
    <w:rsid w:val="00CC0596"/>
    <w:rsid w:val="00CD032C"/>
    <w:rsid w:val="00CD12D6"/>
    <w:rsid w:val="00CD75E1"/>
    <w:rsid w:val="00CE0DC2"/>
    <w:rsid w:val="00CE24D1"/>
    <w:rsid w:val="00CE52EB"/>
    <w:rsid w:val="00CF1AE8"/>
    <w:rsid w:val="00CF50C6"/>
    <w:rsid w:val="00CF6874"/>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26EA"/>
    <w:rsid w:val="00D73C47"/>
    <w:rsid w:val="00D75824"/>
    <w:rsid w:val="00D80CC1"/>
    <w:rsid w:val="00D80CDF"/>
    <w:rsid w:val="00D864C4"/>
    <w:rsid w:val="00D8724B"/>
    <w:rsid w:val="00D9049D"/>
    <w:rsid w:val="00D934A8"/>
    <w:rsid w:val="00D9469D"/>
    <w:rsid w:val="00DB795A"/>
    <w:rsid w:val="00DC21E0"/>
    <w:rsid w:val="00DC29BE"/>
    <w:rsid w:val="00DC5A23"/>
    <w:rsid w:val="00DD3B9F"/>
    <w:rsid w:val="00DD429D"/>
    <w:rsid w:val="00DE00D8"/>
    <w:rsid w:val="00DE11DF"/>
    <w:rsid w:val="00DE27C4"/>
    <w:rsid w:val="00DE2FC5"/>
    <w:rsid w:val="00DE3C9F"/>
    <w:rsid w:val="00DE572C"/>
    <w:rsid w:val="00DF6703"/>
    <w:rsid w:val="00DF6AAA"/>
    <w:rsid w:val="00E03202"/>
    <w:rsid w:val="00E03E96"/>
    <w:rsid w:val="00E16D40"/>
    <w:rsid w:val="00E16FF6"/>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A9D"/>
    <w:rsid w:val="00E753B3"/>
    <w:rsid w:val="00E8144E"/>
    <w:rsid w:val="00E85671"/>
    <w:rsid w:val="00EA01B7"/>
    <w:rsid w:val="00EA2A98"/>
    <w:rsid w:val="00EA2DA0"/>
    <w:rsid w:val="00EA2F3B"/>
    <w:rsid w:val="00EA35E9"/>
    <w:rsid w:val="00EA5EB2"/>
    <w:rsid w:val="00EB08D2"/>
    <w:rsid w:val="00EB4767"/>
    <w:rsid w:val="00EB5A4D"/>
    <w:rsid w:val="00EB618C"/>
    <w:rsid w:val="00EC096B"/>
    <w:rsid w:val="00EC19BA"/>
    <w:rsid w:val="00EC2F63"/>
    <w:rsid w:val="00EC41E6"/>
    <w:rsid w:val="00ED14BD"/>
    <w:rsid w:val="00ED4759"/>
    <w:rsid w:val="00ED6915"/>
    <w:rsid w:val="00EE3436"/>
    <w:rsid w:val="00EE497B"/>
    <w:rsid w:val="00EE51DE"/>
    <w:rsid w:val="00EE57B9"/>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58D7"/>
    <w:rsid w:val="00F313A0"/>
    <w:rsid w:val="00F36196"/>
    <w:rsid w:val="00F508C8"/>
    <w:rsid w:val="00F51965"/>
    <w:rsid w:val="00F63E9A"/>
    <w:rsid w:val="00F64DC3"/>
    <w:rsid w:val="00F64DD4"/>
    <w:rsid w:val="00F709D1"/>
    <w:rsid w:val="00F73BF6"/>
    <w:rsid w:val="00F8077F"/>
    <w:rsid w:val="00F90200"/>
    <w:rsid w:val="00F93BCE"/>
    <w:rsid w:val="00F94799"/>
    <w:rsid w:val="00F96E0C"/>
    <w:rsid w:val="00F9793C"/>
    <w:rsid w:val="00FA0773"/>
    <w:rsid w:val="00FA222B"/>
    <w:rsid w:val="00FA62C7"/>
    <w:rsid w:val="00FB00B8"/>
    <w:rsid w:val="00FB2FE5"/>
    <w:rsid w:val="00FB4EC7"/>
    <w:rsid w:val="00FB71D9"/>
    <w:rsid w:val="00FD0A52"/>
    <w:rsid w:val="00FD2C89"/>
    <w:rsid w:val="00FD7322"/>
    <w:rsid w:val="00FE1A0F"/>
    <w:rsid w:val="00FE2CA9"/>
    <w:rsid w:val="00FE4F1F"/>
    <w:rsid w:val="00FE7827"/>
    <w:rsid w:val="00FE7F6E"/>
    <w:rsid w:val="00FF0A57"/>
    <w:rsid w:val="00FF22A5"/>
    <w:rsid w:val="00FF2D0A"/>
    <w:rsid w:val="00FF356E"/>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8E8159"/>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87&amp;ba=ssb3162" TargetMode="External"/><Relationship Id="rId21" Type="http://schemas.openxmlformats.org/officeDocument/2006/relationships/hyperlink" Target="https://www.legis.iowa.gov/docs/publications/AMDI/87/H8012.pdf" TargetMode="External"/><Relationship Id="rId34" Type="http://schemas.openxmlformats.org/officeDocument/2006/relationships/hyperlink" Target="https://www.legis.iowa.gov/legislation/BillBook?ba=SSB%203093&amp;ga=87" TargetMode="External"/><Relationship Id="rId42" Type="http://schemas.openxmlformats.org/officeDocument/2006/relationships/hyperlink" Target="https://www.legis.iowa.gov/legislation/BillBook?ba=HF%202369&amp;ga=87" TargetMode="External"/><Relationship Id="rId47" Type="http://schemas.openxmlformats.org/officeDocument/2006/relationships/hyperlink" Target="https://www.legis.iowa.gov/legislators" TargetMode="External"/><Relationship Id="rId50" Type="http://schemas.openxmlformats.org/officeDocument/2006/relationships/hyperlink" Target="https://www.legis.iowa.gov/legislation/BillBook?ba=SSB%203087&amp;ga=87" TargetMode="External"/><Relationship Id="rId55" Type="http://schemas.openxmlformats.org/officeDocument/2006/relationships/hyperlink" Target="mailto:pcroghan@emschools.org"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87&amp;ba=HSB%20647" TargetMode="External"/><Relationship Id="rId29" Type="http://schemas.openxmlformats.org/officeDocument/2006/relationships/hyperlink" Target="https://www.legis.iowa.gov/legislation/BillBook?ga=%24selectedGa.generalAssemblyID&amp;ba=SSB3194" TargetMode="External"/><Relationship Id="rId11" Type="http://schemas.openxmlformats.org/officeDocument/2006/relationships/hyperlink" Target="http://www.iowaschoolfinance.com/system/files/members/Excel/New%20Authority%20Report%20FY%202019%201%25.xlsx" TargetMode="External"/><Relationship Id="rId24" Type="http://schemas.openxmlformats.org/officeDocument/2006/relationships/hyperlink" Target="https://www.legis.iowa.gov/legislation/BillBook?ga=87&amp;ba=ssb3119" TargetMode="External"/><Relationship Id="rId32" Type="http://schemas.openxmlformats.org/officeDocument/2006/relationships/hyperlink" Target="https://www.legis.iowa.gov/legislation/BillBook?ga=87&amp;ba=sf2253" TargetMode="External"/><Relationship Id="rId37" Type="http://schemas.openxmlformats.org/officeDocument/2006/relationships/hyperlink" Target="https://www.legis.iowa.gov/legislation/BillBook?ga=87&amp;ba=hf92" TargetMode="External"/><Relationship Id="rId40" Type="http://schemas.openxmlformats.org/officeDocument/2006/relationships/hyperlink" Target="https://www.legis.iowa.gov/legislation/BillBook?ga=87&amp;ba=hf2176" TargetMode="External"/><Relationship Id="rId45" Type="http://schemas.openxmlformats.org/officeDocument/2006/relationships/hyperlink" Target="https://www.legis.iowa.gov/legislation/BillBook?ga=87&amp;ba=HSb660" TargetMode="External"/><Relationship Id="rId53" Type="http://schemas.openxmlformats.org/officeDocument/2006/relationships/hyperlink" Target="mailto:margaret@iowaschoolfinance.com" TargetMode="External"/><Relationship Id="rId58" Type="http://schemas.openxmlformats.org/officeDocument/2006/relationships/hyperlink" Target="mailto:laurie.noll@fairfieldsfuture.or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legis.iowa.gov/legislation/BillBook?ga=87&amp;ba=sf270" TargetMode="External"/><Relationship Id="rId14" Type="http://schemas.openxmlformats.org/officeDocument/2006/relationships/hyperlink" Target="https://www.legis.iowa.gov/legislation/BillBook?ga=87&amp;ba=SF%20455" TargetMode="External"/><Relationship Id="rId22" Type="http://schemas.openxmlformats.org/officeDocument/2006/relationships/hyperlink" Target="https://www.legis.iowa.gov/legislation/BillBook?ga=87&amp;ba=ssb3001" TargetMode="External"/><Relationship Id="rId27" Type="http://schemas.openxmlformats.org/officeDocument/2006/relationships/hyperlink" Target="https://www.legis.iowa.gov/publications/search/document?fq=id:923916&amp;q=SSB%203180" TargetMode="External"/><Relationship Id="rId30" Type="http://schemas.openxmlformats.org/officeDocument/2006/relationships/hyperlink" Target="https://www.legis.iowa.gov/legislation/BillBook?ga=87&amp;ba=SF%202085" TargetMode="External"/><Relationship Id="rId35" Type="http://schemas.openxmlformats.org/officeDocument/2006/relationships/hyperlink" Target="https://www.legis.iowa.gov/legislation/BillBook?ba=HSB%20595&amp;ga=87" TargetMode="External"/><Relationship Id="rId43" Type="http://schemas.openxmlformats.org/officeDocument/2006/relationships/hyperlink" Target="https://www.legis.iowa.gov/legislation/BillBook?ga=87&amp;ba=HSB561" TargetMode="External"/><Relationship Id="rId48" Type="http://schemas.openxmlformats.org/officeDocument/2006/relationships/hyperlink" Target="https://www.legis.iowa.gov/legislators" TargetMode="External"/><Relationship Id="rId56" Type="http://schemas.openxmlformats.org/officeDocument/2006/relationships/hyperlink" Target="mailto:leeann.grimley@rsaia.org" TargetMode="External"/><Relationship Id="rId64" Type="http://schemas.openxmlformats.org/officeDocument/2006/relationships/footer" Target="footer2.xml"/><Relationship Id="rId8" Type="http://schemas.openxmlformats.org/officeDocument/2006/relationships/hyperlink" Target="http://www.rsaia.org/legislative.html" TargetMode="External"/><Relationship Id="rId51" Type="http://schemas.openxmlformats.org/officeDocument/2006/relationships/hyperlink" Target="https://www.legis.iowa.gov/committees/committee?ga=87&amp;groupID=695" TargetMode="External"/><Relationship Id="rId3" Type="http://schemas.openxmlformats.org/officeDocument/2006/relationships/styles" Target="styles.xml"/><Relationship Id="rId12" Type="http://schemas.openxmlformats.org/officeDocument/2006/relationships/hyperlink" Target="http://nebula.wsimg.com/016771a592399e96fe87ac6d4f7d2cc6?AccessKeyId=D081CCCCA2DCE3941176&amp;disposition=0&amp;alloworigin=1" TargetMode="External"/><Relationship Id="rId17" Type="http://schemas.openxmlformats.org/officeDocument/2006/relationships/hyperlink" Target="https://www.legis.iowa.gov/legislation/BillBook?ga=%24selectedGa.generalAssemblyID&amp;ba=hsb650" TargetMode="External"/><Relationship Id="rId25" Type="http://schemas.openxmlformats.org/officeDocument/2006/relationships/hyperlink" Target="https://www.legis.iowa.gov/legislation/BillBook?ga=87&amp;ba=SSB%203156" TargetMode="External"/><Relationship Id="rId33" Type="http://schemas.openxmlformats.org/officeDocument/2006/relationships/hyperlink" Target="https://www.legis.iowa.gov/legislation/BillBook?ba=SF%202276&amp;ga=87" TargetMode="External"/><Relationship Id="rId38" Type="http://schemas.openxmlformats.org/officeDocument/2006/relationships/hyperlink" Target="https://www.legis.iowa.gov/legislation/BillBook?ga=87&amp;ba=hf2006" TargetMode="External"/><Relationship Id="rId46" Type="http://schemas.openxmlformats.org/officeDocument/2006/relationships/hyperlink" Target="https://www.legis.iowa.gov/legislation/BillBook?ga=87&amp;ba=HSb663" TargetMode="External"/><Relationship Id="rId59" Type="http://schemas.openxmlformats.org/officeDocument/2006/relationships/hyperlink" Target="mailto:dan.smith@rsaia.org" TargetMode="External"/><Relationship Id="rId20" Type="http://schemas.openxmlformats.org/officeDocument/2006/relationships/hyperlink" Target="https://www.legis.iowa.gov/legislation/BillBook?ga=87&amp;ba=SF%202117" TargetMode="External"/><Relationship Id="rId41" Type="http://schemas.openxmlformats.org/officeDocument/2006/relationships/hyperlink" Target="https://www.legis.iowa.gov/legislation/BillBook?ga=87&amp;ba=hf2358" TargetMode="External"/><Relationship Id="rId54" Type="http://schemas.openxmlformats.org/officeDocument/2006/relationships/hyperlink" Target="mailto:robert.olson@rsaia.or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docs/publications/AMDI/87/H8010.pdf" TargetMode="External"/><Relationship Id="rId23" Type="http://schemas.openxmlformats.org/officeDocument/2006/relationships/hyperlink" Target="https://www.legis.iowa.gov/legislation/BillBook?ga=87&amp;ba=SSB%203063" TargetMode="External"/><Relationship Id="rId28" Type="http://schemas.openxmlformats.org/officeDocument/2006/relationships/hyperlink" Target="https://www.legis.iowa.gov/legislation/BillBook?ga=87&amp;ba=SSB%203186" TargetMode="External"/><Relationship Id="rId36" Type="http://schemas.openxmlformats.org/officeDocument/2006/relationships/hyperlink" Target="https://www.legis.iowa.gov/legislation/BillBook?ba=SF%202311&amp;ga=87" TargetMode="External"/><Relationship Id="rId49" Type="http://schemas.openxmlformats.org/officeDocument/2006/relationships/hyperlink" Target="file:///C:\Users\Margaret\Desktop\UEN\Legis.%20Tracking\the%20Iowa%20Employer%20Innovation%20Fund" TargetMode="External"/><Relationship Id="rId57" Type="http://schemas.openxmlformats.org/officeDocument/2006/relationships/hyperlink" Target="mailto:dmcclain@claycentraleverly.org" TargetMode="External"/><Relationship Id="rId10" Type="http://schemas.openxmlformats.org/officeDocument/2006/relationships/hyperlink" Target="https://www.legis.iowa.gov/legislation/BillBook?ba=HF%202230&amp;ga=87" TargetMode="External"/><Relationship Id="rId31" Type="http://schemas.openxmlformats.org/officeDocument/2006/relationships/hyperlink" Target="https://www.legis.iowa.gov/legislation/BillBook?ga=87&amp;ba=sf%202174" TargetMode="External"/><Relationship Id="rId44" Type="http://schemas.openxmlformats.org/officeDocument/2006/relationships/hyperlink" Target="https://www.legis.iowa.gov/legislation/BillBook?ga=87&amp;ba=hsb563" TargetMode="External"/><Relationship Id="rId52" Type="http://schemas.openxmlformats.org/officeDocument/2006/relationships/hyperlink" Target="http://www.uen-ia.org/attachments/issue%20briefs/2018/School%20Choice%202018%20Issue%20Brief.pdf" TargetMode="External"/><Relationship Id="rId60" Type="http://schemas.openxmlformats.org/officeDocument/2006/relationships/hyperlink" Target="mailto:dwillhite@nfv.k12.ia.u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3" Type="http://schemas.openxmlformats.org/officeDocument/2006/relationships/hyperlink" Target="http://nebula.wsimg.com/7bfa86a2d5b7fb558662e4563cd733f2?AccessKeyId=D081CCCCA2DCE3941176&amp;disposition=0&amp;alloworigin=1" TargetMode="External"/><Relationship Id="rId18" Type="http://schemas.openxmlformats.org/officeDocument/2006/relationships/hyperlink" Target="https://www.legis.iowa.gov/legislation/BillBook?ga=87&amp;ba=hsb651" TargetMode="External"/><Relationship Id="rId39" Type="http://schemas.openxmlformats.org/officeDocument/2006/relationships/hyperlink" Target="https://www.legis.iowa.gov/legislation/BillBook?ga=87&amp;ba=HF%20207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56836-DA20-C948-8E3D-7DAECFCD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Office User</cp:lastModifiedBy>
  <cp:revision>8</cp:revision>
  <cp:lastPrinted>2018-02-16T18:34:00Z</cp:lastPrinted>
  <dcterms:created xsi:type="dcterms:W3CDTF">2018-02-16T18:55:00Z</dcterms:created>
  <dcterms:modified xsi:type="dcterms:W3CDTF">2018-02-16T20:18:00Z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