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9EEBA" w14:textId="3C817576" w:rsidR="009279D0" w:rsidRDefault="00794802" w:rsidP="009279D0">
      <w:pPr>
        <w:spacing w:line="254" w:lineRule="auto"/>
        <w:jc w:val="center"/>
        <w:rPr>
          <w:rFonts w:ascii="Calibri" w:eastAsia="Calibri" w:hAnsi="Calibri" w:cs="Times New Roman"/>
          <w:b/>
          <w:bCs/>
          <w:sz w:val="96"/>
          <w:szCs w:val="96"/>
        </w:rPr>
      </w:pPr>
      <w:r>
        <w:rPr>
          <w:rFonts w:ascii="Calibri" w:eastAsia="Calibri" w:hAnsi="Calibri" w:cs="Times New Roman"/>
          <w:b/>
          <w:bCs/>
          <w:sz w:val="96"/>
          <w:szCs w:val="96"/>
        </w:rPr>
        <w:t>Peli Prism</w:t>
      </w:r>
    </w:p>
    <w:p w14:paraId="17C82153" w14:textId="77777777" w:rsidR="009279D0" w:rsidRDefault="009279D0" w:rsidP="009279D0">
      <w:pPr>
        <w:spacing w:line="254" w:lineRule="auto"/>
        <w:jc w:val="center"/>
        <w:rPr>
          <w:rFonts w:ascii="Calibri" w:eastAsia="Calibri" w:hAnsi="Calibri" w:cs="Times New Roman"/>
          <w:b/>
          <w:bCs/>
          <w:sz w:val="36"/>
          <w:szCs w:val="36"/>
        </w:rPr>
      </w:pPr>
      <w:proofErr w:type="gramStart"/>
      <w:r>
        <w:rPr>
          <w:rFonts w:ascii="Calibri" w:eastAsia="Calibri" w:hAnsi="Calibri" w:cs="Times New Roman"/>
          <w:b/>
          <w:bCs/>
          <w:sz w:val="36"/>
          <w:szCs w:val="36"/>
        </w:rPr>
        <w:t>by</w:t>
      </w:r>
      <w:proofErr w:type="gramEnd"/>
    </w:p>
    <w:p w14:paraId="73B33920" w14:textId="77777777"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bCs/>
          <w:sz w:val="36"/>
          <w:szCs w:val="36"/>
        </w:rPr>
        <w:t>Anthony Record, Optician, FNAO, ABO/OAA</w:t>
      </w:r>
    </w:p>
    <w:p w14:paraId="3DA387DF" w14:textId="77777777" w:rsidR="009279D0" w:rsidRDefault="009279D0" w:rsidP="009279D0">
      <w:pPr>
        <w:spacing w:line="254" w:lineRule="auto"/>
        <w:jc w:val="center"/>
        <w:rPr>
          <w:rFonts w:ascii="Calibri" w:eastAsia="Calibri" w:hAnsi="Calibri" w:cs="Times New Roman"/>
          <w:b/>
          <w:bCs/>
          <w:sz w:val="36"/>
          <w:szCs w:val="36"/>
        </w:rPr>
      </w:pPr>
    </w:p>
    <w:p w14:paraId="45A04A9B" w14:textId="77777777" w:rsidR="009279D0" w:rsidRDefault="009279D0" w:rsidP="009279D0">
      <w:pPr>
        <w:spacing w:line="254" w:lineRule="auto"/>
        <w:jc w:val="center"/>
        <w:rPr>
          <w:rFonts w:ascii="Calibri" w:eastAsia="Calibri" w:hAnsi="Calibri" w:cs="Times New Roman"/>
          <w:b/>
          <w:bCs/>
          <w:sz w:val="36"/>
          <w:szCs w:val="36"/>
        </w:rPr>
      </w:pPr>
    </w:p>
    <w:p w14:paraId="315AF8EC" w14:textId="7020C0F4"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noProof/>
          <w:sz w:val="36"/>
          <w:szCs w:val="36"/>
        </w:rPr>
        <w:drawing>
          <wp:inline distT="0" distB="0" distL="0" distR="0" wp14:anchorId="55FE9A7F" wp14:editId="25C0CA61">
            <wp:extent cx="4827905" cy="1755775"/>
            <wp:effectExtent l="0" t="0" r="0" b="0"/>
            <wp:docPr id="212301374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7905" cy="1755775"/>
                    </a:xfrm>
                    <a:prstGeom prst="rect">
                      <a:avLst/>
                    </a:prstGeom>
                    <a:noFill/>
                    <a:ln>
                      <a:noFill/>
                    </a:ln>
                  </pic:spPr>
                </pic:pic>
              </a:graphicData>
            </a:graphic>
          </wp:inline>
        </w:drawing>
      </w:r>
    </w:p>
    <w:p w14:paraId="0A0C3CB2" w14:textId="77777777" w:rsidR="009279D0" w:rsidRDefault="009279D0" w:rsidP="009279D0">
      <w:pPr>
        <w:spacing w:line="254" w:lineRule="auto"/>
        <w:jc w:val="center"/>
        <w:rPr>
          <w:rFonts w:ascii="Calibri" w:eastAsia="Calibri" w:hAnsi="Calibri" w:cs="Times New Roman"/>
          <w:b/>
          <w:bCs/>
          <w:sz w:val="36"/>
          <w:szCs w:val="36"/>
        </w:rPr>
      </w:pPr>
    </w:p>
    <w:p w14:paraId="12812CAB" w14:textId="77777777"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bCs/>
          <w:sz w:val="36"/>
          <w:szCs w:val="36"/>
        </w:rPr>
        <w:t>Optical Seminars, Inc.</w:t>
      </w:r>
    </w:p>
    <w:p w14:paraId="009B51D9" w14:textId="77777777"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bCs/>
          <w:sz w:val="36"/>
          <w:szCs w:val="36"/>
        </w:rPr>
        <w:t>PO Box 5445</w:t>
      </w:r>
    </w:p>
    <w:p w14:paraId="619FAE5F" w14:textId="77777777"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bCs/>
          <w:sz w:val="36"/>
          <w:szCs w:val="36"/>
        </w:rPr>
        <w:t>Spring Hill, Fl 34611-5445</w:t>
      </w:r>
    </w:p>
    <w:p w14:paraId="45F169B9" w14:textId="77777777"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bCs/>
          <w:sz w:val="36"/>
          <w:szCs w:val="36"/>
        </w:rPr>
        <w:t>homestudy@opticalseminars.com</w:t>
      </w:r>
    </w:p>
    <w:p w14:paraId="5971C322" w14:textId="77777777" w:rsidR="009279D0" w:rsidRDefault="009279D0" w:rsidP="009279D0">
      <w:pPr>
        <w:spacing w:line="254" w:lineRule="auto"/>
        <w:jc w:val="center"/>
        <w:rPr>
          <w:rFonts w:ascii="Calibri" w:eastAsia="Calibri" w:hAnsi="Calibri" w:cs="Times New Roman"/>
          <w:b/>
          <w:bCs/>
          <w:sz w:val="36"/>
          <w:szCs w:val="36"/>
        </w:rPr>
      </w:pPr>
      <w:r>
        <w:rPr>
          <w:rFonts w:ascii="Calibri" w:eastAsia="Calibri" w:hAnsi="Calibri" w:cs="Times New Roman"/>
          <w:b/>
          <w:bCs/>
          <w:sz w:val="36"/>
          <w:szCs w:val="36"/>
        </w:rPr>
        <w:t>© 2025 Anthony D. Record</w:t>
      </w:r>
    </w:p>
    <w:p w14:paraId="7C57E2E3" w14:textId="77777777" w:rsidR="009279D0" w:rsidRDefault="009279D0" w:rsidP="009279D0">
      <w:pPr>
        <w:pStyle w:val="NormalWeb"/>
      </w:pPr>
    </w:p>
    <w:p w14:paraId="52A8221D" w14:textId="77777777" w:rsidR="009279D0" w:rsidRDefault="009279D0" w:rsidP="009279D0">
      <w:pPr>
        <w:pStyle w:val="NormalWeb"/>
      </w:pPr>
    </w:p>
    <w:p w14:paraId="173191EC" w14:textId="77777777" w:rsidR="009279D0" w:rsidRDefault="009279D0" w:rsidP="009279D0">
      <w:pPr>
        <w:pStyle w:val="NormalWeb"/>
        <w:jc w:val="center"/>
        <w:rPr>
          <w:b/>
          <w:bCs/>
          <w:sz w:val="28"/>
          <w:szCs w:val="28"/>
        </w:rPr>
      </w:pPr>
    </w:p>
    <w:p w14:paraId="2F0690E0" w14:textId="77777777" w:rsidR="002F6073" w:rsidRDefault="002F6073" w:rsidP="002F6073"/>
    <w:p w14:paraId="29F0A749" w14:textId="77777777" w:rsidR="002F6073" w:rsidRDefault="002F6073" w:rsidP="002F6073"/>
    <w:p w14:paraId="104E610E" w14:textId="7EA3A5EC" w:rsidR="002F6073" w:rsidRPr="008E4A66" w:rsidRDefault="002F6073" w:rsidP="002F6073">
      <w:pPr>
        <w:rPr>
          <w:rFonts w:ascii="Calibri" w:hAnsi="Calibri" w:cs="Calibri"/>
          <w:b/>
          <w:bCs/>
          <w:sz w:val="28"/>
          <w:szCs w:val="28"/>
        </w:rPr>
      </w:pPr>
      <w:r w:rsidRPr="008E4A66">
        <w:rPr>
          <w:rFonts w:ascii="Calibri" w:hAnsi="Calibri" w:cs="Calibri"/>
          <w:b/>
          <w:bCs/>
          <w:sz w:val="28"/>
          <w:szCs w:val="28"/>
        </w:rPr>
        <w:t xml:space="preserve">Course </w:t>
      </w:r>
      <w:r w:rsidR="000A59E2" w:rsidRPr="008E4A66">
        <w:rPr>
          <w:rFonts w:ascii="Calibri" w:hAnsi="Calibri" w:cs="Calibri"/>
          <w:b/>
          <w:bCs/>
          <w:sz w:val="28"/>
          <w:szCs w:val="28"/>
        </w:rPr>
        <w:t xml:space="preserve">Description and </w:t>
      </w:r>
      <w:r w:rsidRPr="008E4A66">
        <w:rPr>
          <w:rFonts w:ascii="Calibri" w:hAnsi="Calibri" w:cs="Calibri"/>
          <w:b/>
          <w:bCs/>
          <w:sz w:val="28"/>
          <w:szCs w:val="28"/>
        </w:rPr>
        <w:t>Objectives</w:t>
      </w:r>
    </w:p>
    <w:p w14:paraId="01125F37" w14:textId="7FAE0DED" w:rsidR="000A59E2" w:rsidRPr="008E4A66" w:rsidRDefault="00CC5299" w:rsidP="002F6073">
      <w:pPr>
        <w:rPr>
          <w:rFonts w:ascii="Calibri" w:hAnsi="Calibri" w:cs="Calibri"/>
        </w:rPr>
      </w:pPr>
      <w:r w:rsidRPr="008E4A66">
        <w:rPr>
          <w:rFonts w:ascii="Calibri" w:hAnsi="Calibri" w:cs="Calibri"/>
          <w:b/>
          <w:bCs/>
          <w:sz w:val="28"/>
          <w:szCs w:val="28"/>
        </w:rPr>
        <w:tab/>
      </w:r>
      <w:r w:rsidRPr="008E4A66">
        <w:rPr>
          <w:rFonts w:ascii="Calibri" w:hAnsi="Calibri" w:cs="Calibri"/>
        </w:rPr>
        <w:t>This course introduces opticians to the Peli Prism system, an innovative optical solution for patients with homonymous hemianopia. Participants will explore the science behind visual field loss, the principles of field expansion, and the practical steps involved in fitting and customizing Peli Prisms. The course also covers patient selection, troubleshooting, and the optician’s critical role in supporting successful adaptation.</w:t>
      </w:r>
    </w:p>
    <w:p w14:paraId="2F2D85BD" w14:textId="1B1A0D2E" w:rsidR="002F6073" w:rsidRPr="008E4A66" w:rsidRDefault="002F6073" w:rsidP="002F6073">
      <w:pPr>
        <w:rPr>
          <w:rFonts w:ascii="Calibri" w:hAnsi="Calibri" w:cs="Calibri"/>
        </w:rPr>
      </w:pPr>
      <w:r w:rsidRPr="008E4A66">
        <w:rPr>
          <w:rFonts w:ascii="Calibri" w:hAnsi="Calibri" w:cs="Calibri"/>
        </w:rPr>
        <w:tab/>
        <w:t xml:space="preserve">This one-hour, home-study continuing education course is designed to provide opticians with an in-depth understanding of Peli Prism technology. </w:t>
      </w:r>
      <w:r w:rsidR="00945811">
        <w:rPr>
          <w:rFonts w:ascii="Calibri" w:hAnsi="Calibri" w:cs="Calibri"/>
        </w:rPr>
        <w:t xml:space="preserve">Learning </w:t>
      </w:r>
      <w:r w:rsidR="007368CC">
        <w:rPr>
          <w:rFonts w:ascii="Calibri" w:hAnsi="Calibri" w:cs="Calibri"/>
        </w:rPr>
        <w:t xml:space="preserve">Objectives: </w:t>
      </w:r>
      <w:r w:rsidRPr="008E4A66">
        <w:rPr>
          <w:rFonts w:ascii="Calibri" w:hAnsi="Calibri" w:cs="Calibri"/>
        </w:rPr>
        <w:t>Participants will learn to define hemianopia and its causes, understand the principle of field expansion, and explain how the Peli Prism system works. The course also explores fitting techniques, patient selection, counseling methods, and practical applications of the technology.</w:t>
      </w:r>
    </w:p>
    <w:p w14:paraId="00707F74" w14:textId="77777777" w:rsidR="002F6073" w:rsidRPr="008E4A66" w:rsidRDefault="002F6073" w:rsidP="002F6073">
      <w:pPr>
        <w:rPr>
          <w:rFonts w:ascii="Calibri" w:hAnsi="Calibri" w:cs="Calibri"/>
        </w:rPr>
      </w:pPr>
    </w:p>
    <w:p w14:paraId="76D625CE" w14:textId="7A2D6A24" w:rsidR="002F6073" w:rsidRPr="008E4A66" w:rsidRDefault="002F6073" w:rsidP="002F6073">
      <w:pPr>
        <w:rPr>
          <w:rFonts w:ascii="Calibri" w:hAnsi="Calibri" w:cs="Calibri"/>
          <w:b/>
          <w:bCs/>
          <w:sz w:val="28"/>
          <w:szCs w:val="28"/>
        </w:rPr>
      </w:pPr>
      <w:proofErr w:type="gramStart"/>
      <w:r w:rsidRPr="008E4A66">
        <w:rPr>
          <w:rFonts w:ascii="Calibri" w:hAnsi="Calibri" w:cs="Calibri"/>
          <w:b/>
          <w:bCs/>
          <w:sz w:val="28"/>
          <w:szCs w:val="28"/>
        </w:rPr>
        <w:t>I</w:t>
      </w:r>
      <w:r w:rsidRPr="008E4A66">
        <w:rPr>
          <w:rFonts w:ascii="Calibri" w:hAnsi="Calibri" w:cs="Calibri"/>
          <w:b/>
          <w:bCs/>
          <w:sz w:val="28"/>
          <w:szCs w:val="28"/>
        </w:rPr>
        <w:tab/>
        <w:t>Introduction</w:t>
      </w:r>
      <w:proofErr w:type="gramEnd"/>
    </w:p>
    <w:p w14:paraId="2C61C038" w14:textId="0B23CCBC" w:rsidR="002F6073" w:rsidRPr="008E4A66" w:rsidRDefault="002F6073" w:rsidP="002F6073">
      <w:pPr>
        <w:rPr>
          <w:rFonts w:ascii="Calibri" w:hAnsi="Calibri" w:cs="Calibri"/>
        </w:rPr>
      </w:pPr>
      <w:r w:rsidRPr="008E4A66">
        <w:rPr>
          <w:rFonts w:ascii="Calibri" w:hAnsi="Calibri" w:cs="Calibri"/>
        </w:rPr>
        <w:tab/>
        <w:t>Vision loss resulting from neurological injury can dramatically affect a patient’s quality of life. Among the most common types of visual field loss is homonymous hemianopia (HH), which refers to the loss of the same side of the visual field in both eyes. This condition is most frequently caused by stroke, which accounts for a significant percentage of post-chiasmal visual field deficits. Other potential causes include traumatic brain injury, brain tumors, multiple sclerosis, infections such as encephalitis or meningitis, and complications from neurosurgery. In rare cases, congenital brain anomalies can also result in HH.</w:t>
      </w:r>
    </w:p>
    <w:p w14:paraId="57BF3973" w14:textId="6D18DFD3" w:rsidR="002F6073" w:rsidRPr="008E4A66" w:rsidRDefault="002F6073" w:rsidP="002F6073">
      <w:pPr>
        <w:rPr>
          <w:rFonts w:ascii="Calibri" w:hAnsi="Calibri" w:cs="Calibri"/>
        </w:rPr>
      </w:pPr>
      <w:r w:rsidRPr="008E4A66">
        <w:rPr>
          <w:rFonts w:ascii="Calibri" w:hAnsi="Calibri" w:cs="Calibri"/>
        </w:rPr>
        <w:tab/>
        <w:t xml:space="preserve">Individuals with HH often experience significant challenges in mobility and orientation, frequently bumping into obstacles and having difficulty navigating unfamiliar environments. Reading may also become difficult, particularly when the visual field loss affects the side of the text flow. The risk </w:t>
      </w:r>
      <w:r w:rsidR="00AE6965" w:rsidRPr="008E4A66">
        <w:rPr>
          <w:rFonts w:ascii="Calibri" w:hAnsi="Calibri" w:cs="Calibri"/>
        </w:rPr>
        <w:t>of</w:t>
      </w:r>
      <w:r w:rsidRPr="008E4A66">
        <w:rPr>
          <w:rFonts w:ascii="Calibri" w:hAnsi="Calibri" w:cs="Calibri"/>
        </w:rPr>
        <w:t xml:space="preserve"> </w:t>
      </w:r>
      <w:r w:rsidR="005664C6">
        <w:rPr>
          <w:rFonts w:ascii="Calibri" w:hAnsi="Calibri" w:cs="Calibri"/>
        </w:rPr>
        <w:t xml:space="preserve">falls and other </w:t>
      </w:r>
      <w:r w:rsidRPr="008E4A66">
        <w:rPr>
          <w:rFonts w:ascii="Calibri" w:hAnsi="Calibri" w:cs="Calibri"/>
        </w:rPr>
        <w:t>accidents is significantly increased, leading to reduced independence and a lower quality of life. Many patients find themselves unable to drive, work, or safely engage in previously routine activities.</w:t>
      </w:r>
    </w:p>
    <w:p w14:paraId="07DE64C0" w14:textId="68E642D8" w:rsidR="002F6073" w:rsidRPr="008E4A66" w:rsidRDefault="002F6073" w:rsidP="002F6073">
      <w:pPr>
        <w:rPr>
          <w:rFonts w:ascii="Calibri" w:hAnsi="Calibri" w:cs="Calibri"/>
        </w:rPr>
      </w:pPr>
      <w:r w:rsidRPr="008E4A66">
        <w:rPr>
          <w:rFonts w:ascii="Calibri" w:hAnsi="Calibri" w:cs="Calibri"/>
        </w:rPr>
        <w:tab/>
        <w:t>For many years, patients with HH were offered only compensatory strategies such as scanning techniques or mobility training. However, thanks to the groundbreaking work of Dr. Eli Peli at Harvard Medical School, a new and effective optical solution has been developed: the Peli Prism system. This innovative approach provides actual expansion of the visual field by shifting images from the blind field into the seeing field without creating double vision in the central area of gaze.</w:t>
      </w:r>
    </w:p>
    <w:p w14:paraId="1D363D18" w14:textId="649F444A" w:rsidR="002F6073" w:rsidRPr="008E4A66" w:rsidRDefault="002F6073" w:rsidP="002F6073">
      <w:pPr>
        <w:rPr>
          <w:rFonts w:ascii="Calibri" w:hAnsi="Calibri" w:cs="Calibri"/>
        </w:rPr>
      </w:pPr>
      <w:r w:rsidRPr="008E4A66">
        <w:rPr>
          <w:rFonts w:ascii="Calibri" w:hAnsi="Calibri" w:cs="Calibri"/>
        </w:rPr>
        <w:lastRenderedPageBreak/>
        <w:tab/>
        <w:t>Dr. Eli Peli is an Israeli-born vision scientist, low vision researcher, and clinical professor of ophthalmology at Harvard Medical School. He has spent decades studying visual impairments and developing optical devices to improve the lives of individuals with vision loss. As a senior scientist at the Schepens Eye Research Institute, affiliated with Harvard Medical School and Massachusetts Eye and Ear, Dr. Peli has authored hundreds of scientific papers and holds multiple patents for his innovations. His work spans a broad range of vision-related topics, including head-mounted displays, image enhancement for the visually impaired, and visual field expansion techniques.</w:t>
      </w:r>
    </w:p>
    <w:p w14:paraId="4F9768A7" w14:textId="4D0BB355" w:rsidR="002F6073" w:rsidRPr="008E4A66" w:rsidRDefault="002F6073" w:rsidP="002F6073">
      <w:pPr>
        <w:rPr>
          <w:rFonts w:ascii="Calibri" w:hAnsi="Calibri" w:cs="Calibri"/>
        </w:rPr>
      </w:pPr>
      <w:r w:rsidRPr="008E4A66">
        <w:rPr>
          <w:rFonts w:ascii="Calibri" w:hAnsi="Calibri" w:cs="Calibri"/>
        </w:rPr>
        <w:tab/>
        <w:t xml:space="preserve">Peli's dedication to bridging clinical science and real-world application led to the development of the peripheral prism system now known as the Peli Prism. His efforts have transformed the way practitioners and patients approach the rehabilitation of </w:t>
      </w:r>
      <w:proofErr w:type="spellStart"/>
      <w:r w:rsidRPr="008E4A66">
        <w:rPr>
          <w:rFonts w:ascii="Calibri" w:hAnsi="Calibri" w:cs="Calibri"/>
        </w:rPr>
        <w:t>hemianopic</w:t>
      </w:r>
      <w:proofErr w:type="spellEnd"/>
      <w:r w:rsidRPr="008E4A66">
        <w:rPr>
          <w:rFonts w:ascii="Calibri" w:hAnsi="Calibri" w:cs="Calibri"/>
        </w:rPr>
        <w:t xml:space="preserve"> vision loss, offering new hope for functional recovery and independence. The system has been widely adopted across the globe and is now a key part of many low vision rehabilitation programs.</w:t>
      </w:r>
    </w:p>
    <w:p w14:paraId="6F3F1FCE" w14:textId="77777777" w:rsidR="002F6073" w:rsidRPr="008E4A66" w:rsidRDefault="002F6073" w:rsidP="002F6073">
      <w:pPr>
        <w:rPr>
          <w:rFonts w:ascii="Calibri" w:hAnsi="Calibri" w:cs="Calibri"/>
        </w:rPr>
      </w:pPr>
    </w:p>
    <w:p w14:paraId="7E96BB4F" w14:textId="1807673A" w:rsidR="002F6073" w:rsidRPr="008E4A66" w:rsidRDefault="002F6073" w:rsidP="002F6073">
      <w:pPr>
        <w:rPr>
          <w:rFonts w:ascii="Calibri" w:hAnsi="Calibri" w:cs="Calibri"/>
          <w:b/>
          <w:bCs/>
          <w:sz w:val="28"/>
          <w:szCs w:val="28"/>
        </w:rPr>
      </w:pPr>
      <w:r w:rsidRPr="008E4A66">
        <w:rPr>
          <w:rFonts w:ascii="Calibri" w:hAnsi="Calibri" w:cs="Calibri"/>
          <w:b/>
          <w:bCs/>
          <w:sz w:val="28"/>
          <w:szCs w:val="28"/>
        </w:rPr>
        <w:t>II</w:t>
      </w:r>
      <w:r w:rsidRPr="008E4A66">
        <w:rPr>
          <w:rFonts w:ascii="Calibri" w:hAnsi="Calibri" w:cs="Calibri"/>
          <w:b/>
          <w:bCs/>
          <w:sz w:val="28"/>
          <w:szCs w:val="28"/>
        </w:rPr>
        <w:tab/>
        <w:t>Understanding Homonymous Hemianopia and Field Expansion</w:t>
      </w:r>
    </w:p>
    <w:p w14:paraId="7294B593" w14:textId="1714F201" w:rsidR="002F6073" w:rsidRPr="008E4A66" w:rsidRDefault="002F6073" w:rsidP="002F6073">
      <w:pPr>
        <w:rPr>
          <w:rFonts w:ascii="Calibri" w:hAnsi="Calibri" w:cs="Calibri"/>
        </w:rPr>
      </w:pPr>
      <w:r w:rsidRPr="008E4A66">
        <w:rPr>
          <w:rFonts w:ascii="Calibri" w:hAnsi="Calibri" w:cs="Calibri"/>
        </w:rPr>
        <w:tab/>
        <w:t>In patients with HH, the area of visual field loss corresponds to the side opposite the brain lesion. For example, a stroke in the right hemisphere typically results in a loss of the left visual field in both eyes. This occurs because the visual pathways after the optic chiasm carry information from the same side of the visual world to the opposite hemisphere of the brain. When damage occurs in these post-chiasmal pathways, whether in the optic tract, lateral geniculate nucleus, optic radiation, or occipital cortex, the result is a consistent, contralateral field loss in both eyes. The boundaries of the field defect are often sharply defined, and the loss is typically permanent unless the underlying brain injury resolves or heals, which is rare.</w:t>
      </w:r>
    </w:p>
    <w:p w14:paraId="758CD127" w14:textId="4D2B240D" w:rsidR="002F6073" w:rsidRPr="008E4A66" w:rsidRDefault="002F6073" w:rsidP="002F6073">
      <w:pPr>
        <w:rPr>
          <w:rFonts w:ascii="Calibri" w:hAnsi="Calibri" w:cs="Calibri"/>
        </w:rPr>
      </w:pPr>
      <w:r w:rsidRPr="008E4A66">
        <w:rPr>
          <w:rFonts w:ascii="Calibri" w:hAnsi="Calibri" w:cs="Calibri"/>
        </w:rPr>
        <w:tab/>
        <w:t>The implications of this kind of field loss are profound. Patients are not simply missing vision in one eye or one spot, they are missing an entire half of the visual world, making it easy to collide with people or objects that appear without warning from the blind side. Reading can become nearly impossible if the visual field loss is on the same side as the direction of text flow, and individuals often report feelings of disorientation, anxiety, and even depression due to their limited independence and social engagement.</w:t>
      </w:r>
    </w:p>
    <w:p w14:paraId="6823422C" w14:textId="77777777" w:rsidR="002F6073" w:rsidRPr="008E4A66" w:rsidRDefault="002F6073" w:rsidP="002F6073">
      <w:pPr>
        <w:rPr>
          <w:rFonts w:ascii="Calibri" w:hAnsi="Calibri" w:cs="Calibri"/>
        </w:rPr>
      </w:pPr>
      <w:r w:rsidRPr="008E4A66">
        <w:rPr>
          <w:rFonts w:ascii="Calibri" w:hAnsi="Calibri" w:cs="Calibri"/>
        </w:rPr>
        <w:tab/>
        <w:t xml:space="preserve">Traditional solutions for HH included compensatory strategies such as head turning and scanning exercises, but these approaches depend heavily on patient motivation and cognitive ability. They also require constant vigilance and do not restore any functional field on the blind side. Optical approaches using full-field prisms were introduced but quickly fell out of favor </w:t>
      </w:r>
      <w:r w:rsidRPr="008E4A66">
        <w:rPr>
          <w:rFonts w:ascii="Calibri" w:hAnsi="Calibri" w:cs="Calibri"/>
        </w:rPr>
        <w:lastRenderedPageBreak/>
        <w:t xml:space="preserve">because they often created unwanted image </w:t>
      </w:r>
      <w:proofErr w:type="gramStart"/>
      <w:r w:rsidRPr="008E4A66">
        <w:rPr>
          <w:rFonts w:ascii="Calibri" w:hAnsi="Calibri" w:cs="Calibri"/>
        </w:rPr>
        <w:t>overlap</w:t>
      </w:r>
      <w:proofErr w:type="gramEnd"/>
      <w:r w:rsidRPr="008E4A66">
        <w:rPr>
          <w:rFonts w:ascii="Calibri" w:hAnsi="Calibri" w:cs="Calibri"/>
        </w:rPr>
        <w:t>, central diplopia, and perceptual confusion, especially when prisms encroached on the central vision.</w:t>
      </w:r>
    </w:p>
    <w:p w14:paraId="344E0605" w14:textId="1D6173C7" w:rsidR="002F6073" w:rsidRDefault="002F6073" w:rsidP="002F6073">
      <w:pPr>
        <w:rPr>
          <w:rFonts w:ascii="Calibri" w:hAnsi="Calibri" w:cs="Calibri"/>
        </w:rPr>
      </w:pPr>
      <w:r w:rsidRPr="008E4A66">
        <w:rPr>
          <w:rFonts w:ascii="Calibri" w:hAnsi="Calibri" w:cs="Calibri"/>
        </w:rPr>
        <w:tab/>
        <w:t>The Peli Prism system represents a major shift in strategy. Rather than trying to replace lost vision, the system provides visual cues that expand a patient’s awareness of their environment. It achieves this by using 40 prism diopter Fresnel segments placed on the spectacle lens in the peripheral, upper and lower areas on the side of field loss. These segments bend incoming light from the blind side into the intact visual field, allowing the brain to register motion or objects that would otherwise go unnoticed. Importantly, because the prisms are outside the central line of sight, they do not interfere with central vision and do not cause diplopia.</w:t>
      </w:r>
    </w:p>
    <w:p w14:paraId="646290C9" w14:textId="77777777" w:rsidR="00DF7354" w:rsidRDefault="00DF7354" w:rsidP="002F6073">
      <w:pPr>
        <w:rPr>
          <w:rFonts w:ascii="Calibri" w:hAnsi="Calibri" w:cs="Calibri"/>
          <w:noProof/>
        </w:rPr>
      </w:pPr>
      <w:r>
        <w:rPr>
          <w:rFonts w:ascii="Calibri" w:hAnsi="Calibri" w:cs="Calibri"/>
          <w:noProof/>
        </w:rPr>
        <w:t xml:space="preserve">                         </w:t>
      </w:r>
    </w:p>
    <w:p w14:paraId="328246AC" w14:textId="60B1ECF7" w:rsidR="00DF7354" w:rsidRDefault="00DF7354" w:rsidP="002F6073">
      <w:pPr>
        <w:rPr>
          <w:rFonts w:ascii="Calibri" w:hAnsi="Calibri" w:cs="Calibri"/>
        </w:rPr>
      </w:pPr>
      <w:r>
        <w:rPr>
          <w:rFonts w:ascii="Calibri" w:hAnsi="Calibri" w:cs="Calibri"/>
          <w:noProof/>
        </w:rPr>
        <w:t xml:space="preserve">                        </w:t>
      </w:r>
      <w:r>
        <w:rPr>
          <w:rFonts w:ascii="Calibri" w:hAnsi="Calibri" w:cs="Calibri"/>
          <w:noProof/>
        </w:rPr>
        <w:drawing>
          <wp:inline distT="0" distB="0" distL="0" distR="0" wp14:anchorId="772DD0F6" wp14:editId="1C0CA69D">
            <wp:extent cx="4051411" cy="2192528"/>
            <wp:effectExtent l="0" t="0" r="6350" b="0"/>
            <wp:docPr id="28277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6946" cy="2200935"/>
                    </a:xfrm>
                    <a:prstGeom prst="rect">
                      <a:avLst/>
                    </a:prstGeom>
                    <a:noFill/>
                  </pic:spPr>
                </pic:pic>
              </a:graphicData>
            </a:graphic>
          </wp:inline>
        </w:drawing>
      </w:r>
    </w:p>
    <w:p w14:paraId="410F77E6" w14:textId="77777777" w:rsidR="00DF7354" w:rsidRPr="008E4A66" w:rsidRDefault="00DF7354" w:rsidP="002F6073">
      <w:pPr>
        <w:rPr>
          <w:rFonts w:ascii="Calibri" w:hAnsi="Calibri" w:cs="Calibri"/>
        </w:rPr>
      </w:pPr>
    </w:p>
    <w:p w14:paraId="1747032F" w14:textId="3EA3528A" w:rsidR="002F6073" w:rsidRPr="008E4A66" w:rsidRDefault="002F6073" w:rsidP="002F6073">
      <w:pPr>
        <w:rPr>
          <w:rFonts w:ascii="Calibri" w:hAnsi="Calibri" w:cs="Calibri"/>
        </w:rPr>
      </w:pPr>
      <w:r w:rsidRPr="008E4A66">
        <w:rPr>
          <w:rFonts w:ascii="Calibri" w:hAnsi="Calibri" w:cs="Calibri"/>
        </w:rPr>
        <w:tab/>
        <w:t>When wearing the prisms, the patient may catch a glimpse of motion or shape from the blind field within the seeing field. This prompts them to turn their head or eyes in that direction, completing the task of bringing the object into direct view. This interaction between visual cue and behavioral response forms the essence of the system’s effectiveness. It does not eliminate the need for scanning but supports and enhances it by supplying additional environmental information to the brain.</w:t>
      </w:r>
    </w:p>
    <w:p w14:paraId="34B1C40C" w14:textId="1AA24948" w:rsidR="002F6073" w:rsidRPr="008E4A66" w:rsidRDefault="002F6073" w:rsidP="002F6073">
      <w:pPr>
        <w:rPr>
          <w:rFonts w:ascii="Calibri" w:hAnsi="Calibri" w:cs="Calibri"/>
        </w:rPr>
      </w:pPr>
      <w:r w:rsidRPr="008E4A66">
        <w:rPr>
          <w:rFonts w:ascii="Calibri" w:hAnsi="Calibri" w:cs="Calibri"/>
        </w:rPr>
        <w:tab/>
        <w:t>The result is not a return to normal vision, but a significant enhancement in functional performance. Patients who adapt to the Peli Prism system report feeling more confident in public, safer in unfamiliar environments, and more aware of potential hazards or people approaching from their blind side. For many, it is the difference between a life of caution and a life of renewed activity and engagement.</w:t>
      </w:r>
    </w:p>
    <w:p w14:paraId="653D47A5" w14:textId="77777777" w:rsidR="002F6073" w:rsidRPr="008E4A66" w:rsidRDefault="002F6073" w:rsidP="002F6073">
      <w:pPr>
        <w:rPr>
          <w:rFonts w:ascii="Calibri" w:hAnsi="Calibri" w:cs="Calibri"/>
        </w:rPr>
      </w:pPr>
    </w:p>
    <w:p w14:paraId="22BAC080" w14:textId="5BBC6360" w:rsidR="002F6073" w:rsidRPr="008E4A66" w:rsidRDefault="002F6073" w:rsidP="002F6073">
      <w:pPr>
        <w:rPr>
          <w:rFonts w:ascii="Calibri" w:hAnsi="Calibri" w:cs="Calibri"/>
          <w:b/>
          <w:bCs/>
          <w:sz w:val="28"/>
          <w:szCs w:val="28"/>
        </w:rPr>
      </w:pPr>
      <w:r w:rsidRPr="008E4A66">
        <w:rPr>
          <w:rFonts w:ascii="Calibri" w:hAnsi="Calibri" w:cs="Calibri"/>
          <w:b/>
          <w:bCs/>
          <w:sz w:val="28"/>
          <w:szCs w:val="28"/>
        </w:rPr>
        <w:lastRenderedPageBreak/>
        <w:t>III</w:t>
      </w:r>
      <w:r w:rsidRPr="008E4A66">
        <w:rPr>
          <w:rFonts w:ascii="Calibri" w:hAnsi="Calibri" w:cs="Calibri"/>
          <w:b/>
          <w:bCs/>
          <w:sz w:val="28"/>
          <w:szCs w:val="28"/>
        </w:rPr>
        <w:tab/>
        <w:t>The Development of Peli Prism Technology</w:t>
      </w:r>
    </w:p>
    <w:p w14:paraId="5FB9E3C2" w14:textId="6E40E9AA" w:rsidR="009C4EE8" w:rsidRPr="008E4A66" w:rsidRDefault="009C4EE8" w:rsidP="009C4EE8">
      <w:pPr>
        <w:rPr>
          <w:rFonts w:ascii="Calibri" w:hAnsi="Calibri" w:cs="Calibri"/>
        </w:rPr>
      </w:pPr>
      <w:r w:rsidRPr="008E4A66">
        <w:rPr>
          <w:rFonts w:ascii="Calibri" w:hAnsi="Calibri" w:cs="Calibri"/>
        </w:rPr>
        <w:tab/>
        <w:t>Dr. Peli first proposed the concept of peripheral prism expansion in 2000. His goal was to create a non-invasive, optical solution that provided real benefit to patients with HH. Early trials demonstrated that placing small segments of 40 prism diopter Fresnel prism above and below the line of sight could effectively shift images from the blind field to the seeing field. This design allowed the central visual axis to remain undisturbed, thereby avoiding the common complications of central diplopia that had plagued earlier full-field prism attempts.</w:t>
      </w:r>
    </w:p>
    <w:p w14:paraId="102C2842" w14:textId="3AA34041" w:rsidR="009C4EE8" w:rsidRPr="008E4A66" w:rsidRDefault="009C4EE8" w:rsidP="009C4EE8">
      <w:pPr>
        <w:rPr>
          <w:rFonts w:ascii="Calibri" w:hAnsi="Calibri" w:cs="Calibri"/>
        </w:rPr>
      </w:pPr>
      <w:r w:rsidRPr="008E4A66">
        <w:rPr>
          <w:rFonts w:ascii="Calibri" w:hAnsi="Calibri" w:cs="Calibri"/>
        </w:rPr>
        <w:tab/>
        <w:t>Dr. Peli and his colleagues conducted a series of feasibility studies at the Schepens Eye Research Institute, a leading institution for vision research affiliated with Harvard Medical School. These studies were aimed at evaluating both the optical properties and functional utility of the peripheral prism concept. The research revealed that patients were able to gain up to 20 degrees of field expansion on the side of the visual field loss without experiencing discomfort, confusion, or degradation of central vision. These findings laid the groundwork for more extensive clinical testing and adaptation into clinical practice.</w:t>
      </w:r>
    </w:p>
    <w:p w14:paraId="091114AB" w14:textId="020F413B" w:rsidR="009C4EE8" w:rsidRPr="008E4A66" w:rsidRDefault="009C4EE8" w:rsidP="009C4EE8">
      <w:pPr>
        <w:rPr>
          <w:rFonts w:ascii="Calibri" w:hAnsi="Calibri" w:cs="Calibri"/>
        </w:rPr>
      </w:pPr>
      <w:r w:rsidRPr="008E4A66">
        <w:rPr>
          <w:rFonts w:ascii="Calibri" w:hAnsi="Calibri" w:cs="Calibri"/>
        </w:rPr>
        <w:tab/>
        <w:t>By the mid-2000s, the Peli Prism system was undergoing real-world testing with patients who had sustained visual field loss due to stroke or trauma. The system was tested in both simulated environments and actual street navigation tasks. Participants were monitored for changes in orientation, collision frequency, and overall spatial awareness. Many reported a noticeable improvement in their confidence and mobility, particularly when walking through crowded areas, avoiding obstacles, or detecting people approaching from their blind side.</w:t>
      </w:r>
    </w:p>
    <w:p w14:paraId="4C6F52B2" w14:textId="1E4614A8" w:rsidR="009C4EE8" w:rsidRPr="008E4A66" w:rsidRDefault="009C4EE8" w:rsidP="009C4EE8">
      <w:pPr>
        <w:rPr>
          <w:rFonts w:ascii="Calibri" w:hAnsi="Calibri" w:cs="Calibri"/>
        </w:rPr>
      </w:pPr>
      <w:r w:rsidRPr="008E4A66">
        <w:rPr>
          <w:rFonts w:ascii="Calibri" w:hAnsi="Calibri" w:cs="Calibri"/>
        </w:rPr>
        <w:tab/>
        <w:t>The growing body of evidence supporting the efficacy of the system led to broader clinical interest. In 2008, Medicare approved reimbursement for certain low vision devices incorporating the Peli Prism design, marking a milestone in the recognition of the system as a medically necessary vision aid. This recognition opened the door to increased access for patients, especially older adults who make up a significant proportion of those with post-stroke visual field loss.</w:t>
      </w:r>
    </w:p>
    <w:p w14:paraId="39006323" w14:textId="0193288F" w:rsidR="009C4EE8" w:rsidRPr="008E4A66" w:rsidRDefault="009C4EE8" w:rsidP="009C4EE8">
      <w:pPr>
        <w:rPr>
          <w:rFonts w:ascii="Calibri" w:hAnsi="Calibri" w:cs="Calibri"/>
        </w:rPr>
      </w:pPr>
      <w:r w:rsidRPr="008E4A66">
        <w:rPr>
          <w:rFonts w:ascii="Calibri" w:hAnsi="Calibri" w:cs="Calibri"/>
        </w:rPr>
        <w:tab/>
        <w:t>The early versions of the Peli Prism system used removable Fresnel prisms, which offered an inexpensive and adjustable entry point for patients to test the system. Over time, with continued refinement and patient feedback, optical labs began offering permanent prism segments embedded into custom-made spectacle lenses. These newer versions reduced some of the cosmetic and comfort concerns associated with the original design and offered greater durability for long-term users.</w:t>
      </w:r>
    </w:p>
    <w:p w14:paraId="06F1948A" w14:textId="03516317" w:rsidR="009C4EE8" w:rsidRPr="008E4A66" w:rsidRDefault="009C4EE8" w:rsidP="009C4EE8">
      <w:pPr>
        <w:rPr>
          <w:rFonts w:ascii="Calibri" w:hAnsi="Calibri" w:cs="Calibri"/>
        </w:rPr>
      </w:pPr>
      <w:r w:rsidRPr="008E4A66">
        <w:rPr>
          <w:rFonts w:ascii="Calibri" w:hAnsi="Calibri" w:cs="Calibri"/>
        </w:rPr>
        <w:tab/>
        <w:t>Research into enhancements and variations of the original system continues. Dr. Peli and his collaborators have developed second-generation designs - sometimes referred to as the "Peli II" prism system - which use</w:t>
      </w:r>
      <w:r w:rsidR="00DA20E9">
        <w:rPr>
          <w:rFonts w:ascii="Calibri" w:hAnsi="Calibri" w:cs="Calibri"/>
        </w:rPr>
        <w:t xml:space="preserve">s </w:t>
      </w:r>
      <w:r w:rsidRPr="008E4A66">
        <w:rPr>
          <w:rFonts w:ascii="Calibri" w:hAnsi="Calibri" w:cs="Calibri"/>
        </w:rPr>
        <w:t xml:space="preserve">multi-periscopic configurations to create an even more continuous </w:t>
      </w:r>
      <w:r w:rsidRPr="008E4A66">
        <w:rPr>
          <w:rFonts w:ascii="Calibri" w:hAnsi="Calibri" w:cs="Calibri"/>
        </w:rPr>
        <w:lastRenderedPageBreak/>
        <w:t>field of peripheral awareness. Other lines of research include digitally enhanced spectacles and augmented reality systems that simulate or augment the visual effects achieved with traditional prisms.</w:t>
      </w:r>
    </w:p>
    <w:p w14:paraId="7177B48E" w14:textId="4B61BE41" w:rsidR="002F6073" w:rsidRPr="008E4A66" w:rsidRDefault="009C4EE8" w:rsidP="009C4EE8">
      <w:pPr>
        <w:rPr>
          <w:rFonts w:ascii="Calibri" w:hAnsi="Calibri" w:cs="Calibri"/>
        </w:rPr>
      </w:pPr>
      <w:r w:rsidRPr="008E4A66">
        <w:rPr>
          <w:rFonts w:ascii="Calibri" w:hAnsi="Calibri" w:cs="Calibri"/>
        </w:rPr>
        <w:tab/>
        <w:t>Today, the Peli Prism system is a widely accepted part of the rehabilitation toolkit for patients with hemianopia. It is featured in numerous low vision rehabilitation manuals and has been cited in international clinical guidelines. Thousands of patients worldwide have benefited from the enhanced awareness and safety it provides. The story of the Peli Prism system is not only a testament to scientific innovation but also a compelling example of how translational research—moving from lab to clinical application—can profoundly improve lives.</w:t>
      </w:r>
    </w:p>
    <w:p w14:paraId="74FC2F46" w14:textId="77777777" w:rsidR="00F73619" w:rsidRDefault="00F73619" w:rsidP="002F6073">
      <w:pPr>
        <w:rPr>
          <w:rFonts w:ascii="Calibri" w:hAnsi="Calibri" w:cs="Calibri"/>
        </w:rPr>
      </w:pPr>
    </w:p>
    <w:p w14:paraId="61949F6D" w14:textId="77777777" w:rsidR="00DA20E9" w:rsidRDefault="00DA20E9" w:rsidP="002F6073">
      <w:pPr>
        <w:rPr>
          <w:rFonts w:ascii="Calibri" w:hAnsi="Calibri" w:cs="Calibri"/>
          <w:b/>
          <w:bCs/>
          <w:sz w:val="28"/>
          <w:szCs w:val="28"/>
        </w:rPr>
      </w:pPr>
    </w:p>
    <w:p w14:paraId="50FF118C" w14:textId="64530FDE" w:rsidR="002F6073" w:rsidRPr="008E4A66" w:rsidRDefault="009C4EE8" w:rsidP="002F6073">
      <w:pPr>
        <w:rPr>
          <w:rFonts w:ascii="Calibri" w:hAnsi="Calibri" w:cs="Calibri"/>
          <w:b/>
          <w:bCs/>
          <w:sz w:val="28"/>
          <w:szCs w:val="28"/>
        </w:rPr>
      </w:pPr>
      <w:r w:rsidRPr="008E4A66">
        <w:rPr>
          <w:rFonts w:ascii="Calibri" w:hAnsi="Calibri" w:cs="Calibri"/>
          <w:b/>
          <w:bCs/>
          <w:sz w:val="28"/>
          <w:szCs w:val="28"/>
        </w:rPr>
        <w:t xml:space="preserve">IV </w:t>
      </w:r>
      <w:r w:rsidRPr="008E4A66">
        <w:rPr>
          <w:rFonts w:ascii="Calibri" w:hAnsi="Calibri" w:cs="Calibri"/>
          <w:b/>
          <w:bCs/>
          <w:sz w:val="28"/>
          <w:szCs w:val="28"/>
        </w:rPr>
        <w:tab/>
      </w:r>
      <w:r w:rsidR="002F6073" w:rsidRPr="008E4A66">
        <w:rPr>
          <w:rFonts w:ascii="Calibri" w:hAnsi="Calibri" w:cs="Calibri"/>
          <w:b/>
          <w:bCs/>
          <w:sz w:val="28"/>
          <w:szCs w:val="28"/>
        </w:rPr>
        <w:t>Fitting the Peli Prism System</w:t>
      </w:r>
    </w:p>
    <w:p w14:paraId="3AAE903A" w14:textId="4EE16C11" w:rsidR="009C4EE8" w:rsidRPr="008E4A66" w:rsidRDefault="009C4EE8" w:rsidP="009C4EE8">
      <w:pPr>
        <w:rPr>
          <w:rFonts w:ascii="Calibri" w:hAnsi="Calibri" w:cs="Calibri"/>
        </w:rPr>
      </w:pPr>
      <w:r w:rsidRPr="008E4A66">
        <w:rPr>
          <w:rFonts w:ascii="Calibri" w:hAnsi="Calibri" w:cs="Calibri"/>
        </w:rPr>
        <w:tab/>
        <w:t>The process of fitting Peli Prisms begins with a thorough understanding of the patient’s diagnosis and visual status. Before proceeding with any fitting, it is crucial to confirm the presence of a stable homonymous hemianopia through clinical documentation from an eye care professional, such as an optometrist or neuro-ophthalmologist. Once this has been established, the optician’s role is to design, fabricate, and apply the prisms with accuracy and care.</w:t>
      </w:r>
    </w:p>
    <w:p w14:paraId="044057F7" w14:textId="38FB979A" w:rsidR="009C4EE8" w:rsidRPr="008E4A66" w:rsidRDefault="009C4EE8" w:rsidP="009C4EE8">
      <w:pPr>
        <w:rPr>
          <w:rFonts w:ascii="Calibri" w:hAnsi="Calibri" w:cs="Calibri"/>
        </w:rPr>
      </w:pPr>
      <w:r w:rsidRPr="008E4A66">
        <w:rPr>
          <w:rFonts w:ascii="Calibri" w:hAnsi="Calibri" w:cs="Calibri"/>
        </w:rPr>
        <w:tab/>
        <w:t>The traditional Peli Prism system utilizes 40 prism diopter Fresnel segments that are affixed to the spectacle lens. These segments are applied on the side of the visual field loss, typically 12 millimeters above and 12 millimeters below the patient’s primary line of sight. For example, in the case of a patient with left homonymous hemianopia, the prism segments are positioned on the left side of both lenses, with the bases oriented toward the blind field. This orientation shifts peripheral images from the blind side into the seeing field.</w:t>
      </w:r>
    </w:p>
    <w:p w14:paraId="1AA0A8DD" w14:textId="7886F97E" w:rsidR="009C4EE8" w:rsidRPr="008E4A66" w:rsidRDefault="009C4EE8" w:rsidP="009C4EE8">
      <w:pPr>
        <w:rPr>
          <w:rFonts w:ascii="Calibri" w:hAnsi="Calibri" w:cs="Calibri"/>
        </w:rPr>
      </w:pPr>
      <w:r w:rsidRPr="008E4A66">
        <w:rPr>
          <w:rFonts w:ascii="Calibri" w:hAnsi="Calibri" w:cs="Calibri"/>
        </w:rPr>
        <w:tab/>
        <w:t>Precise placement is vital to ensure that the central visual axis remains unaffected. The optician must first mark the patient’s pupil centers with the chosen frame in place and determine the horizontal line of sight. Measurements should be performed while the patient is looking straight ahead, in their habitual head position. With these reference points marked, the Fresnel segments can be cut to the correct shape and size, then carefully applied to the lens surface.</w:t>
      </w:r>
    </w:p>
    <w:p w14:paraId="251A92D7" w14:textId="6D1E3FBF" w:rsidR="009C4EE8" w:rsidRPr="008E4A66" w:rsidRDefault="009C4EE8" w:rsidP="009C4EE8">
      <w:pPr>
        <w:rPr>
          <w:rFonts w:ascii="Calibri" w:hAnsi="Calibri" w:cs="Calibri"/>
        </w:rPr>
      </w:pPr>
      <w:r w:rsidRPr="008E4A66">
        <w:rPr>
          <w:rFonts w:ascii="Calibri" w:hAnsi="Calibri" w:cs="Calibri"/>
        </w:rPr>
        <w:tab/>
        <w:t>The lenses used should have minimal curvature, preferably with a base curve of less than four diopters, to allow for proper adhesion and minimize distortion of the prism. Anti-reflective coatings and photochromic materials can be considered based on the patient’s preference and lifestyle, but care must be taken when applying the Fresnel segments to avoid interfering with specialty lens features.</w:t>
      </w:r>
    </w:p>
    <w:p w14:paraId="55A38847" w14:textId="2225D482" w:rsidR="009C4EE8" w:rsidRPr="008E4A66" w:rsidRDefault="009C4EE8" w:rsidP="009C4EE8">
      <w:pPr>
        <w:rPr>
          <w:rFonts w:ascii="Calibri" w:hAnsi="Calibri" w:cs="Calibri"/>
        </w:rPr>
      </w:pPr>
      <w:r w:rsidRPr="008E4A66">
        <w:rPr>
          <w:rFonts w:ascii="Calibri" w:hAnsi="Calibri" w:cs="Calibri"/>
        </w:rPr>
        <w:lastRenderedPageBreak/>
        <w:tab/>
        <w:t>Once applied, the optician must carefully inspect the Fresnel prisms for bubbles, wrinkles, or misalignment. Any imperfections can degrade visual performance or distract the wearer. The use of a light box or transilluminator can aid in checking the clarity and uniformity of application. It is often helpful to provide patients with a brief demonstration of how the prism works, showing how movement or objects in the blind field now register in the seeing field when viewed through the upper or lower prism segments.</w:t>
      </w:r>
    </w:p>
    <w:p w14:paraId="63B25F5C" w14:textId="20563507" w:rsidR="009C4EE8" w:rsidRPr="008E4A66" w:rsidRDefault="009C4EE8" w:rsidP="009C4EE8">
      <w:pPr>
        <w:rPr>
          <w:rFonts w:ascii="Calibri" w:hAnsi="Calibri" w:cs="Calibri"/>
        </w:rPr>
      </w:pPr>
      <w:r w:rsidRPr="008E4A66">
        <w:rPr>
          <w:rFonts w:ascii="Calibri" w:hAnsi="Calibri" w:cs="Calibri"/>
        </w:rPr>
        <w:tab/>
        <w:t>Patient education is a crucial part of the fitting process. The patient must understand that the prisms do not restore lost vision but serve as visual aids that increase environmental awareness. The upper and lower segments are designed to provide peripheral cues, prompting the user to scan or turn their head toward the source of visual stimulation. Explaining this interaction clearly helps set realistic expectations and improves the likelihood of successful adaptation.</w:t>
      </w:r>
    </w:p>
    <w:p w14:paraId="45B769DE" w14:textId="263D110E" w:rsidR="009C4EE8" w:rsidRPr="008E4A66" w:rsidRDefault="009C4EE8" w:rsidP="009C4EE8">
      <w:pPr>
        <w:rPr>
          <w:rFonts w:ascii="Calibri" w:hAnsi="Calibri" w:cs="Calibri"/>
        </w:rPr>
      </w:pPr>
      <w:r w:rsidRPr="008E4A66">
        <w:rPr>
          <w:rFonts w:ascii="Calibri" w:hAnsi="Calibri" w:cs="Calibri"/>
        </w:rPr>
        <w:tab/>
        <w:t xml:space="preserve">It is often advisable for patients to begin using their prism glasses in familiar, low-risk environments such as their home. As comfort and confidence grow, they can transition to more complex settings like sidewalks, stores, and public transportation. Initial follow-up should be scheduled within one to two weeks to assess </w:t>
      </w:r>
      <w:proofErr w:type="gramStart"/>
      <w:r w:rsidRPr="008E4A66">
        <w:rPr>
          <w:rFonts w:ascii="Calibri" w:hAnsi="Calibri" w:cs="Calibri"/>
        </w:rPr>
        <w:t>fit</w:t>
      </w:r>
      <w:proofErr w:type="gramEnd"/>
      <w:r w:rsidRPr="008E4A66">
        <w:rPr>
          <w:rFonts w:ascii="Calibri" w:hAnsi="Calibri" w:cs="Calibri"/>
        </w:rPr>
        <w:t>, function, and adaptation. Adjustments may be needed based on patient feedback, particularly in the early phase of use.</w:t>
      </w:r>
    </w:p>
    <w:p w14:paraId="4E2BB77B" w14:textId="0FC412D1" w:rsidR="009C4EE8" w:rsidRPr="008E4A66" w:rsidRDefault="009C4EE8" w:rsidP="009C4EE8">
      <w:pPr>
        <w:rPr>
          <w:rFonts w:ascii="Calibri" w:hAnsi="Calibri" w:cs="Calibri"/>
        </w:rPr>
      </w:pPr>
      <w:r w:rsidRPr="008E4A66">
        <w:rPr>
          <w:rFonts w:ascii="Calibri" w:hAnsi="Calibri" w:cs="Calibri"/>
        </w:rPr>
        <w:tab/>
        <w:t>In cases where patients demonstrate positive adaptation to the Fresnel system, a more permanent solution may be pursued. Optical laboratories specializing in low vision aids can embed prisms directly into the lenses, improving aesthetics and durability. This option is typically reserved for patients who have worn the Fresnel prisms successfully for at least three months and have shown functional improvement in daily tasks.</w:t>
      </w:r>
    </w:p>
    <w:p w14:paraId="4A3136A0" w14:textId="70128F66" w:rsidR="009C4EE8" w:rsidRPr="008E4A66" w:rsidRDefault="009C4EE8" w:rsidP="009C4EE8">
      <w:pPr>
        <w:rPr>
          <w:rFonts w:ascii="Calibri" w:hAnsi="Calibri" w:cs="Calibri"/>
        </w:rPr>
      </w:pPr>
      <w:r w:rsidRPr="008E4A66">
        <w:rPr>
          <w:rFonts w:ascii="Calibri" w:hAnsi="Calibri" w:cs="Calibri"/>
        </w:rPr>
        <w:tab/>
        <w:t>The optician must also be prepared to address patient concerns. Some may express dissatisfaction with the appearance of the prisms, while others might experience temporary discomfort or disorientation. Providing clear instructions on lens cleaning, care, and wearing schedules can mitigate these issues. Most importantly, creating an open line of communication allows patients to feel supported throughout their rehabilitation journey.</w:t>
      </w:r>
    </w:p>
    <w:p w14:paraId="4762C9E5" w14:textId="13143418" w:rsidR="002F6073" w:rsidRPr="008E4A66" w:rsidRDefault="009C4EE8" w:rsidP="009C4EE8">
      <w:pPr>
        <w:rPr>
          <w:rFonts w:ascii="Calibri" w:hAnsi="Calibri" w:cs="Calibri"/>
        </w:rPr>
      </w:pPr>
      <w:r w:rsidRPr="008E4A66">
        <w:rPr>
          <w:rFonts w:ascii="Calibri" w:hAnsi="Calibri" w:cs="Calibri"/>
        </w:rPr>
        <w:tab/>
        <w:t>In summary, the fitting of Peli Prisms is both a technical and interpersonal process. It requires precise measurements, careful fabrication, and patient-focused education. The optician serves as a guide and collaborator in helping the patient adapt to a new way of interacting with the world, ultimately enhancing their safety, confidence, and independence.</w:t>
      </w:r>
    </w:p>
    <w:p w14:paraId="6574FBC4" w14:textId="77777777" w:rsidR="009C4EE8" w:rsidRDefault="009C4EE8" w:rsidP="002F6073">
      <w:pPr>
        <w:rPr>
          <w:rFonts w:ascii="Calibri" w:hAnsi="Calibri" w:cs="Calibri"/>
        </w:rPr>
      </w:pPr>
    </w:p>
    <w:p w14:paraId="1A75EB74" w14:textId="77777777" w:rsidR="007D5AFD" w:rsidRDefault="007D5AFD" w:rsidP="002F6073">
      <w:pPr>
        <w:rPr>
          <w:rFonts w:ascii="Calibri" w:hAnsi="Calibri" w:cs="Calibri"/>
        </w:rPr>
      </w:pPr>
    </w:p>
    <w:p w14:paraId="1AFBECC2" w14:textId="77777777" w:rsidR="007D5AFD" w:rsidRPr="008E4A66" w:rsidRDefault="007D5AFD" w:rsidP="002F6073">
      <w:pPr>
        <w:rPr>
          <w:rFonts w:ascii="Calibri" w:hAnsi="Calibri" w:cs="Calibri"/>
        </w:rPr>
      </w:pPr>
    </w:p>
    <w:p w14:paraId="33E820BF" w14:textId="40EF1245" w:rsidR="002F6073" w:rsidRPr="008E4A66" w:rsidRDefault="009C4EE8" w:rsidP="002F6073">
      <w:pPr>
        <w:rPr>
          <w:rFonts w:ascii="Calibri" w:hAnsi="Calibri" w:cs="Calibri"/>
          <w:b/>
          <w:bCs/>
          <w:sz w:val="28"/>
          <w:szCs w:val="28"/>
        </w:rPr>
      </w:pPr>
      <w:r w:rsidRPr="008E4A66">
        <w:rPr>
          <w:rFonts w:ascii="Calibri" w:hAnsi="Calibri" w:cs="Calibri"/>
          <w:b/>
          <w:bCs/>
          <w:sz w:val="28"/>
          <w:szCs w:val="28"/>
        </w:rPr>
        <w:lastRenderedPageBreak/>
        <w:t>V</w:t>
      </w:r>
      <w:r w:rsidRPr="008E4A66">
        <w:rPr>
          <w:rFonts w:ascii="Calibri" w:hAnsi="Calibri" w:cs="Calibri"/>
          <w:b/>
          <w:bCs/>
          <w:sz w:val="28"/>
          <w:szCs w:val="28"/>
        </w:rPr>
        <w:tab/>
      </w:r>
      <w:r w:rsidR="004B5247" w:rsidRPr="008E4A66">
        <w:rPr>
          <w:rFonts w:ascii="Calibri" w:hAnsi="Calibri" w:cs="Calibri"/>
          <w:b/>
          <w:bCs/>
          <w:sz w:val="28"/>
          <w:szCs w:val="28"/>
        </w:rPr>
        <w:t>Variations and Customizations</w:t>
      </w:r>
      <w:r w:rsidR="004B5247" w:rsidRPr="008E4A66">
        <w:rPr>
          <w:rFonts w:ascii="Calibri" w:hAnsi="Calibri" w:cs="Calibri"/>
          <w:b/>
          <w:bCs/>
          <w:sz w:val="28"/>
          <w:szCs w:val="28"/>
        </w:rPr>
        <w:tab/>
      </w:r>
    </w:p>
    <w:p w14:paraId="744B9A28" w14:textId="2E9CC698" w:rsidR="004B5247" w:rsidRPr="008E4A66" w:rsidRDefault="004B5247" w:rsidP="004B5247">
      <w:pPr>
        <w:rPr>
          <w:rFonts w:ascii="Calibri" w:hAnsi="Calibri" w:cs="Calibri"/>
        </w:rPr>
      </w:pPr>
      <w:r w:rsidRPr="008E4A66">
        <w:rPr>
          <w:rFonts w:ascii="Calibri" w:hAnsi="Calibri" w:cs="Calibri"/>
        </w:rPr>
        <w:tab/>
        <w:t>While the standard Peli Prism configuration provides a strong foundation for visual field expansion, it is not a one-size-fits-all solution. Variations and customizations are often required to accommodate the individual needs of patients with unique visual demands, neurological conditions, or lifestyle factors. Opticians and low vision specialists may consider adjusting the design of the Peli Prism system based on the patient’s field defect, comfort level, or response to the initial configuration.</w:t>
      </w:r>
    </w:p>
    <w:p w14:paraId="47ABFB3C" w14:textId="4F7B93C7" w:rsidR="004B5247" w:rsidRPr="008E4A66" w:rsidRDefault="004B5247" w:rsidP="004B5247">
      <w:pPr>
        <w:rPr>
          <w:rFonts w:ascii="Calibri" w:hAnsi="Calibri" w:cs="Calibri"/>
        </w:rPr>
      </w:pPr>
      <w:r w:rsidRPr="008E4A66">
        <w:rPr>
          <w:rFonts w:ascii="Calibri" w:hAnsi="Calibri" w:cs="Calibri"/>
        </w:rPr>
        <w:tab/>
        <w:t>One common variation involves modifying the placement or angle of the prism segments. In certain cases, the patient may benefit from slightly oblique positioning of the prisms rather than strictly horizontal alignment. This adjustment can be helpful for patients who exhibit both horizontal and vertical field loss or those whose natural gaze position deviates from the standard fitting assumptions. Careful assessment, often in collaboration with the referring specialist, can determine the ideal orientation that maximizes functional benefit without introducing visual confusion.</w:t>
      </w:r>
    </w:p>
    <w:p w14:paraId="3410447B" w14:textId="0C2AE100" w:rsidR="004B5247" w:rsidRPr="008E4A66" w:rsidRDefault="004B5247" w:rsidP="004B5247">
      <w:pPr>
        <w:rPr>
          <w:rFonts w:ascii="Calibri" w:hAnsi="Calibri" w:cs="Calibri"/>
        </w:rPr>
      </w:pPr>
      <w:r w:rsidRPr="008E4A66">
        <w:rPr>
          <w:rFonts w:ascii="Calibri" w:hAnsi="Calibri" w:cs="Calibri"/>
        </w:rPr>
        <w:tab/>
        <w:t xml:space="preserve">The power of the prism segments may also be tailored. While 40 prism diopters </w:t>
      </w:r>
      <w:proofErr w:type="gramStart"/>
      <w:r w:rsidRPr="008E4A66">
        <w:rPr>
          <w:rFonts w:ascii="Calibri" w:hAnsi="Calibri" w:cs="Calibri"/>
        </w:rPr>
        <w:t>is</w:t>
      </w:r>
      <w:proofErr w:type="gramEnd"/>
      <w:r w:rsidRPr="008E4A66">
        <w:rPr>
          <w:rFonts w:ascii="Calibri" w:hAnsi="Calibri" w:cs="Calibri"/>
        </w:rPr>
        <w:t xml:space="preserve"> the most used strength due to </w:t>
      </w:r>
      <w:proofErr w:type="gramStart"/>
      <w:r w:rsidRPr="008E4A66">
        <w:rPr>
          <w:rFonts w:ascii="Calibri" w:hAnsi="Calibri" w:cs="Calibri"/>
        </w:rPr>
        <w:t>its</w:t>
      </w:r>
      <w:proofErr w:type="gramEnd"/>
      <w:r w:rsidRPr="008E4A66">
        <w:rPr>
          <w:rFonts w:ascii="Calibri" w:hAnsi="Calibri" w:cs="Calibri"/>
        </w:rPr>
        <w:t xml:space="preserve"> ability to create a meaningful field shift, some patients may respond better to lower powers if sensitivity, visual confusion, or discomfort occurs with higher values. Alternatively, in highly motivated patients or those with orientation goals, additional prisms may be tested to evaluate if expanded or layered configurations offer improved results.</w:t>
      </w:r>
    </w:p>
    <w:p w14:paraId="393011F7" w14:textId="5C2878B1" w:rsidR="004B5247" w:rsidRPr="008E4A66" w:rsidRDefault="004B5247" w:rsidP="004B5247">
      <w:pPr>
        <w:rPr>
          <w:rFonts w:ascii="Calibri" w:hAnsi="Calibri" w:cs="Calibri"/>
        </w:rPr>
      </w:pPr>
      <w:r w:rsidRPr="008E4A66">
        <w:rPr>
          <w:rFonts w:ascii="Calibri" w:hAnsi="Calibri" w:cs="Calibri"/>
        </w:rPr>
        <w:tab/>
        <w:t>In select cases, practitioners may choose to apply prisms unilaterally rather than bilaterally. Although bilateral application is the norm (</w:t>
      </w:r>
      <w:proofErr w:type="spellStart"/>
      <w:r w:rsidRPr="008E4A66">
        <w:rPr>
          <w:rFonts w:ascii="Calibri" w:hAnsi="Calibri" w:cs="Calibri"/>
        </w:rPr>
        <w:t>i.e.placing</w:t>
      </w:r>
      <w:proofErr w:type="spellEnd"/>
      <w:r w:rsidRPr="008E4A66">
        <w:rPr>
          <w:rFonts w:ascii="Calibri" w:hAnsi="Calibri" w:cs="Calibri"/>
        </w:rPr>
        <w:t xml:space="preserve"> prisms on both lenses on the side of field loss) some patients adapt more effectively when prisms are limited to one eye. This approach may be considered when monocular suppression or dominance plays a role in the patient’s visual processing. However, unilateral fitting requires careful monitoring, as it may introduce perceptual imbalance or result in reduced overall effectiveness.</w:t>
      </w:r>
    </w:p>
    <w:p w14:paraId="736FAAB2" w14:textId="17AB022F" w:rsidR="004B5247" w:rsidRPr="008E4A66" w:rsidRDefault="004B5247" w:rsidP="004B5247">
      <w:pPr>
        <w:rPr>
          <w:rFonts w:ascii="Calibri" w:hAnsi="Calibri" w:cs="Calibri"/>
        </w:rPr>
      </w:pPr>
      <w:r w:rsidRPr="008E4A66">
        <w:rPr>
          <w:rFonts w:ascii="Calibri" w:hAnsi="Calibri" w:cs="Calibri"/>
        </w:rPr>
        <w:tab/>
        <w:t>Another customization involves the use of sector prisms, which are limited to smaller zones of the lens rather than large upper and lower segments. Sector prisms may be suitable for tasks that require localized awareness, such as reading signs or navigating staircases, and are often explored in conjunction with more task-specific eyewear. These specialized lenses may not provide comprehensive field expansion but can significantly enhance function in controlled settings.</w:t>
      </w:r>
    </w:p>
    <w:p w14:paraId="40FE3E0E" w14:textId="167F7D6C" w:rsidR="004B5247" w:rsidRPr="008E4A66" w:rsidRDefault="004B5247" w:rsidP="004B5247">
      <w:pPr>
        <w:rPr>
          <w:rFonts w:ascii="Calibri" w:hAnsi="Calibri" w:cs="Calibri"/>
        </w:rPr>
      </w:pPr>
      <w:r w:rsidRPr="008E4A66">
        <w:rPr>
          <w:rFonts w:ascii="Calibri" w:hAnsi="Calibri" w:cs="Calibri"/>
        </w:rPr>
        <w:tab/>
        <w:t xml:space="preserve">Cosmetic concerns are also a major factor driving customizations. Some patients express dissatisfaction with the visibility of Fresnel prism segments, particularly when used in social or professional settings. In these instances, opticians may work with specialty laboratories to fabricate lenses with embedded prisms, which offer a more discreet appearance and improved </w:t>
      </w:r>
      <w:r w:rsidRPr="008E4A66">
        <w:rPr>
          <w:rFonts w:ascii="Calibri" w:hAnsi="Calibri" w:cs="Calibri"/>
        </w:rPr>
        <w:lastRenderedPageBreak/>
        <w:t>durability. Embedded prisms are typically reserved for patients who have already adapted to the Fresnel system and demonstrated consistent use over several months.</w:t>
      </w:r>
    </w:p>
    <w:p w14:paraId="1A476687" w14:textId="04455B97" w:rsidR="004B5247" w:rsidRPr="008E4A66" w:rsidRDefault="004B5247" w:rsidP="004B5247">
      <w:pPr>
        <w:rPr>
          <w:rFonts w:ascii="Calibri" w:hAnsi="Calibri" w:cs="Calibri"/>
        </w:rPr>
      </w:pPr>
      <w:r w:rsidRPr="008E4A66">
        <w:rPr>
          <w:rFonts w:ascii="Calibri" w:hAnsi="Calibri" w:cs="Calibri"/>
        </w:rPr>
        <w:tab/>
        <w:t>For patients with additional conditions, such as visual neglect or concurrent low acuity, further adaptations may be required. These can include combining prism therapy with magnification, contrast enhancement, or glare control. In more complex cases, a multidisciplinary approach involving occupational therapists, neurologists, and vision rehabilitation specialists may yield the most effective outcomes.</w:t>
      </w:r>
    </w:p>
    <w:p w14:paraId="4034FBB2" w14:textId="4DFE2F79" w:rsidR="004B5247" w:rsidRPr="008E4A66" w:rsidRDefault="004B5247" w:rsidP="004B5247">
      <w:pPr>
        <w:rPr>
          <w:rFonts w:ascii="Calibri" w:hAnsi="Calibri" w:cs="Calibri"/>
        </w:rPr>
      </w:pPr>
      <w:r w:rsidRPr="008E4A66">
        <w:rPr>
          <w:rFonts w:ascii="Calibri" w:hAnsi="Calibri" w:cs="Calibri"/>
        </w:rPr>
        <w:tab/>
        <w:t>Ultimately, the goal of customization is to ensure that the Peli Prism system serves the unique functional needs of each patient. By thoughtfully adapting the configuration, power, and presentation of the prisms, opticians can help maximize comfort, usability, and real-world benefit. The flexibility of the Peli Prism system is one of its greatest strengths, allowing practitioners to respond creatively and compassionately to the diverse challenges faced by individuals with homonymous hemianopia.</w:t>
      </w:r>
    </w:p>
    <w:p w14:paraId="4BA8AD69" w14:textId="77777777" w:rsidR="004B5247" w:rsidRPr="008E4A66" w:rsidRDefault="004B5247" w:rsidP="004B5247">
      <w:pPr>
        <w:rPr>
          <w:rFonts w:ascii="Calibri" w:hAnsi="Calibri" w:cs="Calibri"/>
          <w:b/>
          <w:bCs/>
          <w:sz w:val="28"/>
          <w:szCs w:val="28"/>
        </w:rPr>
      </w:pPr>
    </w:p>
    <w:p w14:paraId="29DB1B63" w14:textId="6CB31875" w:rsidR="009C4EE8" w:rsidRPr="008E4A66" w:rsidRDefault="004B5247" w:rsidP="004B5247">
      <w:pPr>
        <w:rPr>
          <w:rFonts w:ascii="Calibri" w:hAnsi="Calibri" w:cs="Calibri"/>
          <w:b/>
          <w:bCs/>
          <w:sz w:val="28"/>
          <w:szCs w:val="28"/>
        </w:rPr>
      </w:pPr>
      <w:r w:rsidRPr="008E4A66">
        <w:rPr>
          <w:rFonts w:ascii="Calibri" w:hAnsi="Calibri" w:cs="Calibri"/>
          <w:b/>
          <w:bCs/>
          <w:sz w:val="28"/>
          <w:szCs w:val="28"/>
        </w:rPr>
        <w:t>VI</w:t>
      </w:r>
      <w:r w:rsidRPr="008E4A66">
        <w:rPr>
          <w:rFonts w:ascii="Calibri" w:hAnsi="Calibri" w:cs="Calibri"/>
          <w:b/>
          <w:bCs/>
          <w:sz w:val="28"/>
          <w:szCs w:val="28"/>
        </w:rPr>
        <w:tab/>
        <w:t>Patient Selection and Contraindications</w:t>
      </w:r>
    </w:p>
    <w:p w14:paraId="2073C976" w14:textId="4E1AA85B"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 xml:space="preserve">Adaptation to the Peli Prism system varies from one patient to another. Some individuals report immediate benefits, while others require days or weeks to adjust. Common initial complaints may include visual confusion or headaches. These symptoms </w:t>
      </w:r>
      <w:r w:rsidRPr="008E4A66">
        <w:rPr>
          <w:rFonts w:ascii="Calibri" w:hAnsi="Calibri" w:cs="Calibri"/>
        </w:rPr>
        <w:t>are often resolved</w:t>
      </w:r>
      <w:r w:rsidR="002F6073" w:rsidRPr="008E4A66">
        <w:rPr>
          <w:rFonts w:ascii="Calibri" w:hAnsi="Calibri" w:cs="Calibri"/>
        </w:rPr>
        <w:t xml:space="preserve"> with gradual adaptation and consistent use.</w:t>
      </w:r>
    </w:p>
    <w:p w14:paraId="690DFDD3" w14:textId="7E3A98C3"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 xml:space="preserve">Patients should be encouraged to wear </w:t>
      </w:r>
      <w:r w:rsidR="00FD12CB" w:rsidRPr="008E4A66">
        <w:rPr>
          <w:rFonts w:ascii="Calibri" w:hAnsi="Calibri" w:cs="Calibri"/>
        </w:rPr>
        <w:t>prism</w:t>
      </w:r>
      <w:r w:rsidR="002F6073" w:rsidRPr="008E4A66">
        <w:rPr>
          <w:rFonts w:ascii="Calibri" w:hAnsi="Calibri" w:cs="Calibri"/>
        </w:rPr>
        <w:t xml:space="preserve"> glasses in controlled environments before attempting outdoor use. Regular follow-up appointments are important to assess the patient’s progress and make necessary adjustments. In some cases, permanent prisms may be embedded into the lens once the patient has successfully adapted to the Fresnel segments.</w:t>
      </w:r>
    </w:p>
    <w:p w14:paraId="294857C1" w14:textId="78F6F9F8"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Cosmetic concerns may arise, especially if the Fresnel prisms become dirty or are highly visible. Patients should be instructed on proper cleaning techniques and given realistic expectations about the appearance and function of the system. The goal is functional improvement, not aesthetic perfection.</w:t>
      </w:r>
    </w:p>
    <w:p w14:paraId="575B55C9" w14:textId="3F2A7DEE"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 xml:space="preserve">Not all patients with HH are good candidates for Peli Prism systems. Ideal candidates are those with stable visual field loss, preserved central vision, and the cognitive ability to understand and adapt to </w:t>
      </w:r>
      <w:r w:rsidRPr="008E4A66">
        <w:rPr>
          <w:rFonts w:ascii="Calibri" w:hAnsi="Calibri" w:cs="Calibri"/>
        </w:rPr>
        <w:t>technology</w:t>
      </w:r>
      <w:r w:rsidR="002F6073" w:rsidRPr="008E4A66">
        <w:rPr>
          <w:rFonts w:ascii="Calibri" w:hAnsi="Calibri" w:cs="Calibri"/>
        </w:rPr>
        <w:t>. Motivation and support from family or caregivers can also play a significant role in successful adaptation.</w:t>
      </w:r>
    </w:p>
    <w:p w14:paraId="5C661227" w14:textId="53C10192"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 xml:space="preserve">On the other hand, patients with central vision loss, significant cognitive impairment, or visual neglect syndromes may not benefit from the system. Similarly, individuals with diplopia, </w:t>
      </w:r>
      <w:r w:rsidR="002F6073" w:rsidRPr="008E4A66">
        <w:rPr>
          <w:rFonts w:ascii="Calibri" w:hAnsi="Calibri" w:cs="Calibri"/>
        </w:rPr>
        <w:lastRenderedPageBreak/>
        <w:t>severe strabismus, or poor scanning behavior may struggle to adapt. Careful screening and consultation with a low vision specialist or neuro-ophthalmologist are recommended before fitting the system.</w:t>
      </w:r>
    </w:p>
    <w:p w14:paraId="356D5BCE" w14:textId="77777777" w:rsidR="004B5247" w:rsidRPr="008E4A66" w:rsidRDefault="004B5247" w:rsidP="002F6073">
      <w:pPr>
        <w:rPr>
          <w:rFonts w:ascii="Calibri" w:hAnsi="Calibri" w:cs="Calibri"/>
          <w:b/>
          <w:bCs/>
          <w:sz w:val="28"/>
          <w:szCs w:val="28"/>
        </w:rPr>
      </w:pPr>
    </w:p>
    <w:p w14:paraId="6DDB88FA" w14:textId="4484CB05" w:rsidR="002F6073" w:rsidRPr="008E4A66" w:rsidRDefault="004B5247" w:rsidP="002F6073">
      <w:pPr>
        <w:rPr>
          <w:rFonts w:ascii="Calibri" w:hAnsi="Calibri" w:cs="Calibri"/>
          <w:b/>
          <w:bCs/>
          <w:sz w:val="28"/>
          <w:szCs w:val="28"/>
        </w:rPr>
      </w:pPr>
      <w:r w:rsidRPr="008E4A66">
        <w:rPr>
          <w:rFonts w:ascii="Calibri" w:hAnsi="Calibri" w:cs="Calibri"/>
          <w:b/>
          <w:bCs/>
          <w:sz w:val="28"/>
          <w:szCs w:val="28"/>
        </w:rPr>
        <w:t>VII</w:t>
      </w:r>
      <w:r w:rsidRPr="008E4A66">
        <w:rPr>
          <w:rFonts w:ascii="Calibri" w:hAnsi="Calibri" w:cs="Calibri"/>
          <w:b/>
          <w:bCs/>
          <w:sz w:val="28"/>
          <w:szCs w:val="28"/>
        </w:rPr>
        <w:tab/>
      </w:r>
      <w:r w:rsidR="002F6073" w:rsidRPr="008E4A66">
        <w:rPr>
          <w:rFonts w:ascii="Calibri" w:hAnsi="Calibri" w:cs="Calibri"/>
          <w:b/>
          <w:bCs/>
          <w:sz w:val="28"/>
          <w:szCs w:val="28"/>
        </w:rPr>
        <w:t>The Role of the Optician</w:t>
      </w:r>
    </w:p>
    <w:p w14:paraId="014722A9" w14:textId="4E4569AA" w:rsidR="004B5247" w:rsidRPr="008E4A66" w:rsidRDefault="004B5247" w:rsidP="004B5247">
      <w:pPr>
        <w:rPr>
          <w:rFonts w:ascii="Calibri" w:hAnsi="Calibri" w:cs="Calibri"/>
        </w:rPr>
      </w:pPr>
      <w:r w:rsidRPr="008E4A66">
        <w:rPr>
          <w:rFonts w:ascii="Calibri" w:hAnsi="Calibri" w:cs="Calibri"/>
        </w:rPr>
        <w:tab/>
        <w:t>Florida opticians can play a pivotal role in the success of the Peli Prism system, serving as the critical link between the prescribing eye care professional and the patient. Their involvement goes far beyond simply fabricating and dispensing eyewear. Opticians are educators, technicians, communicators, and advocates, all at once, helping patients adapt to a complex visual aid that requires guidance, precision, and support.</w:t>
      </w:r>
    </w:p>
    <w:p w14:paraId="7FA25F02" w14:textId="57F36CD5" w:rsidR="004B5247" w:rsidRPr="008E4A66" w:rsidRDefault="004B5247" w:rsidP="004B5247">
      <w:pPr>
        <w:rPr>
          <w:rFonts w:ascii="Calibri" w:hAnsi="Calibri" w:cs="Calibri"/>
        </w:rPr>
      </w:pPr>
      <w:r w:rsidRPr="008E4A66">
        <w:rPr>
          <w:rFonts w:ascii="Calibri" w:hAnsi="Calibri" w:cs="Calibri"/>
        </w:rPr>
        <w:tab/>
        <w:t>From the moment a prescription for Peli Prism is presented, the optician is responsible for reviewing the case and understanding the patient’s diagnosis and needs. This includes evaluating any written instructions from the referring practitioner, reviewing visual field results if available, and determining whether the chosen frame and lens design are suitable for the application of Fresnel prism segments. Selecting the appropriate lens base curve, material, and treatment is essential to ensure that the prism adheres correctly and performs optimally.</w:t>
      </w:r>
    </w:p>
    <w:p w14:paraId="6132F091" w14:textId="30A30B8F" w:rsidR="004B5247" w:rsidRPr="008E4A66" w:rsidRDefault="004B5247" w:rsidP="004B5247">
      <w:pPr>
        <w:rPr>
          <w:rFonts w:ascii="Calibri" w:hAnsi="Calibri" w:cs="Calibri"/>
        </w:rPr>
      </w:pPr>
      <w:r w:rsidRPr="008E4A66">
        <w:rPr>
          <w:rFonts w:ascii="Calibri" w:hAnsi="Calibri" w:cs="Calibri"/>
        </w:rPr>
        <w:tab/>
        <w:t>Accurate prism placement is one of the most technically demanding tasks, and it falls squarely within the optician’s scope. Measuring and marking the pupil center and determining the patient’s primary gaze line requires attention to detail and experience. The optician must also ensure that the Fresnel segments are trimmed and applied cleanly, without bubbles or misalignment, and that they conform to the lens surface. Even small application errors can lead to patient discomfort or failure to perceive the intended field expansion.</w:t>
      </w:r>
    </w:p>
    <w:p w14:paraId="153B691A" w14:textId="0A9B3DC1" w:rsidR="004B5247" w:rsidRPr="008E4A66" w:rsidRDefault="004B5247" w:rsidP="004B5247">
      <w:pPr>
        <w:rPr>
          <w:rFonts w:ascii="Calibri" w:hAnsi="Calibri" w:cs="Calibri"/>
        </w:rPr>
      </w:pPr>
      <w:r w:rsidRPr="008E4A66">
        <w:rPr>
          <w:rFonts w:ascii="Calibri" w:hAnsi="Calibri" w:cs="Calibri"/>
        </w:rPr>
        <w:tab/>
        <w:t>Once the physical task of mounting the prisms is complete, the optician shifts into a counseling and training role. Patients must be taught how the prisms work, what they can realistically expect, and how to integrate visual cues into everyday navigation. Many first-time users of Peli Prisms are surprised that they do not "see" through the prisms in a traditional sense. Rather, they are receiving peripheral alerts that need to be interpreted and acted upon. Helping patients understand this distinction is vital for their success.</w:t>
      </w:r>
    </w:p>
    <w:p w14:paraId="47450925" w14:textId="009CCE36" w:rsidR="004B5247" w:rsidRPr="008E4A66" w:rsidRDefault="004B5247" w:rsidP="004B5247">
      <w:pPr>
        <w:rPr>
          <w:rFonts w:ascii="Calibri" w:hAnsi="Calibri" w:cs="Calibri"/>
        </w:rPr>
      </w:pPr>
      <w:r w:rsidRPr="008E4A66">
        <w:rPr>
          <w:rFonts w:ascii="Calibri" w:hAnsi="Calibri" w:cs="Calibri"/>
        </w:rPr>
        <w:tab/>
        <w:t>Initial patient reactions can range from excitement to confusion or even skepticism. Some may struggle with adapting to the visual distortion caused by the Fresnel prism segments. The optician’s ability to patiently explain the adaptation process, offer encouragement, and troubleshoot common issues such as discomfort, smudging, or interference with other visual tasks is essential. This often requires follow-up conversations and adjustments during the first few weeks of wear.</w:t>
      </w:r>
    </w:p>
    <w:p w14:paraId="51694923" w14:textId="1A9FB0D5" w:rsidR="004B5247" w:rsidRPr="008E4A66" w:rsidRDefault="004B5247" w:rsidP="004B5247">
      <w:pPr>
        <w:rPr>
          <w:rFonts w:ascii="Calibri" w:hAnsi="Calibri" w:cs="Calibri"/>
        </w:rPr>
      </w:pPr>
      <w:r w:rsidRPr="008E4A66">
        <w:rPr>
          <w:rFonts w:ascii="Calibri" w:hAnsi="Calibri" w:cs="Calibri"/>
        </w:rPr>
        <w:lastRenderedPageBreak/>
        <w:tab/>
        <w:t xml:space="preserve">In many cases, the optician also facilitates communication between the patient and the prescribing provider, particularly when customization or permanent embedded prisms are being considered. By reporting on patient feedback, comfort level, and observed adaptation progress, the optician </w:t>
      </w:r>
      <w:proofErr w:type="gramStart"/>
      <w:r w:rsidRPr="008E4A66">
        <w:rPr>
          <w:rFonts w:ascii="Calibri" w:hAnsi="Calibri" w:cs="Calibri"/>
        </w:rPr>
        <w:t>helps</w:t>
      </w:r>
      <w:proofErr w:type="gramEnd"/>
      <w:r w:rsidRPr="008E4A66">
        <w:rPr>
          <w:rFonts w:ascii="Calibri" w:hAnsi="Calibri" w:cs="Calibri"/>
        </w:rPr>
        <w:t xml:space="preserve"> guide decisions about whether to continue with temporary Fresnel segments or transition to a more permanent solution. This collaborative role ensures continuity of care and optimal results.</w:t>
      </w:r>
    </w:p>
    <w:p w14:paraId="3CAEEF73" w14:textId="2E4127EA" w:rsidR="004B5247" w:rsidRPr="008E4A66" w:rsidRDefault="004B5247" w:rsidP="004B5247">
      <w:pPr>
        <w:rPr>
          <w:rFonts w:ascii="Calibri" w:hAnsi="Calibri" w:cs="Calibri"/>
        </w:rPr>
      </w:pPr>
      <w:r w:rsidRPr="008E4A66">
        <w:rPr>
          <w:rFonts w:ascii="Calibri" w:hAnsi="Calibri" w:cs="Calibri"/>
        </w:rPr>
        <w:tab/>
        <w:t>For opticians who work in low-vision clinics or partner closely with neuro-optometrists and rehabilitation specialists, the responsibilities may extend even further. They may be asked to participate in mobility assessments, provide feedback during field testing, or assist in the design of alternative visual aids for patients with unique or complex needs. Their insights often contribute directly to the broader care strategy.</w:t>
      </w:r>
    </w:p>
    <w:p w14:paraId="08AC4AB2" w14:textId="2DD2A60C" w:rsidR="004B5247" w:rsidRPr="008E4A66" w:rsidRDefault="004B5247" w:rsidP="004B5247">
      <w:pPr>
        <w:rPr>
          <w:rFonts w:ascii="Calibri" w:hAnsi="Calibri" w:cs="Calibri"/>
        </w:rPr>
      </w:pPr>
      <w:r w:rsidRPr="008E4A66">
        <w:rPr>
          <w:rFonts w:ascii="Calibri" w:hAnsi="Calibri" w:cs="Calibri"/>
        </w:rPr>
        <w:tab/>
        <w:t>Finally, opticians are instrumental in maintaining the patient’s long-term success with the Peli Prism system. Regular check-ins, lens cleaning advice, and assistance with replacements or upgrades all fall within the realm of ongoing care. By remaining available and responsive to patient concerns, opticians help build trust and reinforce consistent use, which is crucial for continued benefit.</w:t>
      </w:r>
    </w:p>
    <w:p w14:paraId="7CA89D59" w14:textId="525C1D4E" w:rsidR="004B5247" w:rsidRPr="008E4A66" w:rsidRDefault="004B5247" w:rsidP="004B5247">
      <w:pPr>
        <w:rPr>
          <w:rFonts w:ascii="Calibri" w:hAnsi="Calibri" w:cs="Calibri"/>
        </w:rPr>
      </w:pPr>
      <w:r w:rsidRPr="008E4A66">
        <w:rPr>
          <w:rFonts w:ascii="Calibri" w:hAnsi="Calibri" w:cs="Calibri"/>
        </w:rPr>
        <w:tab/>
        <w:t>In short, the role of the optician in dispensing and managing Peli Prism systems is multi-dimensional and essential. With a combination of technical expertise, clinical understanding, and compassionate support, opticians empower patients with hemianopia to reclaim mobility, safety, and independence through enhanced visual awareness.</w:t>
      </w:r>
    </w:p>
    <w:p w14:paraId="2E0A7F9D" w14:textId="77777777" w:rsidR="004B5247" w:rsidRPr="008E4A66" w:rsidRDefault="004B5247" w:rsidP="002F6073">
      <w:pPr>
        <w:rPr>
          <w:rFonts w:ascii="Calibri" w:hAnsi="Calibri" w:cs="Calibri"/>
        </w:rPr>
      </w:pPr>
    </w:p>
    <w:p w14:paraId="1A22DD01" w14:textId="3B25A3D2" w:rsidR="002F6073" w:rsidRPr="008E4A66" w:rsidRDefault="004B5247" w:rsidP="002F6073">
      <w:pPr>
        <w:rPr>
          <w:rFonts w:ascii="Calibri" w:hAnsi="Calibri" w:cs="Calibri"/>
          <w:b/>
          <w:bCs/>
          <w:sz w:val="28"/>
          <w:szCs w:val="28"/>
        </w:rPr>
      </w:pPr>
      <w:r w:rsidRPr="008E4A66">
        <w:rPr>
          <w:rFonts w:ascii="Calibri" w:hAnsi="Calibri" w:cs="Calibri"/>
          <w:b/>
          <w:bCs/>
          <w:sz w:val="28"/>
          <w:szCs w:val="28"/>
        </w:rPr>
        <w:t>VIII</w:t>
      </w:r>
      <w:r w:rsidRPr="008E4A66">
        <w:rPr>
          <w:rFonts w:ascii="Calibri" w:hAnsi="Calibri" w:cs="Calibri"/>
          <w:b/>
          <w:bCs/>
          <w:sz w:val="28"/>
          <w:szCs w:val="28"/>
        </w:rPr>
        <w:tab/>
      </w:r>
      <w:r w:rsidR="002F6073" w:rsidRPr="008E4A66">
        <w:rPr>
          <w:rFonts w:ascii="Calibri" w:hAnsi="Calibri" w:cs="Calibri"/>
          <w:b/>
          <w:bCs/>
          <w:sz w:val="28"/>
          <w:szCs w:val="28"/>
        </w:rPr>
        <w:t>Billing and Reimbursement Considerations</w:t>
      </w:r>
    </w:p>
    <w:p w14:paraId="7BE9EB89" w14:textId="5E51E60F"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In the United States, billing for Peli Prism systems can be complex. Some insurance providers, including Medicare, may cover the cost of the prisms under low vision aids or medically necessary lenses. The use of appropriate vision service codes and documentation is essential.</w:t>
      </w:r>
    </w:p>
    <w:p w14:paraId="3F5115B5" w14:textId="06F3A4BF" w:rsidR="002F6073" w:rsidRPr="008E4A66" w:rsidRDefault="004B5247" w:rsidP="002F6073">
      <w:pPr>
        <w:rPr>
          <w:rFonts w:ascii="Calibri" w:hAnsi="Calibri" w:cs="Calibri"/>
        </w:rPr>
      </w:pPr>
      <w:r w:rsidRPr="008E4A66">
        <w:rPr>
          <w:rFonts w:ascii="Calibri" w:hAnsi="Calibri" w:cs="Calibri"/>
        </w:rPr>
        <w:tab/>
      </w:r>
      <w:r w:rsidR="002F6073" w:rsidRPr="008E4A66">
        <w:rPr>
          <w:rFonts w:ascii="Calibri" w:hAnsi="Calibri" w:cs="Calibri"/>
        </w:rPr>
        <w:t>Patients should be advised to check with their insurance providers, and opticians may need to assist in submitting documentation, including the original diagnosis and prescription. Understanding the nuances of reimbursement policies can help ensure that patients receive the care they need without undue financial burden.</w:t>
      </w:r>
    </w:p>
    <w:p w14:paraId="360F0236" w14:textId="77777777" w:rsidR="00711C7F" w:rsidRDefault="00711C7F" w:rsidP="002F6073">
      <w:pPr>
        <w:rPr>
          <w:rFonts w:ascii="Calibri" w:hAnsi="Calibri" w:cs="Calibri"/>
          <w:b/>
          <w:bCs/>
          <w:sz w:val="28"/>
          <w:szCs w:val="28"/>
        </w:rPr>
      </w:pPr>
    </w:p>
    <w:p w14:paraId="6CE687D8" w14:textId="77777777" w:rsidR="007D5AFD" w:rsidRPr="008E4A66" w:rsidRDefault="007D5AFD" w:rsidP="002F6073">
      <w:pPr>
        <w:rPr>
          <w:rFonts w:ascii="Calibri" w:hAnsi="Calibri" w:cs="Calibri"/>
          <w:b/>
          <w:bCs/>
          <w:sz w:val="28"/>
          <w:szCs w:val="28"/>
        </w:rPr>
      </w:pPr>
    </w:p>
    <w:p w14:paraId="68BD09A9" w14:textId="46473D7F" w:rsidR="002F6073" w:rsidRPr="008E4A66" w:rsidRDefault="00711C7F" w:rsidP="002F6073">
      <w:pPr>
        <w:rPr>
          <w:rFonts w:ascii="Calibri" w:hAnsi="Calibri" w:cs="Calibri"/>
          <w:b/>
          <w:bCs/>
          <w:sz w:val="28"/>
          <w:szCs w:val="28"/>
        </w:rPr>
      </w:pPr>
      <w:r w:rsidRPr="008E4A66">
        <w:rPr>
          <w:rFonts w:ascii="Calibri" w:hAnsi="Calibri" w:cs="Calibri"/>
          <w:b/>
          <w:bCs/>
          <w:sz w:val="28"/>
          <w:szCs w:val="28"/>
        </w:rPr>
        <w:lastRenderedPageBreak/>
        <w:t>IX</w:t>
      </w:r>
      <w:r w:rsidRPr="008E4A66">
        <w:rPr>
          <w:rFonts w:ascii="Calibri" w:hAnsi="Calibri" w:cs="Calibri"/>
          <w:b/>
          <w:bCs/>
          <w:sz w:val="28"/>
          <w:szCs w:val="28"/>
        </w:rPr>
        <w:tab/>
      </w:r>
      <w:r w:rsidR="002F6073" w:rsidRPr="008E4A66">
        <w:rPr>
          <w:rFonts w:ascii="Calibri" w:hAnsi="Calibri" w:cs="Calibri"/>
          <w:b/>
          <w:bCs/>
          <w:sz w:val="28"/>
          <w:szCs w:val="28"/>
        </w:rPr>
        <w:t>Conclusion</w:t>
      </w:r>
    </w:p>
    <w:p w14:paraId="3F6B07F6" w14:textId="3C41E050" w:rsidR="008526ED" w:rsidRDefault="00711C7F" w:rsidP="002F6073">
      <w:pPr>
        <w:rPr>
          <w:rFonts w:ascii="Calibri" w:hAnsi="Calibri" w:cs="Calibri"/>
        </w:rPr>
      </w:pPr>
      <w:r w:rsidRPr="008E4A66">
        <w:rPr>
          <w:rFonts w:ascii="Calibri" w:hAnsi="Calibri" w:cs="Calibri"/>
        </w:rPr>
        <w:tab/>
      </w:r>
      <w:r w:rsidR="002F6073" w:rsidRPr="008E4A66">
        <w:rPr>
          <w:rFonts w:ascii="Calibri" w:hAnsi="Calibri" w:cs="Calibri"/>
        </w:rPr>
        <w:t xml:space="preserve">The Peli Prism system represents a significant advancement in the rehabilitation of visual field loss. By leveraging simple optical principles in a sophisticated design, the system allows patients with homonymous hemianopia to regain awareness of their environment. For opticians, mastering this technology involves both technical skill and compassionate communication. By guiding patients through the fitting and adaptation process, opticians play a key role in transforming lives impacted by neurological vision loss. The continued success and evolution of the Peli Prism system </w:t>
      </w:r>
      <w:r w:rsidRPr="008E4A66">
        <w:rPr>
          <w:rFonts w:ascii="Calibri" w:hAnsi="Calibri" w:cs="Calibri"/>
        </w:rPr>
        <w:t>affirms</w:t>
      </w:r>
      <w:r w:rsidR="002F6073" w:rsidRPr="008E4A66">
        <w:rPr>
          <w:rFonts w:ascii="Calibri" w:hAnsi="Calibri" w:cs="Calibri"/>
        </w:rPr>
        <w:t xml:space="preserve"> its value as a practical and powerful tool in the world of low vision care.</w:t>
      </w:r>
    </w:p>
    <w:p w14:paraId="0B49EC0D" w14:textId="77777777" w:rsidR="006F2202" w:rsidRDefault="006F2202" w:rsidP="002F6073">
      <w:pPr>
        <w:rPr>
          <w:rFonts w:ascii="Calibri" w:hAnsi="Calibri" w:cs="Calibri"/>
        </w:rPr>
      </w:pPr>
    </w:p>
    <w:p w14:paraId="21ACE08E" w14:textId="77777777" w:rsidR="006F2202" w:rsidRDefault="006F2202" w:rsidP="002F6073">
      <w:pPr>
        <w:rPr>
          <w:rFonts w:ascii="Calibri" w:hAnsi="Calibri" w:cs="Calibri"/>
        </w:rPr>
      </w:pPr>
    </w:p>
    <w:p w14:paraId="33B6E722" w14:textId="77777777" w:rsidR="006F2202" w:rsidRDefault="006F2202" w:rsidP="002F6073">
      <w:pPr>
        <w:rPr>
          <w:rFonts w:ascii="Calibri" w:hAnsi="Calibri" w:cs="Calibri"/>
        </w:rPr>
      </w:pPr>
    </w:p>
    <w:p w14:paraId="13F1004A" w14:textId="77777777" w:rsidR="006F2202" w:rsidRDefault="006F2202" w:rsidP="002F6073">
      <w:pPr>
        <w:rPr>
          <w:rFonts w:ascii="Calibri" w:hAnsi="Calibri" w:cs="Calibri"/>
        </w:rPr>
      </w:pPr>
    </w:p>
    <w:p w14:paraId="45446AC4" w14:textId="77777777" w:rsidR="006F2202" w:rsidRDefault="006F2202" w:rsidP="002F6073">
      <w:pPr>
        <w:rPr>
          <w:rFonts w:ascii="Calibri" w:hAnsi="Calibri" w:cs="Calibri"/>
        </w:rPr>
      </w:pPr>
    </w:p>
    <w:p w14:paraId="22B3B80F" w14:textId="77777777" w:rsidR="007D5AFD" w:rsidRDefault="007D5AFD" w:rsidP="002F6073">
      <w:pPr>
        <w:rPr>
          <w:rFonts w:ascii="Calibri" w:hAnsi="Calibri" w:cs="Calibri"/>
          <w:b/>
          <w:bCs/>
          <w:sz w:val="28"/>
          <w:szCs w:val="28"/>
        </w:rPr>
      </w:pPr>
    </w:p>
    <w:p w14:paraId="62829DF6" w14:textId="77777777" w:rsidR="007D5AFD" w:rsidRDefault="007D5AFD" w:rsidP="002F6073">
      <w:pPr>
        <w:rPr>
          <w:rFonts w:ascii="Calibri" w:hAnsi="Calibri" w:cs="Calibri"/>
          <w:b/>
          <w:bCs/>
          <w:sz w:val="28"/>
          <w:szCs w:val="28"/>
        </w:rPr>
      </w:pPr>
    </w:p>
    <w:p w14:paraId="469964DE" w14:textId="77777777" w:rsidR="007D5AFD" w:rsidRDefault="007D5AFD" w:rsidP="002F6073">
      <w:pPr>
        <w:rPr>
          <w:rFonts w:ascii="Calibri" w:hAnsi="Calibri" w:cs="Calibri"/>
          <w:b/>
          <w:bCs/>
          <w:sz w:val="28"/>
          <w:szCs w:val="28"/>
        </w:rPr>
      </w:pPr>
    </w:p>
    <w:p w14:paraId="1A4AB199" w14:textId="77777777" w:rsidR="007D5AFD" w:rsidRDefault="007D5AFD" w:rsidP="002F6073">
      <w:pPr>
        <w:rPr>
          <w:rFonts w:ascii="Calibri" w:hAnsi="Calibri" w:cs="Calibri"/>
          <w:b/>
          <w:bCs/>
          <w:sz w:val="28"/>
          <w:szCs w:val="28"/>
        </w:rPr>
      </w:pPr>
    </w:p>
    <w:p w14:paraId="1946E67A" w14:textId="77777777" w:rsidR="007D5AFD" w:rsidRDefault="007D5AFD" w:rsidP="002F6073">
      <w:pPr>
        <w:rPr>
          <w:rFonts w:ascii="Calibri" w:hAnsi="Calibri" w:cs="Calibri"/>
          <w:b/>
          <w:bCs/>
          <w:sz w:val="28"/>
          <w:szCs w:val="28"/>
        </w:rPr>
      </w:pPr>
    </w:p>
    <w:p w14:paraId="5BBF2AE8" w14:textId="77777777" w:rsidR="007D5AFD" w:rsidRDefault="007D5AFD" w:rsidP="002F6073">
      <w:pPr>
        <w:rPr>
          <w:rFonts w:ascii="Calibri" w:hAnsi="Calibri" w:cs="Calibri"/>
          <w:b/>
          <w:bCs/>
          <w:sz w:val="28"/>
          <w:szCs w:val="28"/>
        </w:rPr>
      </w:pPr>
    </w:p>
    <w:p w14:paraId="0EEBAB6D" w14:textId="77777777" w:rsidR="007D5AFD" w:rsidRDefault="007D5AFD" w:rsidP="002F6073">
      <w:pPr>
        <w:rPr>
          <w:rFonts w:ascii="Calibri" w:hAnsi="Calibri" w:cs="Calibri"/>
          <w:b/>
          <w:bCs/>
          <w:sz w:val="28"/>
          <w:szCs w:val="28"/>
        </w:rPr>
      </w:pPr>
    </w:p>
    <w:p w14:paraId="0FAFB641" w14:textId="77777777" w:rsidR="007D5AFD" w:rsidRDefault="007D5AFD" w:rsidP="002F6073">
      <w:pPr>
        <w:rPr>
          <w:rFonts w:ascii="Calibri" w:hAnsi="Calibri" w:cs="Calibri"/>
          <w:b/>
          <w:bCs/>
          <w:sz w:val="28"/>
          <w:szCs w:val="28"/>
        </w:rPr>
      </w:pPr>
    </w:p>
    <w:p w14:paraId="1DFA8F62" w14:textId="77777777" w:rsidR="007D5AFD" w:rsidRDefault="007D5AFD" w:rsidP="002F6073">
      <w:pPr>
        <w:rPr>
          <w:rFonts w:ascii="Calibri" w:hAnsi="Calibri" w:cs="Calibri"/>
          <w:b/>
          <w:bCs/>
          <w:sz w:val="28"/>
          <w:szCs w:val="28"/>
        </w:rPr>
      </w:pPr>
    </w:p>
    <w:p w14:paraId="3CB13B8A" w14:textId="77777777" w:rsidR="007D5AFD" w:rsidRDefault="007D5AFD" w:rsidP="002F6073">
      <w:pPr>
        <w:rPr>
          <w:rFonts w:ascii="Calibri" w:hAnsi="Calibri" w:cs="Calibri"/>
          <w:b/>
          <w:bCs/>
          <w:sz w:val="28"/>
          <w:szCs w:val="28"/>
        </w:rPr>
      </w:pPr>
    </w:p>
    <w:p w14:paraId="74688867" w14:textId="77777777" w:rsidR="007D5AFD" w:rsidRDefault="007D5AFD" w:rsidP="002F6073">
      <w:pPr>
        <w:rPr>
          <w:rFonts w:ascii="Calibri" w:hAnsi="Calibri" w:cs="Calibri"/>
          <w:b/>
          <w:bCs/>
          <w:sz w:val="28"/>
          <w:szCs w:val="28"/>
        </w:rPr>
      </w:pPr>
    </w:p>
    <w:p w14:paraId="36AA494E" w14:textId="77777777" w:rsidR="007D5AFD" w:rsidRDefault="007D5AFD" w:rsidP="002F6073">
      <w:pPr>
        <w:rPr>
          <w:rFonts w:ascii="Calibri" w:hAnsi="Calibri" w:cs="Calibri"/>
          <w:b/>
          <w:bCs/>
          <w:sz w:val="28"/>
          <w:szCs w:val="28"/>
        </w:rPr>
      </w:pPr>
    </w:p>
    <w:p w14:paraId="614E70D8" w14:textId="77777777" w:rsidR="007D5AFD" w:rsidRDefault="007D5AFD" w:rsidP="002F6073">
      <w:pPr>
        <w:rPr>
          <w:rFonts w:ascii="Calibri" w:hAnsi="Calibri" w:cs="Calibri"/>
          <w:b/>
          <w:bCs/>
          <w:sz w:val="28"/>
          <w:szCs w:val="28"/>
        </w:rPr>
      </w:pPr>
    </w:p>
    <w:p w14:paraId="7A52C328" w14:textId="3CB405C7" w:rsidR="006F2202" w:rsidRDefault="006F2202" w:rsidP="002F6073">
      <w:pPr>
        <w:rPr>
          <w:rFonts w:ascii="Calibri" w:hAnsi="Calibri" w:cs="Calibri"/>
          <w:b/>
          <w:bCs/>
          <w:sz w:val="28"/>
          <w:szCs w:val="28"/>
        </w:rPr>
      </w:pPr>
      <w:r w:rsidRPr="006F2202">
        <w:rPr>
          <w:rFonts w:ascii="Calibri" w:hAnsi="Calibri" w:cs="Calibri"/>
          <w:b/>
          <w:bCs/>
          <w:sz w:val="28"/>
          <w:szCs w:val="28"/>
        </w:rPr>
        <w:lastRenderedPageBreak/>
        <w:t>Final Assessment</w:t>
      </w:r>
    </w:p>
    <w:p w14:paraId="14F297ED" w14:textId="249F9AF8" w:rsidR="003B35E2" w:rsidRPr="003B35E2" w:rsidRDefault="00E2601F" w:rsidP="003B35E2">
      <w:pPr>
        <w:rPr>
          <w:rFonts w:ascii="Calibri" w:hAnsi="Calibri" w:cs="Calibri"/>
        </w:rPr>
      </w:pPr>
      <w:r>
        <w:rPr>
          <w:rFonts w:ascii="Calibri" w:hAnsi="Calibri" w:cs="Calibri"/>
        </w:rPr>
        <w:t xml:space="preserve">1.  </w:t>
      </w:r>
      <w:r w:rsidR="003B35E2" w:rsidRPr="003B35E2">
        <w:rPr>
          <w:rFonts w:ascii="Calibri" w:hAnsi="Calibri" w:cs="Calibri"/>
        </w:rPr>
        <w:t>What is the primary purpose of the Peli Prism system?</w:t>
      </w:r>
    </w:p>
    <w:p w14:paraId="39BB0982" w14:textId="1A08F257" w:rsidR="003B35E2" w:rsidRPr="003B35E2" w:rsidRDefault="003B35E2" w:rsidP="003B35E2">
      <w:pPr>
        <w:rPr>
          <w:rFonts w:ascii="Calibri" w:hAnsi="Calibri" w:cs="Calibri"/>
        </w:rPr>
      </w:pPr>
      <w:r w:rsidRPr="003B35E2">
        <w:rPr>
          <w:rFonts w:ascii="Calibri" w:hAnsi="Calibri" w:cs="Calibri"/>
        </w:rPr>
        <w:t xml:space="preserve">A. </w:t>
      </w:r>
      <w:r w:rsidR="00E2601F">
        <w:rPr>
          <w:rFonts w:ascii="Calibri" w:hAnsi="Calibri" w:cs="Calibri"/>
        </w:rPr>
        <w:t xml:space="preserve"> </w:t>
      </w:r>
      <w:r w:rsidRPr="003B35E2">
        <w:rPr>
          <w:rFonts w:ascii="Calibri" w:hAnsi="Calibri" w:cs="Calibri"/>
        </w:rPr>
        <w:t>To improve central visual acuity</w:t>
      </w:r>
    </w:p>
    <w:p w14:paraId="576892B9" w14:textId="6445A9B4" w:rsidR="003B35E2" w:rsidRPr="003B35E2" w:rsidRDefault="003B35E2" w:rsidP="003B35E2">
      <w:pPr>
        <w:rPr>
          <w:rFonts w:ascii="Calibri" w:hAnsi="Calibri" w:cs="Calibri"/>
        </w:rPr>
      </w:pPr>
      <w:r w:rsidRPr="003B35E2">
        <w:rPr>
          <w:rFonts w:ascii="Calibri" w:hAnsi="Calibri" w:cs="Calibri"/>
        </w:rPr>
        <w:t xml:space="preserve">B. </w:t>
      </w:r>
      <w:r w:rsidR="00E2601F">
        <w:rPr>
          <w:rFonts w:ascii="Calibri" w:hAnsi="Calibri" w:cs="Calibri"/>
        </w:rPr>
        <w:t xml:space="preserve"> </w:t>
      </w:r>
      <w:r w:rsidRPr="003B35E2">
        <w:rPr>
          <w:rFonts w:ascii="Calibri" w:hAnsi="Calibri" w:cs="Calibri"/>
        </w:rPr>
        <w:t>To expand the visual field for patients with hemianopia</w:t>
      </w:r>
    </w:p>
    <w:p w14:paraId="61D19C85" w14:textId="5F8C3DC6" w:rsidR="003B35E2" w:rsidRPr="003B35E2" w:rsidRDefault="003B35E2" w:rsidP="003B35E2">
      <w:pPr>
        <w:rPr>
          <w:rFonts w:ascii="Calibri" w:hAnsi="Calibri" w:cs="Calibri"/>
        </w:rPr>
      </w:pPr>
      <w:r w:rsidRPr="003B35E2">
        <w:rPr>
          <w:rFonts w:ascii="Calibri" w:hAnsi="Calibri" w:cs="Calibri"/>
        </w:rPr>
        <w:t xml:space="preserve">C. </w:t>
      </w:r>
      <w:r w:rsidR="00E2601F">
        <w:rPr>
          <w:rFonts w:ascii="Calibri" w:hAnsi="Calibri" w:cs="Calibri"/>
        </w:rPr>
        <w:t xml:space="preserve"> </w:t>
      </w:r>
      <w:r w:rsidRPr="003B35E2">
        <w:rPr>
          <w:rFonts w:ascii="Calibri" w:hAnsi="Calibri" w:cs="Calibri"/>
        </w:rPr>
        <w:t xml:space="preserve">To correct refractive </w:t>
      </w:r>
      <w:proofErr w:type="gramStart"/>
      <w:r w:rsidRPr="003B35E2">
        <w:rPr>
          <w:rFonts w:ascii="Calibri" w:hAnsi="Calibri" w:cs="Calibri"/>
        </w:rPr>
        <w:t>error</w:t>
      </w:r>
      <w:proofErr w:type="gramEnd"/>
      <w:r w:rsidRPr="003B35E2">
        <w:rPr>
          <w:rFonts w:ascii="Calibri" w:hAnsi="Calibri" w:cs="Calibri"/>
        </w:rPr>
        <w:t xml:space="preserve"> in stroke patients</w:t>
      </w:r>
    </w:p>
    <w:p w14:paraId="6BC47B6A" w14:textId="527C2F58" w:rsidR="003B35E2" w:rsidRPr="003B35E2" w:rsidRDefault="003B35E2" w:rsidP="003B35E2">
      <w:pPr>
        <w:rPr>
          <w:rFonts w:ascii="Calibri" w:hAnsi="Calibri" w:cs="Calibri"/>
        </w:rPr>
      </w:pPr>
      <w:r w:rsidRPr="003B35E2">
        <w:rPr>
          <w:rFonts w:ascii="Calibri" w:hAnsi="Calibri" w:cs="Calibri"/>
        </w:rPr>
        <w:t xml:space="preserve">D. </w:t>
      </w:r>
      <w:r w:rsidR="00E2601F">
        <w:rPr>
          <w:rFonts w:ascii="Calibri" w:hAnsi="Calibri" w:cs="Calibri"/>
        </w:rPr>
        <w:t xml:space="preserve"> </w:t>
      </w:r>
      <w:r w:rsidRPr="003B35E2">
        <w:rPr>
          <w:rFonts w:ascii="Calibri" w:hAnsi="Calibri" w:cs="Calibri"/>
        </w:rPr>
        <w:t>To enhance color vision in low light</w:t>
      </w:r>
    </w:p>
    <w:p w14:paraId="6BBF75E9" w14:textId="77777777" w:rsidR="003B35E2" w:rsidRPr="003B35E2" w:rsidRDefault="003B35E2" w:rsidP="003B35E2">
      <w:pPr>
        <w:rPr>
          <w:rFonts w:ascii="Calibri" w:hAnsi="Calibri" w:cs="Calibri"/>
        </w:rPr>
      </w:pPr>
    </w:p>
    <w:p w14:paraId="2B1B54C5" w14:textId="1D35133A" w:rsidR="003B35E2" w:rsidRPr="003B35E2" w:rsidRDefault="000F3F1C" w:rsidP="003B35E2">
      <w:pPr>
        <w:rPr>
          <w:rFonts w:ascii="Calibri" w:hAnsi="Calibri" w:cs="Calibri"/>
        </w:rPr>
      </w:pPr>
      <w:r>
        <w:rPr>
          <w:rFonts w:ascii="Calibri" w:hAnsi="Calibri" w:cs="Calibri"/>
        </w:rPr>
        <w:t xml:space="preserve">2.  </w:t>
      </w:r>
      <w:r w:rsidR="003B35E2" w:rsidRPr="003B35E2">
        <w:rPr>
          <w:rFonts w:ascii="Calibri" w:hAnsi="Calibri" w:cs="Calibri"/>
        </w:rPr>
        <w:t xml:space="preserve">Which condition is </w:t>
      </w:r>
      <w:proofErr w:type="gramStart"/>
      <w:r w:rsidR="003B35E2" w:rsidRPr="003B35E2">
        <w:rPr>
          <w:rFonts w:ascii="Calibri" w:hAnsi="Calibri" w:cs="Calibri"/>
        </w:rPr>
        <w:t>most commonly associated</w:t>
      </w:r>
      <w:proofErr w:type="gramEnd"/>
      <w:r w:rsidR="003B35E2" w:rsidRPr="003B35E2">
        <w:rPr>
          <w:rFonts w:ascii="Calibri" w:hAnsi="Calibri" w:cs="Calibri"/>
        </w:rPr>
        <w:t xml:space="preserve"> with homonymous hemianopia?</w:t>
      </w:r>
    </w:p>
    <w:p w14:paraId="528FDD69" w14:textId="31C4A9BF" w:rsidR="003B35E2" w:rsidRPr="003B35E2" w:rsidRDefault="003B35E2" w:rsidP="003B35E2">
      <w:pPr>
        <w:rPr>
          <w:rFonts w:ascii="Calibri" w:hAnsi="Calibri" w:cs="Calibri"/>
        </w:rPr>
      </w:pPr>
      <w:r w:rsidRPr="003B35E2">
        <w:rPr>
          <w:rFonts w:ascii="Calibri" w:hAnsi="Calibri" w:cs="Calibri"/>
        </w:rPr>
        <w:t xml:space="preserve">A. </w:t>
      </w:r>
      <w:r w:rsidR="000F3F1C">
        <w:rPr>
          <w:rFonts w:ascii="Calibri" w:hAnsi="Calibri" w:cs="Calibri"/>
        </w:rPr>
        <w:t xml:space="preserve"> </w:t>
      </w:r>
      <w:r w:rsidR="002C2F0F">
        <w:rPr>
          <w:rFonts w:ascii="Calibri" w:hAnsi="Calibri" w:cs="Calibri"/>
        </w:rPr>
        <w:t>Stroke</w:t>
      </w:r>
    </w:p>
    <w:p w14:paraId="742DE8CC" w14:textId="3AD85384" w:rsidR="003B35E2" w:rsidRPr="003B35E2" w:rsidRDefault="003B35E2" w:rsidP="003B35E2">
      <w:pPr>
        <w:rPr>
          <w:rFonts w:ascii="Calibri" w:hAnsi="Calibri" w:cs="Calibri"/>
        </w:rPr>
      </w:pPr>
      <w:r w:rsidRPr="003B35E2">
        <w:rPr>
          <w:rFonts w:ascii="Calibri" w:hAnsi="Calibri" w:cs="Calibri"/>
        </w:rPr>
        <w:t xml:space="preserve">B. </w:t>
      </w:r>
      <w:r w:rsidR="000F3F1C">
        <w:rPr>
          <w:rFonts w:ascii="Calibri" w:hAnsi="Calibri" w:cs="Calibri"/>
        </w:rPr>
        <w:t xml:space="preserve"> </w:t>
      </w:r>
      <w:r w:rsidR="002C2F0F">
        <w:rPr>
          <w:rFonts w:ascii="Calibri" w:hAnsi="Calibri" w:cs="Calibri"/>
        </w:rPr>
        <w:t>Cataracts</w:t>
      </w:r>
    </w:p>
    <w:p w14:paraId="2048CA47" w14:textId="3D9DD938" w:rsidR="003B35E2" w:rsidRPr="003B35E2" w:rsidRDefault="003B35E2" w:rsidP="003B35E2">
      <w:pPr>
        <w:rPr>
          <w:rFonts w:ascii="Calibri" w:hAnsi="Calibri" w:cs="Calibri"/>
        </w:rPr>
      </w:pPr>
      <w:r w:rsidRPr="003B35E2">
        <w:rPr>
          <w:rFonts w:ascii="Calibri" w:hAnsi="Calibri" w:cs="Calibri"/>
        </w:rPr>
        <w:t xml:space="preserve">C. </w:t>
      </w:r>
      <w:r w:rsidR="000F3F1C">
        <w:rPr>
          <w:rFonts w:ascii="Calibri" w:hAnsi="Calibri" w:cs="Calibri"/>
        </w:rPr>
        <w:t xml:space="preserve"> </w:t>
      </w:r>
      <w:r w:rsidRPr="003B35E2">
        <w:rPr>
          <w:rFonts w:ascii="Calibri" w:hAnsi="Calibri" w:cs="Calibri"/>
        </w:rPr>
        <w:t>Diabetic retinopathy</w:t>
      </w:r>
    </w:p>
    <w:p w14:paraId="2384DC7D" w14:textId="6BA302B2" w:rsidR="003B35E2" w:rsidRPr="003B35E2" w:rsidRDefault="003B35E2" w:rsidP="003B35E2">
      <w:pPr>
        <w:rPr>
          <w:rFonts w:ascii="Calibri" w:hAnsi="Calibri" w:cs="Calibri"/>
        </w:rPr>
      </w:pPr>
      <w:r w:rsidRPr="003B35E2">
        <w:rPr>
          <w:rFonts w:ascii="Calibri" w:hAnsi="Calibri" w:cs="Calibri"/>
        </w:rPr>
        <w:t xml:space="preserve">D. </w:t>
      </w:r>
      <w:r w:rsidR="000F3F1C">
        <w:rPr>
          <w:rFonts w:ascii="Calibri" w:hAnsi="Calibri" w:cs="Calibri"/>
        </w:rPr>
        <w:t xml:space="preserve"> </w:t>
      </w:r>
      <w:r w:rsidRPr="003B35E2">
        <w:rPr>
          <w:rFonts w:ascii="Calibri" w:hAnsi="Calibri" w:cs="Calibri"/>
        </w:rPr>
        <w:t>Glaucoma</w:t>
      </w:r>
    </w:p>
    <w:p w14:paraId="3E935DA9" w14:textId="4798721A" w:rsidR="003B35E2" w:rsidRPr="003B35E2" w:rsidRDefault="003B35E2" w:rsidP="003B35E2">
      <w:pPr>
        <w:rPr>
          <w:rFonts w:ascii="Calibri" w:hAnsi="Calibri" w:cs="Calibri"/>
        </w:rPr>
      </w:pPr>
    </w:p>
    <w:p w14:paraId="74A5BA74" w14:textId="2C15C889" w:rsidR="003B35E2" w:rsidRPr="003B35E2" w:rsidRDefault="00D8633C" w:rsidP="003B35E2">
      <w:pPr>
        <w:rPr>
          <w:rFonts w:ascii="Calibri" w:hAnsi="Calibri" w:cs="Calibri"/>
        </w:rPr>
      </w:pPr>
      <w:r>
        <w:rPr>
          <w:rFonts w:ascii="Calibri" w:hAnsi="Calibri" w:cs="Calibri"/>
        </w:rPr>
        <w:t xml:space="preserve">3.  </w:t>
      </w:r>
      <w:r w:rsidR="003B35E2" w:rsidRPr="003B35E2">
        <w:rPr>
          <w:rFonts w:ascii="Calibri" w:hAnsi="Calibri" w:cs="Calibri"/>
        </w:rPr>
        <w:t>Where are Peli Prism segments typically positioned on the spectacle lens?</w:t>
      </w:r>
    </w:p>
    <w:p w14:paraId="14EEFBEA" w14:textId="5ABB015D" w:rsidR="003B35E2" w:rsidRPr="003B35E2" w:rsidRDefault="003B35E2" w:rsidP="003B35E2">
      <w:pPr>
        <w:rPr>
          <w:rFonts w:ascii="Calibri" w:hAnsi="Calibri" w:cs="Calibri"/>
        </w:rPr>
      </w:pPr>
      <w:r w:rsidRPr="003B35E2">
        <w:rPr>
          <w:rFonts w:ascii="Calibri" w:hAnsi="Calibri" w:cs="Calibri"/>
        </w:rPr>
        <w:t xml:space="preserve">A. </w:t>
      </w:r>
      <w:r w:rsidR="00D8633C">
        <w:rPr>
          <w:rFonts w:ascii="Calibri" w:hAnsi="Calibri" w:cs="Calibri"/>
        </w:rPr>
        <w:t xml:space="preserve"> </w:t>
      </w:r>
      <w:r w:rsidRPr="003B35E2">
        <w:rPr>
          <w:rFonts w:ascii="Calibri" w:hAnsi="Calibri" w:cs="Calibri"/>
        </w:rPr>
        <w:t>Directly in front of the pupil</w:t>
      </w:r>
    </w:p>
    <w:p w14:paraId="2F42F894" w14:textId="53304592" w:rsidR="003B35E2" w:rsidRPr="003B35E2" w:rsidRDefault="003B35E2" w:rsidP="003B35E2">
      <w:pPr>
        <w:rPr>
          <w:rFonts w:ascii="Calibri" w:hAnsi="Calibri" w:cs="Calibri"/>
        </w:rPr>
      </w:pPr>
      <w:r w:rsidRPr="003B35E2">
        <w:rPr>
          <w:rFonts w:ascii="Calibri" w:hAnsi="Calibri" w:cs="Calibri"/>
        </w:rPr>
        <w:t xml:space="preserve">B. </w:t>
      </w:r>
      <w:r w:rsidR="00D8633C">
        <w:rPr>
          <w:rFonts w:ascii="Calibri" w:hAnsi="Calibri" w:cs="Calibri"/>
        </w:rPr>
        <w:t xml:space="preserve"> </w:t>
      </w:r>
      <w:r w:rsidRPr="003B35E2">
        <w:rPr>
          <w:rFonts w:ascii="Calibri" w:hAnsi="Calibri" w:cs="Calibri"/>
        </w:rPr>
        <w:t>On the nasal edge of both lenses</w:t>
      </w:r>
    </w:p>
    <w:p w14:paraId="374724ED" w14:textId="7DE9C462" w:rsidR="003B35E2" w:rsidRPr="003B35E2" w:rsidRDefault="003B35E2" w:rsidP="003B35E2">
      <w:pPr>
        <w:rPr>
          <w:rFonts w:ascii="Calibri" w:hAnsi="Calibri" w:cs="Calibri"/>
        </w:rPr>
      </w:pPr>
      <w:r w:rsidRPr="003B35E2">
        <w:rPr>
          <w:rFonts w:ascii="Calibri" w:hAnsi="Calibri" w:cs="Calibri"/>
        </w:rPr>
        <w:t xml:space="preserve">C. </w:t>
      </w:r>
      <w:r w:rsidR="00D8633C">
        <w:rPr>
          <w:rFonts w:ascii="Calibri" w:hAnsi="Calibri" w:cs="Calibri"/>
        </w:rPr>
        <w:t xml:space="preserve"> </w:t>
      </w:r>
      <w:r w:rsidRPr="003B35E2">
        <w:rPr>
          <w:rFonts w:ascii="Calibri" w:hAnsi="Calibri" w:cs="Calibri"/>
        </w:rPr>
        <w:t>Above and below the line of sight on the side of field loss</w:t>
      </w:r>
    </w:p>
    <w:p w14:paraId="362D3006" w14:textId="472CCB13" w:rsidR="003B35E2" w:rsidRPr="003B35E2" w:rsidRDefault="003B35E2" w:rsidP="003B35E2">
      <w:pPr>
        <w:rPr>
          <w:rFonts w:ascii="Calibri" w:hAnsi="Calibri" w:cs="Calibri"/>
        </w:rPr>
      </w:pPr>
      <w:r w:rsidRPr="003B35E2">
        <w:rPr>
          <w:rFonts w:ascii="Calibri" w:hAnsi="Calibri" w:cs="Calibri"/>
        </w:rPr>
        <w:t xml:space="preserve">D. </w:t>
      </w:r>
      <w:r w:rsidR="00D8633C">
        <w:rPr>
          <w:rFonts w:ascii="Calibri" w:hAnsi="Calibri" w:cs="Calibri"/>
        </w:rPr>
        <w:t xml:space="preserve"> </w:t>
      </w:r>
      <w:r w:rsidRPr="003B35E2">
        <w:rPr>
          <w:rFonts w:ascii="Calibri" w:hAnsi="Calibri" w:cs="Calibri"/>
        </w:rPr>
        <w:t>On the lower nasal quadrant of each lens</w:t>
      </w:r>
    </w:p>
    <w:p w14:paraId="7E983483" w14:textId="77777777" w:rsidR="003B35E2" w:rsidRPr="003B35E2" w:rsidRDefault="003B35E2" w:rsidP="003B35E2">
      <w:pPr>
        <w:rPr>
          <w:rFonts w:ascii="Calibri" w:hAnsi="Calibri" w:cs="Calibri"/>
        </w:rPr>
      </w:pPr>
    </w:p>
    <w:p w14:paraId="302379BB" w14:textId="7BCC1AFA" w:rsidR="003B35E2" w:rsidRPr="003B35E2" w:rsidRDefault="000268B3" w:rsidP="003B35E2">
      <w:pPr>
        <w:rPr>
          <w:rFonts w:ascii="Calibri" w:hAnsi="Calibri" w:cs="Calibri"/>
        </w:rPr>
      </w:pPr>
      <w:r>
        <w:rPr>
          <w:rFonts w:ascii="Calibri" w:hAnsi="Calibri" w:cs="Calibri"/>
        </w:rPr>
        <w:t xml:space="preserve">4.  </w:t>
      </w:r>
      <w:r w:rsidR="003B35E2" w:rsidRPr="003B35E2">
        <w:rPr>
          <w:rFonts w:ascii="Calibri" w:hAnsi="Calibri" w:cs="Calibri"/>
        </w:rPr>
        <w:t>What power of prism is typically used in the standard Peli Prism system?</w:t>
      </w:r>
    </w:p>
    <w:p w14:paraId="5C01C363" w14:textId="6033E221" w:rsidR="003B35E2" w:rsidRPr="003B35E2" w:rsidRDefault="003B35E2" w:rsidP="003B35E2">
      <w:pPr>
        <w:rPr>
          <w:rFonts w:ascii="Calibri" w:hAnsi="Calibri" w:cs="Calibri"/>
        </w:rPr>
      </w:pPr>
      <w:r w:rsidRPr="003B35E2">
        <w:rPr>
          <w:rFonts w:ascii="Calibri" w:hAnsi="Calibri" w:cs="Calibri"/>
        </w:rPr>
        <w:t xml:space="preserve">A. </w:t>
      </w:r>
      <w:r w:rsidR="000268B3">
        <w:rPr>
          <w:rFonts w:ascii="Calibri" w:hAnsi="Calibri" w:cs="Calibri"/>
        </w:rPr>
        <w:t xml:space="preserve"> </w:t>
      </w:r>
      <w:r w:rsidRPr="003B35E2">
        <w:rPr>
          <w:rFonts w:ascii="Calibri" w:hAnsi="Calibri" w:cs="Calibri"/>
        </w:rPr>
        <w:t>10 prism diopters</w:t>
      </w:r>
    </w:p>
    <w:p w14:paraId="4AB19F9B" w14:textId="4176E8D3" w:rsidR="003B35E2" w:rsidRPr="003B35E2" w:rsidRDefault="003B35E2" w:rsidP="003B35E2">
      <w:pPr>
        <w:rPr>
          <w:rFonts w:ascii="Calibri" w:hAnsi="Calibri" w:cs="Calibri"/>
        </w:rPr>
      </w:pPr>
      <w:r w:rsidRPr="003B35E2">
        <w:rPr>
          <w:rFonts w:ascii="Calibri" w:hAnsi="Calibri" w:cs="Calibri"/>
        </w:rPr>
        <w:t xml:space="preserve">B. </w:t>
      </w:r>
      <w:r w:rsidR="000268B3">
        <w:rPr>
          <w:rFonts w:ascii="Calibri" w:hAnsi="Calibri" w:cs="Calibri"/>
        </w:rPr>
        <w:t xml:space="preserve"> </w:t>
      </w:r>
      <w:r w:rsidRPr="003B35E2">
        <w:rPr>
          <w:rFonts w:ascii="Calibri" w:hAnsi="Calibri" w:cs="Calibri"/>
        </w:rPr>
        <w:t>20 prism diopters</w:t>
      </w:r>
    </w:p>
    <w:p w14:paraId="1B44D3B4" w14:textId="09CEC285" w:rsidR="003B35E2" w:rsidRPr="003B35E2" w:rsidRDefault="003B35E2" w:rsidP="003B35E2">
      <w:pPr>
        <w:rPr>
          <w:rFonts w:ascii="Calibri" w:hAnsi="Calibri" w:cs="Calibri"/>
        </w:rPr>
      </w:pPr>
      <w:r w:rsidRPr="003B35E2">
        <w:rPr>
          <w:rFonts w:ascii="Calibri" w:hAnsi="Calibri" w:cs="Calibri"/>
        </w:rPr>
        <w:t>C.</w:t>
      </w:r>
      <w:r w:rsidR="000268B3">
        <w:rPr>
          <w:rFonts w:ascii="Calibri" w:hAnsi="Calibri" w:cs="Calibri"/>
        </w:rPr>
        <w:t xml:space="preserve"> </w:t>
      </w:r>
      <w:r w:rsidRPr="003B35E2">
        <w:rPr>
          <w:rFonts w:ascii="Calibri" w:hAnsi="Calibri" w:cs="Calibri"/>
        </w:rPr>
        <w:t xml:space="preserve"> 30 prism diopters</w:t>
      </w:r>
    </w:p>
    <w:p w14:paraId="3A7A646D" w14:textId="5C090FF4" w:rsidR="003B35E2" w:rsidRPr="003B35E2" w:rsidRDefault="003B35E2" w:rsidP="003B35E2">
      <w:pPr>
        <w:rPr>
          <w:rFonts w:ascii="Calibri" w:hAnsi="Calibri" w:cs="Calibri"/>
        </w:rPr>
      </w:pPr>
      <w:r w:rsidRPr="003B35E2">
        <w:rPr>
          <w:rFonts w:ascii="Calibri" w:hAnsi="Calibri" w:cs="Calibri"/>
        </w:rPr>
        <w:t xml:space="preserve">D. </w:t>
      </w:r>
      <w:r w:rsidR="000268B3">
        <w:rPr>
          <w:rFonts w:ascii="Calibri" w:hAnsi="Calibri" w:cs="Calibri"/>
        </w:rPr>
        <w:t xml:space="preserve"> </w:t>
      </w:r>
      <w:r w:rsidRPr="003B35E2">
        <w:rPr>
          <w:rFonts w:ascii="Calibri" w:hAnsi="Calibri" w:cs="Calibri"/>
        </w:rPr>
        <w:t>40 prism diopters</w:t>
      </w:r>
    </w:p>
    <w:p w14:paraId="046B80BE" w14:textId="77777777" w:rsidR="003B35E2" w:rsidRPr="003B35E2" w:rsidRDefault="003B35E2" w:rsidP="003B35E2">
      <w:pPr>
        <w:rPr>
          <w:rFonts w:ascii="Calibri" w:hAnsi="Calibri" w:cs="Calibri"/>
        </w:rPr>
      </w:pPr>
    </w:p>
    <w:p w14:paraId="6CF18BBF" w14:textId="1CAF4753" w:rsidR="003B35E2" w:rsidRPr="003B35E2" w:rsidRDefault="003B35E2" w:rsidP="003B35E2">
      <w:pPr>
        <w:rPr>
          <w:rFonts w:ascii="Calibri" w:hAnsi="Calibri" w:cs="Calibri"/>
        </w:rPr>
      </w:pPr>
    </w:p>
    <w:p w14:paraId="098B057E" w14:textId="4E90D1E9" w:rsidR="003B35E2" w:rsidRPr="003B35E2" w:rsidRDefault="001F33C2" w:rsidP="003B35E2">
      <w:pPr>
        <w:rPr>
          <w:rFonts w:ascii="Calibri" w:hAnsi="Calibri" w:cs="Calibri"/>
        </w:rPr>
      </w:pPr>
      <w:r>
        <w:rPr>
          <w:rFonts w:ascii="Calibri" w:hAnsi="Calibri" w:cs="Calibri"/>
        </w:rPr>
        <w:lastRenderedPageBreak/>
        <w:t xml:space="preserve">5.  </w:t>
      </w:r>
      <w:r w:rsidR="003B35E2" w:rsidRPr="003B35E2">
        <w:rPr>
          <w:rFonts w:ascii="Calibri" w:hAnsi="Calibri" w:cs="Calibri"/>
        </w:rPr>
        <w:t>What is a key feature of the Peli Prism that prevents central diplopia?</w:t>
      </w:r>
    </w:p>
    <w:p w14:paraId="355E63DA" w14:textId="24D1C4AB" w:rsidR="003B35E2" w:rsidRPr="003B35E2" w:rsidRDefault="003B35E2" w:rsidP="003B35E2">
      <w:pPr>
        <w:rPr>
          <w:rFonts w:ascii="Calibri" w:hAnsi="Calibri" w:cs="Calibri"/>
        </w:rPr>
      </w:pPr>
      <w:r w:rsidRPr="003B35E2">
        <w:rPr>
          <w:rFonts w:ascii="Calibri" w:hAnsi="Calibri" w:cs="Calibri"/>
        </w:rPr>
        <w:t xml:space="preserve">A. </w:t>
      </w:r>
      <w:r w:rsidR="001F33C2">
        <w:rPr>
          <w:rFonts w:ascii="Calibri" w:hAnsi="Calibri" w:cs="Calibri"/>
        </w:rPr>
        <w:t xml:space="preserve"> </w:t>
      </w:r>
      <w:r w:rsidRPr="003B35E2">
        <w:rPr>
          <w:rFonts w:ascii="Calibri" w:hAnsi="Calibri" w:cs="Calibri"/>
        </w:rPr>
        <w:t>The use of photochromic lens coatings</w:t>
      </w:r>
    </w:p>
    <w:p w14:paraId="01297B10" w14:textId="1E72929D" w:rsidR="003B35E2" w:rsidRPr="003B35E2" w:rsidRDefault="003B35E2" w:rsidP="003B35E2">
      <w:pPr>
        <w:rPr>
          <w:rFonts w:ascii="Calibri" w:hAnsi="Calibri" w:cs="Calibri"/>
        </w:rPr>
      </w:pPr>
      <w:r w:rsidRPr="003B35E2">
        <w:rPr>
          <w:rFonts w:ascii="Calibri" w:hAnsi="Calibri" w:cs="Calibri"/>
        </w:rPr>
        <w:t xml:space="preserve">B. </w:t>
      </w:r>
      <w:r w:rsidR="001F33C2">
        <w:rPr>
          <w:rFonts w:ascii="Calibri" w:hAnsi="Calibri" w:cs="Calibri"/>
        </w:rPr>
        <w:t xml:space="preserve"> </w:t>
      </w:r>
      <w:r w:rsidRPr="003B35E2">
        <w:rPr>
          <w:rFonts w:ascii="Calibri" w:hAnsi="Calibri" w:cs="Calibri"/>
        </w:rPr>
        <w:t>Placement of prism segments in the central optical zone</w:t>
      </w:r>
    </w:p>
    <w:p w14:paraId="2F62D8A0" w14:textId="2C6F573F" w:rsidR="003B35E2" w:rsidRPr="003B35E2" w:rsidRDefault="003B35E2" w:rsidP="003B35E2">
      <w:pPr>
        <w:rPr>
          <w:rFonts w:ascii="Calibri" w:hAnsi="Calibri" w:cs="Calibri"/>
        </w:rPr>
      </w:pPr>
      <w:r w:rsidRPr="003B35E2">
        <w:rPr>
          <w:rFonts w:ascii="Calibri" w:hAnsi="Calibri" w:cs="Calibri"/>
        </w:rPr>
        <w:t xml:space="preserve">C. </w:t>
      </w:r>
      <w:r w:rsidR="001F33C2">
        <w:rPr>
          <w:rFonts w:ascii="Calibri" w:hAnsi="Calibri" w:cs="Calibri"/>
        </w:rPr>
        <w:t xml:space="preserve"> </w:t>
      </w:r>
      <w:r w:rsidRPr="003B35E2">
        <w:rPr>
          <w:rFonts w:ascii="Calibri" w:hAnsi="Calibri" w:cs="Calibri"/>
        </w:rPr>
        <w:t>Positioning the prisms in peripheral zones only</w:t>
      </w:r>
    </w:p>
    <w:p w14:paraId="7E1D345C" w14:textId="4672C6EE" w:rsidR="003B35E2" w:rsidRPr="003B35E2" w:rsidRDefault="003B35E2" w:rsidP="003B35E2">
      <w:pPr>
        <w:rPr>
          <w:rFonts w:ascii="Calibri" w:hAnsi="Calibri" w:cs="Calibri"/>
        </w:rPr>
      </w:pPr>
      <w:r w:rsidRPr="003B35E2">
        <w:rPr>
          <w:rFonts w:ascii="Calibri" w:hAnsi="Calibri" w:cs="Calibri"/>
        </w:rPr>
        <w:t xml:space="preserve">D. </w:t>
      </w:r>
      <w:r w:rsidR="001F33C2">
        <w:rPr>
          <w:rFonts w:ascii="Calibri" w:hAnsi="Calibri" w:cs="Calibri"/>
        </w:rPr>
        <w:t xml:space="preserve"> </w:t>
      </w:r>
      <w:r w:rsidRPr="003B35E2">
        <w:rPr>
          <w:rFonts w:ascii="Calibri" w:hAnsi="Calibri" w:cs="Calibri"/>
        </w:rPr>
        <w:t>Use of circular prism segments</w:t>
      </w:r>
    </w:p>
    <w:p w14:paraId="4D487D82" w14:textId="17A1EC03" w:rsidR="003B35E2" w:rsidRPr="003B35E2" w:rsidRDefault="003B35E2" w:rsidP="003B35E2">
      <w:pPr>
        <w:rPr>
          <w:rFonts w:ascii="Calibri" w:hAnsi="Calibri" w:cs="Calibri"/>
        </w:rPr>
      </w:pPr>
    </w:p>
    <w:p w14:paraId="7103CD93" w14:textId="77777777" w:rsidR="003B35E2" w:rsidRPr="003B35E2" w:rsidRDefault="003B35E2" w:rsidP="003B35E2">
      <w:pPr>
        <w:rPr>
          <w:rFonts w:ascii="Calibri" w:hAnsi="Calibri" w:cs="Calibri"/>
        </w:rPr>
      </w:pPr>
    </w:p>
    <w:p w14:paraId="39F26914" w14:textId="770EA25E" w:rsidR="003B35E2" w:rsidRPr="003B35E2" w:rsidRDefault="00BA215A" w:rsidP="003B35E2">
      <w:pPr>
        <w:rPr>
          <w:rFonts w:ascii="Calibri" w:hAnsi="Calibri" w:cs="Calibri"/>
        </w:rPr>
      </w:pPr>
      <w:r>
        <w:rPr>
          <w:rFonts w:ascii="Calibri" w:hAnsi="Calibri" w:cs="Calibri"/>
        </w:rPr>
        <w:t xml:space="preserve">6.  </w:t>
      </w:r>
      <w:r w:rsidR="003B35E2" w:rsidRPr="003B35E2">
        <w:rPr>
          <w:rFonts w:ascii="Calibri" w:hAnsi="Calibri" w:cs="Calibri"/>
        </w:rPr>
        <w:t>What kind of lens curvature is ideal for applying Fresnel prisms?</w:t>
      </w:r>
    </w:p>
    <w:p w14:paraId="23B5F4AA" w14:textId="0777EEB5" w:rsidR="003B35E2" w:rsidRPr="003B35E2" w:rsidRDefault="003B35E2" w:rsidP="003B35E2">
      <w:pPr>
        <w:rPr>
          <w:rFonts w:ascii="Calibri" w:hAnsi="Calibri" w:cs="Calibri"/>
        </w:rPr>
      </w:pPr>
      <w:r w:rsidRPr="003B35E2">
        <w:rPr>
          <w:rFonts w:ascii="Calibri" w:hAnsi="Calibri" w:cs="Calibri"/>
        </w:rPr>
        <w:t xml:space="preserve">A. </w:t>
      </w:r>
      <w:r w:rsidR="00BA215A">
        <w:rPr>
          <w:rFonts w:ascii="Calibri" w:hAnsi="Calibri" w:cs="Calibri"/>
        </w:rPr>
        <w:t xml:space="preserve"> </w:t>
      </w:r>
      <w:r w:rsidRPr="003B35E2">
        <w:rPr>
          <w:rFonts w:ascii="Calibri" w:hAnsi="Calibri" w:cs="Calibri"/>
        </w:rPr>
        <w:t xml:space="preserve">High base </w:t>
      </w:r>
      <w:proofErr w:type="gramStart"/>
      <w:r w:rsidRPr="003B35E2">
        <w:rPr>
          <w:rFonts w:ascii="Calibri" w:hAnsi="Calibri" w:cs="Calibri"/>
        </w:rPr>
        <w:t>curve</w:t>
      </w:r>
      <w:proofErr w:type="gramEnd"/>
      <w:r w:rsidRPr="003B35E2">
        <w:rPr>
          <w:rFonts w:ascii="Calibri" w:hAnsi="Calibri" w:cs="Calibri"/>
        </w:rPr>
        <w:t xml:space="preserve"> wraparound lenses</w:t>
      </w:r>
    </w:p>
    <w:p w14:paraId="1677F3C7" w14:textId="1F0D414A" w:rsidR="003B35E2" w:rsidRPr="003B35E2" w:rsidRDefault="003B35E2" w:rsidP="003B35E2">
      <w:pPr>
        <w:rPr>
          <w:rFonts w:ascii="Calibri" w:hAnsi="Calibri" w:cs="Calibri"/>
        </w:rPr>
      </w:pPr>
      <w:r w:rsidRPr="003B35E2">
        <w:rPr>
          <w:rFonts w:ascii="Calibri" w:hAnsi="Calibri" w:cs="Calibri"/>
        </w:rPr>
        <w:t xml:space="preserve">B. </w:t>
      </w:r>
      <w:r w:rsidR="00BA215A">
        <w:rPr>
          <w:rFonts w:ascii="Calibri" w:hAnsi="Calibri" w:cs="Calibri"/>
        </w:rPr>
        <w:t xml:space="preserve"> </w:t>
      </w:r>
      <w:r w:rsidRPr="003B35E2">
        <w:rPr>
          <w:rFonts w:ascii="Calibri" w:hAnsi="Calibri" w:cs="Calibri"/>
        </w:rPr>
        <w:t>Low base curve flat lenses</w:t>
      </w:r>
    </w:p>
    <w:p w14:paraId="12CFE0DA" w14:textId="5A8E7BD0" w:rsidR="003B35E2" w:rsidRPr="003B35E2" w:rsidRDefault="003B35E2" w:rsidP="003B35E2">
      <w:pPr>
        <w:rPr>
          <w:rFonts w:ascii="Calibri" w:hAnsi="Calibri" w:cs="Calibri"/>
        </w:rPr>
      </w:pPr>
      <w:r w:rsidRPr="003B35E2">
        <w:rPr>
          <w:rFonts w:ascii="Calibri" w:hAnsi="Calibri" w:cs="Calibri"/>
        </w:rPr>
        <w:t xml:space="preserve">C. </w:t>
      </w:r>
      <w:r w:rsidR="00BA215A">
        <w:rPr>
          <w:rFonts w:ascii="Calibri" w:hAnsi="Calibri" w:cs="Calibri"/>
        </w:rPr>
        <w:t xml:space="preserve"> </w:t>
      </w:r>
      <w:r w:rsidRPr="003B35E2">
        <w:rPr>
          <w:rFonts w:ascii="Calibri" w:hAnsi="Calibri" w:cs="Calibri"/>
        </w:rPr>
        <w:t>Toric multifocal lenses</w:t>
      </w:r>
    </w:p>
    <w:p w14:paraId="4BF1D094" w14:textId="2730C2CA" w:rsidR="003B35E2" w:rsidRPr="003B35E2" w:rsidRDefault="003B35E2" w:rsidP="003B35E2">
      <w:pPr>
        <w:rPr>
          <w:rFonts w:ascii="Calibri" w:hAnsi="Calibri" w:cs="Calibri"/>
        </w:rPr>
      </w:pPr>
      <w:r w:rsidRPr="003B35E2">
        <w:rPr>
          <w:rFonts w:ascii="Calibri" w:hAnsi="Calibri" w:cs="Calibri"/>
        </w:rPr>
        <w:t xml:space="preserve">D. </w:t>
      </w:r>
      <w:r w:rsidR="00BA215A">
        <w:rPr>
          <w:rFonts w:ascii="Calibri" w:hAnsi="Calibri" w:cs="Calibri"/>
        </w:rPr>
        <w:t xml:space="preserve"> </w:t>
      </w:r>
      <w:r w:rsidRPr="003B35E2">
        <w:rPr>
          <w:rFonts w:ascii="Calibri" w:hAnsi="Calibri" w:cs="Calibri"/>
        </w:rPr>
        <w:t>Aspheric minus lenses</w:t>
      </w:r>
    </w:p>
    <w:p w14:paraId="027919CB" w14:textId="5EB72497" w:rsidR="003B35E2" w:rsidRPr="003B35E2" w:rsidRDefault="003B35E2" w:rsidP="003B35E2">
      <w:pPr>
        <w:rPr>
          <w:rFonts w:ascii="Calibri" w:hAnsi="Calibri" w:cs="Calibri"/>
        </w:rPr>
      </w:pPr>
    </w:p>
    <w:p w14:paraId="7ADF356B" w14:textId="77777777" w:rsidR="003B35E2" w:rsidRPr="003B35E2" w:rsidRDefault="003B35E2" w:rsidP="003B35E2">
      <w:pPr>
        <w:rPr>
          <w:rFonts w:ascii="Calibri" w:hAnsi="Calibri" w:cs="Calibri"/>
        </w:rPr>
      </w:pPr>
    </w:p>
    <w:p w14:paraId="60113E4F" w14:textId="2FE147BE" w:rsidR="003B35E2" w:rsidRPr="003B35E2" w:rsidRDefault="00E51E68" w:rsidP="003B35E2">
      <w:pPr>
        <w:rPr>
          <w:rFonts w:ascii="Calibri" w:hAnsi="Calibri" w:cs="Calibri"/>
        </w:rPr>
      </w:pPr>
      <w:r>
        <w:rPr>
          <w:rFonts w:ascii="Calibri" w:hAnsi="Calibri" w:cs="Calibri"/>
        </w:rPr>
        <w:t xml:space="preserve">7.  </w:t>
      </w:r>
      <w:r w:rsidR="003B35E2" w:rsidRPr="003B35E2">
        <w:rPr>
          <w:rFonts w:ascii="Calibri" w:hAnsi="Calibri" w:cs="Calibri"/>
        </w:rPr>
        <w:t>Which type of vision loss does the Peli Prism system address?</w:t>
      </w:r>
    </w:p>
    <w:p w14:paraId="109057F6" w14:textId="708A0FEC" w:rsidR="003B35E2" w:rsidRPr="003B35E2" w:rsidRDefault="003B35E2" w:rsidP="003B35E2">
      <w:pPr>
        <w:rPr>
          <w:rFonts w:ascii="Calibri" w:hAnsi="Calibri" w:cs="Calibri"/>
        </w:rPr>
      </w:pPr>
      <w:r w:rsidRPr="003B35E2">
        <w:rPr>
          <w:rFonts w:ascii="Calibri" w:hAnsi="Calibri" w:cs="Calibri"/>
        </w:rPr>
        <w:t xml:space="preserve">A. </w:t>
      </w:r>
      <w:r w:rsidR="00E51E68">
        <w:rPr>
          <w:rFonts w:ascii="Calibri" w:hAnsi="Calibri" w:cs="Calibri"/>
        </w:rPr>
        <w:t xml:space="preserve"> </w:t>
      </w:r>
      <w:r w:rsidRPr="003B35E2">
        <w:rPr>
          <w:rFonts w:ascii="Calibri" w:hAnsi="Calibri" w:cs="Calibri"/>
        </w:rPr>
        <w:t>Central scotoma</w:t>
      </w:r>
    </w:p>
    <w:p w14:paraId="0C8B2421" w14:textId="7B91D102" w:rsidR="003B35E2" w:rsidRPr="003B35E2" w:rsidRDefault="003B35E2" w:rsidP="003B35E2">
      <w:pPr>
        <w:rPr>
          <w:rFonts w:ascii="Calibri" w:hAnsi="Calibri" w:cs="Calibri"/>
        </w:rPr>
      </w:pPr>
      <w:r w:rsidRPr="003B35E2">
        <w:rPr>
          <w:rFonts w:ascii="Calibri" w:hAnsi="Calibri" w:cs="Calibri"/>
        </w:rPr>
        <w:t xml:space="preserve">B. </w:t>
      </w:r>
      <w:r w:rsidR="00E51E68">
        <w:rPr>
          <w:rFonts w:ascii="Calibri" w:hAnsi="Calibri" w:cs="Calibri"/>
        </w:rPr>
        <w:t xml:space="preserve"> </w:t>
      </w:r>
      <w:r w:rsidRPr="003B35E2">
        <w:rPr>
          <w:rFonts w:ascii="Calibri" w:hAnsi="Calibri" w:cs="Calibri"/>
        </w:rPr>
        <w:t>Monocular diplopia</w:t>
      </w:r>
    </w:p>
    <w:p w14:paraId="50F5BC76" w14:textId="240C38BB" w:rsidR="003B35E2" w:rsidRPr="003B35E2" w:rsidRDefault="003B35E2" w:rsidP="003B35E2">
      <w:pPr>
        <w:rPr>
          <w:rFonts w:ascii="Calibri" w:hAnsi="Calibri" w:cs="Calibri"/>
        </w:rPr>
      </w:pPr>
      <w:r w:rsidRPr="003B35E2">
        <w:rPr>
          <w:rFonts w:ascii="Calibri" w:hAnsi="Calibri" w:cs="Calibri"/>
        </w:rPr>
        <w:t xml:space="preserve">C. </w:t>
      </w:r>
      <w:r w:rsidR="00E51E68">
        <w:rPr>
          <w:rFonts w:ascii="Calibri" w:hAnsi="Calibri" w:cs="Calibri"/>
        </w:rPr>
        <w:t xml:space="preserve"> </w:t>
      </w:r>
      <w:r w:rsidRPr="003B35E2">
        <w:rPr>
          <w:rFonts w:ascii="Calibri" w:hAnsi="Calibri" w:cs="Calibri"/>
        </w:rPr>
        <w:t>Peripheral field loss in both eyes on the same side</w:t>
      </w:r>
    </w:p>
    <w:p w14:paraId="7E4BD6BA" w14:textId="03E93348" w:rsidR="003B35E2" w:rsidRPr="003B35E2" w:rsidRDefault="003B35E2" w:rsidP="003B35E2">
      <w:pPr>
        <w:rPr>
          <w:rFonts w:ascii="Calibri" w:hAnsi="Calibri" w:cs="Calibri"/>
        </w:rPr>
      </w:pPr>
      <w:r w:rsidRPr="003B35E2">
        <w:rPr>
          <w:rFonts w:ascii="Calibri" w:hAnsi="Calibri" w:cs="Calibri"/>
        </w:rPr>
        <w:t xml:space="preserve">D. </w:t>
      </w:r>
      <w:r w:rsidR="00E51E68">
        <w:rPr>
          <w:rFonts w:ascii="Calibri" w:hAnsi="Calibri" w:cs="Calibri"/>
        </w:rPr>
        <w:t xml:space="preserve"> </w:t>
      </w:r>
      <w:r w:rsidRPr="003B35E2">
        <w:rPr>
          <w:rFonts w:ascii="Calibri" w:hAnsi="Calibri" w:cs="Calibri"/>
        </w:rPr>
        <w:t>Superior quadrantanopia only</w:t>
      </w:r>
    </w:p>
    <w:p w14:paraId="58E05B1C" w14:textId="66E37D97" w:rsidR="003B35E2" w:rsidRPr="003B35E2" w:rsidRDefault="003B35E2" w:rsidP="003B35E2">
      <w:pPr>
        <w:rPr>
          <w:rFonts w:ascii="Calibri" w:hAnsi="Calibri" w:cs="Calibri"/>
        </w:rPr>
      </w:pPr>
    </w:p>
    <w:p w14:paraId="3214207B" w14:textId="77777777" w:rsidR="003B35E2" w:rsidRPr="003B35E2" w:rsidRDefault="003B35E2" w:rsidP="003B35E2">
      <w:pPr>
        <w:rPr>
          <w:rFonts w:ascii="Calibri" w:hAnsi="Calibri" w:cs="Calibri"/>
        </w:rPr>
      </w:pPr>
    </w:p>
    <w:p w14:paraId="492EEA52" w14:textId="4028F41A" w:rsidR="003B35E2" w:rsidRPr="003B35E2" w:rsidRDefault="00C21D13" w:rsidP="003B35E2">
      <w:pPr>
        <w:rPr>
          <w:rFonts w:ascii="Calibri" w:hAnsi="Calibri" w:cs="Calibri"/>
        </w:rPr>
      </w:pPr>
      <w:r>
        <w:rPr>
          <w:rFonts w:ascii="Calibri" w:hAnsi="Calibri" w:cs="Calibri"/>
        </w:rPr>
        <w:t xml:space="preserve">8.  </w:t>
      </w:r>
      <w:r w:rsidR="003B35E2" w:rsidRPr="003B35E2">
        <w:rPr>
          <w:rFonts w:ascii="Calibri" w:hAnsi="Calibri" w:cs="Calibri"/>
        </w:rPr>
        <w:t>Which of the following best describes how the Peli Prism system works?</w:t>
      </w:r>
    </w:p>
    <w:p w14:paraId="27E02B40" w14:textId="7E294F20" w:rsidR="003B35E2" w:rsidRPr="003B35E2" w:rsidRDefault="003B35E2" w:rsidP="003B35E2">
      <w:pPr>
        <w:rPr>
          <w:rFonts w:ascii="Calibri" w:hAnsi="Calibri" w:cs="Calibri"/>
        </w:rPr>
      </w:pPr>
      <w:r w:rsidRPr="003B35E2">
        <w:rPr>
          <w:rFonts w:ascii="Calibri" w:hAnsi="Calibri" w:cs="Calibri"/>
        </w:rPr>
        <w:t xml:space="preserve">A. </w:t>
      </w:r>
      <w:r w:rsidR="00C21D13">
        <w:rPr>
          <w:rFonts w:ascii="Calibri" w:hAnsi="Calibri" w:cs="Calibri"/>
        </w:rPr>
        <w:t xml:space="preserve"> </w:t>
      </w:r>
      <w:r w:rsidRPr="003B35E2">
        <w:rPr>
          <w:rFonts w:ascii="Calibri" w:hAnsi="Calibri" w:cs="Calibri"/>
        </w:rPr>
        <w:t>Replaces lost vision with a video overlay</w:t>
      </w:r>
    </w:p>
    <w:p w14:paraId="5DE7F976" w14:textId="11CD7BFC" w:rsidR="003B35E2" w:rsidRPr="003B35E2" w:rsidRDefault="003B35E2" w:rsidP="003B35E2">
      <w:pPr>
        <w:rPr>
          <w:rFonts w:ascii="Calibri" w:hAnsi="Calibri" w:cs="Calibri"/>
        </w:rPr>
      </w:pPr>
      <w:r w:rsidRPr="003B35E2">
        <w:rPr>
          <w:rFonts w:ascii="Calibri" w:hAnsi="Calibri" w:cs="Calibri"/>
        </w:rPr>
        <w:t xml:space="preserve">B. </w:t>
      </w:r>
      <w:r w:rsidR="00C21D13">
        <w:rPr>
          <w:rFonts w:ascii="Calibri" w:hAnsi="Calibri" w:cs="Calibri"/>
        </w:rPr>
        <w:t xml:space="preserve"> </w:t>
      </w:r>
      <w:r w:rsidRPr="003B35E2">
        <w:rPr>
          <w:rFonts w:ascii="Calibri" w:hAnsi="Calibri" w:cs="Calibri"/>
        </w:rPr>
        <w:t>Redirects light from the blind field into the seeing field</w:t>
      </w:r>
    </w:p>
    <w:p w14:paraId="2759FB16" w14:textId="131A21AE" w:rsidR="003B35E2" w:rsidRPr="003B35E2" w:rsidRDefault="003B35E2" w:rsidP="003B35E2">
      <w:pPr>
        <w:rPr>
          <w:rFonts w:ascii="Calibri" w:hAnsi="Calibri" w:cs="Calibri"/>
        </w:rPr>
      </w:pPr>
      <w:r w:rsidRPr="003B35E2">
        <w:rPr>
          <w:rFonts w:ascii="Calibri" w:hAnsi="Calibri" w:cs="Calibri"/>
        </w:rPr>
        <w:t>C.</w:t>
      </w:r>
      <w:r w:rsidR="00C21D13">
        <w:rPr>
          <w:rFonts w:ascii="Calibri" w:hAnsi="Calibri" w:cs="Calibri"/>
        </w:rPr>
        <w:t xml:space="preserve"> </w:t>
      </w:r>
      <w:r w:rsidRPr="003B35E2">
        <w:rPr>
          <w:rFonts w:ascii="Calibri" w:hAnsi="Calibri" w:cs="Calibri"/>
        </w:rPr>
        <w:t xml:space="preserve"> Projects images onto the retina using a laser</w:t>
      </w:r>
    </w:p>
    <w:p w14:paraId="74572B16" w14:textId="77777777" w:rsidR="001520C9" w:rsidRDefault="003B35E2" w:rsidP="003B35E2">
      <w:pPr>
        <w:rPr>
          <w:rFonts w:ascii="Calibri" w:hAnsi="Calibri" w:cs="Calibri"/>
        </w:rPr>
      </w:pPr>
      <w:r w:rsidRPr="003B35E2">
        <w:rPr>
          <w:rFonts w:ascii="Calibri" w:hAnsi="Calibri" w:cs="Calibri"/>
        </w:rPr>
        <w:t xml:space="preserve">D. </w:t>
      </w:r>
      <w:r w:rsidR="00C21D13">
        <w:rPr>
          <w:rFonts w:ascii="Calibri" w:hAnsi="Calibri" w:cs="Calibri"/>
        </w:rPr>
        <w:t xml:space="preserve"> </w:t>
      </w:r>
      <w:r w:rsidRPr="003B35E2">
        <w:rPr>
          <w:rFonts w:ascii="Calibri" w:hAnsi="Calibri" w:cs="Calibri"/>
        </w:rPr>
        <w:t>Amplifies sound cues to aid in navigation</w:t>
      </w:r>
    </w:p>
    <w:p w14:paraId="620A7BB7" w14:textId="3EE0F79B" w:rsidR="003B35E2" w:rsidRPr="003B35E2" w:rsidRDefault="001520C9" w:rsidP="003B35E2">
      <w:pPr>
        <w:rPr>
          <w:rFonts w:ascii="Calibri" w:hAnsi="Calibri" w:cs="Calibri"/>
        </w:rPr>
      </w:pPr>
      <w:r>
        <w:rPr>
          <w:rFonts w:ascii="Calibri" w:hAnsi="Calibri" w:cs="Calibri"/>
        </w:rPr>
        <w:lastRenderedPageBreak/>
        <w:t xml:space="preserve">9.  </w:t>
      </w:r>
      <w:r w:rsidR="003B35E2" w:rsidRPr="003B35E2">
        <w:rPr>
          <w:rFonts w:ascii="Calibri" w:hAnsi="Calibri" w:cs="Calibri"/>
        </w:rPr>
        <w:t>Why is cognitive ability important for successful prism use?</w:t>
      </w:r>
    </w:p>
    <w:p w14:paraId="47390368" w14:textId="5787D12B" w:rsidR="003B35E2" w:rsidRPr="003B35E2" w:rsidRDefault="003B35E2" w:rsidP="003B35E2">
      <w:pPr>
        <w:rPr>
          <w:rFonts w:ascii="Calibri" w:hAnsi="Calibri" w:cs="Calibri"/>
        </w:rPr>
      </w:pPr>
      <w:r w:rsidRPr="003B35E2">
        <w:rPr>
          <w:rFonts w:ascii="Calibri" w:hAnsi="Calibri" w:cs="Calibri"/>
        </w:rPr>
        <w:t xml:space="preserve">A. </w:t>
      </w:r>
      <w:r w:rsidR="001520C9">
        <w:rPr>
          <w:rFonts w:ascii="Calibri" w:hAnsi="Calibri" w:cs="Calibri"/>
        </w:rPr>
        <w:t xml:space="preserve"> </w:t>
      </w:r>
      <w:r w:rsidRPr="003B35E2">
        <w:rPr>
          <w:rFonts w:ascii="Calibri" w:hAnsi="Calibri" w:cs="Calibri"/>
        </w:rPr>
        <w:t>It determines lens material compatibility</w:t>
      </w:r>
    </w:p>
    <w:p w14:paraId="71448425" w14:textId="107052FD" w:rsidR="003B35E2" w:rsidRPr="003B35E2" w:rsidRDefault="003B35E2" w:rsidP="003B35E2">
      <w:pPr>
        <w:rPr>
          <w:rFonts w:ascii="Calibri" w:hAnsi="Calibri" w:cs="Calibri"/>
        </w:rPr>
      </w:pPr>
      <w:r w:rsidRPr="003B35E2">
        <w:rPr>
          <w:rFonts w:ascii="Calibri" w:hAnsi="Calibri" w:cs="Calibri"/>
        </w:rPr>
        <w:t xml:space="preserve">B. </w:t>
      </w:r>
      <w:r w:rsidR="001520C9">
        <w:rPr>
          <w:rFonts w:ascii="Calibri" w:hAnsi="Calibri" w:cs="Calibri"/>
        </w:rPr>
        <w:t xml:space="preserve"> </w:t>
      </w:r>
      <w:r w:rsidRPr="003B35E2">
        <w:rPr>
          <w:rFonts w:ascii="Calibri" w:hAnsi="Calibri" w:cs="Calibri"/>
        </w:rPr>
        <w:t>It ensures the patient can understand and respond to visual cues</w:t>
      </w:r>
    </w:p>
    <w:p w14:paraId="6C8E77B3" w14:textId="402C6AC2" w:rsidR="003B35E2" w:rsidRPr="003B35E2" w:rsidRDefault="003B35E2" w:rsidP="003B35E2">
      <w:pPr>
        <w:rPr>
          <w:rFonts w:ascii="Calibri" w:hAnsi="Calibri" w:cs="Calibri"/>
        </w:rPr>
      </w:pPr>
      <w:r w:rsidRPr="003B35E2">
        <w:rPr>
          <w:rFonts w:ascii="Calibri" w:hAnsi="Calibri" w:cs="Calibri"/>
        </w:rPr>
        <w:t xml:space="preserve">C. </w:t>
      </w:r>
      <w:r w:rsidR="001520C9">
        <w:rPr>
          <w:rFonts w:ascii="Calibri" w:hAnsi="Calibri" w:cs="Calibri"/>
        </w:rPr>
        <w:t xml:space="preserve"> </w:t>
      </w:r>
      <w:r w:rsidRPr="003B35E2">
        <w:rPr>
          <w:rFonts w:ascii="Calibri" w:hAnsi="Calibri" w:cs="Calibri"/>
        </w:rPr>
        <w:t>It prevents headaches caused by adaptation</w:t>
      </w:r>
    </w:p>
    <w:p w14:paraId="3092FC66" w14:textId="03086CD2" w:rsidR="003B35E2" w:rsidRPr="003B35E2" w:rsidRDefault="003B35E2" w:rsidP="003B35E2">
      <w:pPr>
        <w:rPr>
          <w:rFonts w:ascii="Calibri" w:hAnsi="Calibri" w:cs="Calibri"/>
        </w:rPr>
      </w:pPr>
      <w:r w:rsidRPr="003B35E2">
        <w:rPr>
          <w:rFonts w:ascii="Calibri" w:hAnsi="Calibri" w:cs="Calibri"/>
        </w:rPr>
        <w:t xml:space="preserve">D. </w:t>
      </w:r>
      <w:r w:rsidR="001520C9">
        <w:rPr>
          <w:rFonts w:ascii="Calibri" w:hAnsi="Calibri" w:cs="Calibri"/>
        </w:rPr>
        <w:t xml:space="preserve"> </w:t>
      </w:r>
      <w:r w:rsidRPr="003B35E2">
        <w:rPr>
          <w:rFonts w:ascii="Calibri" w:hAnsi="Calibri" w:cs="Calibri"/>
        </w:rPr>
        <w:t>It improves color discrimination</w:t>
      </w:r>
    </w:p>
    <w:p w14:paraId="081F7463" w14:textId="15C1E723" w:rsidR="003B35E2" w:rsidRPr="003B35E2" w:rsidRDefault="003B35E2" w:rsidP="003B35E2">
      <w:pPr>
        <w:rPr>
          <w:rFonts w:ascii="Calibri" w:hAnsi="Calibri" w:cs="Calibri"/>
        </w:rPr>
      </w:pPr>
    </w:p>
    <w:p w14:paraId="39C0C040" w14:textId="60D6461A" w:rsidR="003B35E2" w:rsidRPr="003B35E2" w:rsidRDefault="004A7B5C" w:rsidP="003B35E2">
      <w:pPr>
        <w:rPr>
          <w:rFonts w:ascii="Calibri" w:hAnsi="Calibri" w:cs="Calibri"/>
        </w:rPr>
      </w:pPr>
      <w:r>
        <w:rPr>
          <w:rFonts w:ascii="Calibri" w:hAnsi="Calibri" w:cs="Calibri"/>
        </w:rPr>
        <w:t xml:space="preserve">10.  </w:t>
      </w:r>
      <w:r w:rsidR="003B35E2" w:rsidRPr="003B35E2">
        <w:rPr>
          <w:rFonts w:ascii="Calibri" w:hAnsi="Calibri" w:cs="Calibri"/>
        </w:rPr>
        <w:t>Which patient would be least likely to benefit from the Peli Prism system?</w:t>
      </w:r>
    </w:p>
    <w:p w14:paraId="329C1943" w14:textId="174C39F3" w:rsidR="003B35E2" w:rsidRPr="003B35E2" w:rsidRDefault="003B35E2" w:rsidP="003B35E2">
      <w:pPr>
        <w:rPr>
          <w:rFonts w:ascii="Calibri" w:hAnsi="Calibri" w:cs="Calibri"/>
        </w:rPr>
      </w:pPr>
      <w:r w:rsidRPr="003B35E2">
        <w:rPr>
          <w:rFonts w:ascii="Calibri" w:hAnsi="Calibri" w:cs="Calibri"/>
        </w:rPr>
        <w:t xml:space="preserve">A. </w:t>
      </w:r>
      <w:r w:rsidR="004A7B5C">
        <w:rPr>
          <w:rFonts w:ascii="Calibri" w:hAnsi="Calibri" w:cs="Calibri"/>
        </w:rPr>
        <w:t xml:space="preserve"> </w:t>
      </w:r>
      <w:r w:rsidRPr="003B35E2">
        <w:rPr>
          <w:rFonts w:ascii="Calibri" w:hAnsi="Calibri" w:cs="Calibri"/>
        </w:rPr>
        <w:t>A motivated stroke survivor with intact central vision</w:t>
      </w:r>
    </w:p>
    <w:p w14:paraId="2981FA28" w14:textId="6257E555" w:rsidR="003B35E2" w:rsidRPr="003B35E2" w:rsidRDefault="003B35E2" w:rsidP="003B35E2">
      <w:pPr>
        <w:rPr>
          <w:rFonts w:ascii="Calibri" w:hAnsi="Calibri" w:cs="Calibri"/>
        </w:rPr>
      </w:pPr>
      <w:r w:rsidRPr="003B35E2">
        <w:rPr>
          <w:rFonts w:ascii="Calibri" w:hAnsi="Calibri" w:cs="Calibri"/>
        </w:rPr>
        <w:t xml:space="preserve">B. </w:t>
      </w:r>
      <w:r w:rsidR="004A7B5C">
        <w:rPr>
          <w:rFonts w:ascii="Calibri" w:hAnsi="Calibri" w:cs="Calibri"/>
        </w:rPr>
        <w:t xml:space="preserve"> </w:t>
      </w:r>
      <w:r w:rsidRPr="003B35E2">
        <w:rPr>
          <w:rFonts w:ascii="Calibri" w:hAnsi="Calibri" w:cs="Calibri"/>
        </w:rPr>
        <w:t>A patient with stable homonymous hemianopia</w:t>
      </w:r>
    </w:p>
    <w:p w14:paraId="7A6689B3" w14:textId="6105E7B6" w:rsidR="003B35E2" w:rsidRPr="003B35E2" w:rsidRDefault="003B35E2" w:rsidP="003B35E2">
      <w:pPr>
        <w:rPr>
          <w:rFonts w:ascii="Calibri" w:hAnsi="Calibri" w:cs="Calibri"/>
        </w:rPr>
      </w:pPr>
      <w:r w:rsidRPr="003B35E2">
        <w:rPr>
          <w:rFonts w:ascii="Calibri" w:hAnsi="Calibri" w:cs="Calibri"/>
        </w:rPr>
        <w:t>C.</w:t>
      </w:r>
      <w:r w:rsidR="004A7B5C">
        <w:rPr>
          <w:rFonts w:ascii="Calibri" w:hAnsi="Calibri" w:cs="Calibri"/>
        </w:rPr>
        <w:t xml:space="preserve"> </w:t>
      </w:r>
      <w:r w:rsidRPr="003B35E2">
        <w:rPr>
          <w:rFonts w:ascii="Calibri" w:hAnsi="Calibri" w:cs="Calibri"/>
        </w:rPr>
        <w:t xml:space="preserve"> A patient with advanced macular degeneration</w:t>
      </w:r>
    </w:p>
    <w:p w14:paraId="44B88227" w14:textId="1AC0E7BD" w:rsidR="006F2202" w:rsidRDefault="003B35E2" w:rsidP="003B35E2">
      <w:pPr>
        <w:rPr>
          <w:rFonts w:ascii="Calibri" w:hAnsi="Calibri" w:cs="Calibri"/>
        </w:rPr>
      </w:pPr>
      <w:r w:rsidRPr="003B35E2">
        <w:rPr>
          <w:rFonts w:ascii="Calibri" w:hAnsi="Calibri" w:cs="Calibri"/>
        </w:rPr>
        <w:t xml:space="preserve">D. </w:t>
      </w:r>
      <w:r w:rsidR="004A7B5C">
        <w:rPr>
          <w:rFonts w:ascii="Calibri" w:hAnsi="Calibri" w:cs="Calibri"/>
        </w:rPr>
        <w:t xml:space="preserve"> </w:t>
      </w:r>
      <w:r w:rsidRPr="003B35E2">
        <w:rPr>
          <w:rFonts w:ascii="Calibri" w:hAnsi="Calibri" w:cs="Calibri"/>
        </w:rPr>
        <w:t>A patient with good peripheral awareness</w:t>
      </w:r>
    </w:p>
    <w:p w14:paraId="5094DD82" w14:textId="77777777" w:rsidR="000137AE" w:rsidRDefault="000137AE" w:rsidP="003B35E2">
      <w:pPr>
        <w:rPr>
          <w:rFonts w:ascii="Calibri" w:hAnsi="Calibri" w:cs="Calibri"/>
        </w:rPr>
      </w:pPr>
    </w:p>
    <w:p w14:paraId="17335446" w14:textId="34F0B294" w:rsidR="000137AE" w:rsidRPr="000137AE" w:rsidRDefault="004C2C8E" w:rsidP="000137AE">
      <w:pPr>
        <w:rPr>
          <w:rFonts w:ascii="Calibri" w:hAnsi="Calibri" w:cs="Calibri"/>
        </w:rPr>
      </w:pPr>
      <w:r>
        <w:rPr>
          <w:rFonts w:ascii="Calibri" w:hAnsi="Calibri" w:cs="Calibri"/>
        </w:rPr>
        <w:t xml:space="preserve">11.  </w:t>
      </w:r>
      <w:r w:rsidR="000137AE" w:rsidRPr="000137AE">
        <w:rPr>
          <w:rFonts w:ascii="Calibri" w:hAnsi="Calibri" w:cs="Calibri"/>
        </w:rPr>
        <w:t>Which professional developed the Peli Prism system?</w:t>
      </w:r>
    </w:p>
    <w:p w14:paraId="2734B7FB" w14:textId="10FFAF96" w:rsidR="000137AE" w:rsidRPr="000137AE" w:rsidRDefault="000137AE" w:rsidP="000137AE">
      <w:pPr>
        <w:rPr>
          <w:rFonts w:ascii="Calibri" w:hAnsi="Calibri" w:cs="Calibri"/>
        </w:rPr>
      </w:pPr>
      <w:r w:rsidRPr="000137AE">
        <w:rPr>
          <w:rFonts w:ascii="Calibri" w:hAnsi="Calibri" w:cs="Calibri"/>
        </w:rPr>
        <w:t xml:space="preserve">A. </w:t>
      </w:r>
      <w:r w:rsidR="004C2C8E">
        <w:rPr>
          <w:rFonts w:ascii="Calibri" w:hAnsi="Calibri" w:cs="Calibri"/>
        </w:rPr>
        <w:t xml:space="preserve"> </w:t>
      </w:r>
      <w:r w:rsidRPr="000137AE">
        <w:rPr>
          <w:rFonts w:ascii="Calibri" w:hAnsi="Calibri" w:cs="Calibri"/>
        </w:rPr>
        <w:t>Dr. Paul Harris</w:t>
      </w:r>
    </w:p>
    <w:p w14:paraId="2C82D4A7" w14:textId="3BFFD37A" w:rsidR="000137AE" w:rsidRPr="000137AE" w:rsidRDefault="000137AE" w:rsidP="000137AE">
      <w:pPr>
        <w:rPr>
          <w:rFonts w:ascii="Calibri" w:hAnsi="Calibri" w:cs="Calibri"/>
        </w:rPr>
      </w:pPr>
      <w:r w:rsidRPr="000137AE">
        <w:rPr>
          <w:rFonts w:ascii="Calibri" w:hAnsi="Calibri" w:cs="Calibri"/>
        </w:rPr>
        <w:t xml:space="preserve">B. </w:t>
      </w:r>
      <w:r w:rsidR="004C2C8E">
        <w:rPr>
          <w:rFonts w:ascii="Calibri" w:hAnsi="Calibri" w:cs="Calibri"/>
        </w:rPr>
        <w:t xml:space="preserve"> </w:t>
      </w:r>
      <w:r w:rsidRPr="000137AE">
        <w:rPr>
          <w:rFonts w:ascii="Calibri" w:hAnsi="Calibri" w:cs="Calibri"/>
        </w:rPr>
        <w:t>Dr. Eli Peli</w:t>
      </w:r>
    </w:p>
    <w:p w14:paraId="3224D48C" w14:textId="6060BBD2" w:rsidR="000137AE" w:rsidRPr="000137AE" w:rsidRDefault="000137AE" w:rsidP="000137AE">
      <w:pPr>
        <w:rPr>
          <w:rFonts w:ascii="Calibri" w:hAnsi="Calibri" w:cs="Calibri"/>
        </w:rPr>
      </w:pPr>
      <w:r w:rsidRPr="000137AE">
        <w:rPr>
          <w:rFonts w:ascii="Calibri" w:hAnsi="Calibri" w:cs="Calibri"/>
        </w:rPr>
        <w:t xml:space="preserve">C. </w:t>
      </w:r>
      <w:r w:rsidR="004C2C8E">
        <w:rPr>
          <w:rFonts w:ascii="Calibri" w:hAnsi="Calibri" w:cs="Calibri"/>
        </w:rPr>
        <w:t xml:space="preserve"> </w:t>
      </w:r>
      <w:r w:rsidRPr="000137AE">
        <w:rPr>
          <w:rFonts w:ascii="Calibri" w:hAnsi="Calibri" w:cs="Calibri"/>
        </w:rPr>
        <w:t xml:space="preserve">Dr. William </w:t>
      </w:r>
      <w:proofErr w:type="spellStart"/>
      <w:r w:rsidRPr="000137AE">
        <w:rPr>
          <w:rFonts w:ascii="Calibri" w:hAnsi="Calibri" w:cs="Calibri"/>
        </w:rPr>
        <w:t>Feinbloom</w:t>
      </w:r>
      <w:proofErr w:type="spellEnd"/>
    </w:p>
    <w:p w14:paraId="49FADC72" w14:textId="7A125295" w:rsidR="000137AE" w:rsidRPr="000137AE" w:rsidRDefault="000137AE" w:rsidP="000137AE">
      <w:pPr>
        <w:rPr>
          <w:rFonts w:ascii="Calibri" w:hAnsi="Calibri" w:cs="Calibri"/>
        </w:rPr>
      </w:pPr>
      <w:r w:rsidRPr="000137AE">
        <w:rPr>
          <w:rFonts w:ascii="Calibri" w:hAnsi="Calibri" w:cs="Calibri"/>
        </w:rPr>
        <w:t xml:space="preserve">D. </w:t>
      </w:r>
      <w:r w:rsidR="004C2C8E">
        <w:rPr>
          <w:rFonts w:ascii="Calibri" w:hAnsi="Calibri" w:cs="Calibri"/>
        </w:rPr>
        <w:t xml:space="preserve"> </w:t>
      </w:r>
      <w:r w:rsidRPr="000137AE">
        <w:rPr>
          <w:rFonts w:ascii="Calibri" w:hAnsi="Calibri" w:cs="Calibri"/>
        </w:rPr>
        <w:t>Dr. David Goss</w:t>
      </w:r>
    </w:p>
    <w:p w14:paraId="37E7D63C" w14:textId="77777777" w:rsidR="000137AE" w:rsidRPr="000137AE" w:rsidRDefault="000137AE" w:rsidP="000137AE">
      <w:pPr>
        <w:rPr>
          <w:rFonts w:ascii="Calibri" w:hAnsi="Calibri" w:cs="Calibri"/>
        </w:rPr>
      </w:pPr>
    </w:p>
    <w:p w14:paraId="76994E48" w14:textId="52E3A473" w:rsidR="000137AE" w:rsidRPr="000137AE" w:rsidRDefault="00E35140" w:rsidP="000137AE">
      <w:pPr>
        <w:rPr>
          <w:rFonts w:ascii="Calibri" w:hAnsi="Calibri" w:cs="Calibri"/>
        </w:rPr>
      </w:pPr>
      <w:r>
        <w:rPr>
          <w:rFonts w:ascii="Calibri" w:hAnsi="Calibri" w:cs="Calibri"/>
        </w:rPr>
        <w:t xml:space="preserve">12.  </w:t>
      </w:r>
      <w:r w:rsidR="000137AE" w:rsidRPr="000137AE">
        <w:rPr>
          <w:rFonts w:ascii="Calibri" w:hAnsi="Calibri" w:cs="Calibri"/>
        </w:rPr>
        <w:t>Which of the following is a possible customization of the Peli Prism system?</w:t>
      </w:r>
    </w:p>
    <w:p w14:paraId="725D180A" w14:textId="0228A9B2" w:rsidR="000137AE" w:rsidRPr="000137AE" w:rsidRDefault="000137AE" w:rsidP="000137AE">
      <w:pPr>
        <w:rPr>
          <w:rFonts w:ascii="Calibri" w:hAnsi="Calibri" w:cs="Calibri"/>
        </w:rPr>
      </w:pPr>
      <w:r w:rsidRPr="000137AE">
        <w:rPr>
          <w:rFonts w:ascii="Calibri" w:hAnsi="Calibri" w:cs="Calibri"/>
        </w:rPr>
        <w:t xml:space="preserve">A. </w:t>
      </w:r>
      <w:r w:rsidR="00E35140">
        <w:rPr>
          <w:rFonts w:ascii="Calibri" w:hAnsi="Calibri" w:cs="Calibri"/>
        </w:rPr>
        <w:t xml:space="preserve"> </w:t>
      </w:r>
      <w:r w:rsidRPr="000137AE">
        <w:rPr>
          <w:rFonts w:ascii="Calibri" w:hAnsi="Calibri" w:cs="Calibri"/>
        </w:rPr>
        <w:t>Placement of prism segments at oblique angles</w:t>
      </w:r>
    </w:p>
    <w:p w14:paraId="78702972" w14:textId="6D02C3F0" w:rsidR="000137AE" w:rsidRPr="000137AE" w:rsidRDefault="000137AE" w:rsidP="000137AE">
      <w:pPr>
        <w:rPr>
          <w:rFonts w:ascii="Calibri" w:hAnsi="Calibri" w:cs="Calibri"/>
        </w:rPr>
      </w:pPr>
      <w:r w:rsidRPr="000137AE">
        <w:rPr>
          <w:rFonts w:ascii="Calibri" w:hAnsi="Calibri" w:cs="Calibri"/>
        </w:rPr>
        <w:t xml:space="preserve">B. </w:t>
      </w:r>
      <w:r w:rsidR="00E35140">
        <w:rPr>
          <w:rFonts w:ascii="Calibri" w:hAnsi="Calibri" w:cs="Calibri"/>
        </w:rPr>
        <w:t xml:space="preserve"> </w:t>
      </w:r>
      <w:r w:rsidRPr="000137AE">
        <w:rPr>
          <w:rFonts w:ascii="Calibri" w:hAnsi="Calibri" w:cs="Calibri"/>
        </w:rPr>
        <w:t>Use of vertical prism only</w:t>
      </w:r>
    </w:p>
    <w:p w14:paraId="01F2F753" w14:textId="1E23C9D3" w:rsidR="000137AE" w:rsidRPr="000137AE" w:rsidRDefault="000137AE" w:rsidP="000137AE">
      <w:pPr>
        <w:rPr>
          <w:rFonts w:ascii="Calibri" w:hAnsi="Calibri" w:cs="Calibri"/>
        </w:rPr>
      </w:pPr>
      <w:r w:rsidRPr="000137AE">
        <w:rPr>
          <w:rFonts w:ascii="Calibri" w:hAnsi="Calibri" w:cs="Calibri"/>
        </w:rPr>
        <w:t xml:space="preserve">C. </w:t>
      </w:r>
      <w:r w:rsidR="00E35140">
        <w:rPr>
          <w:rFonts w:ascii="Calibri" w:hAnsi="Calibri" w:cs="Calibri"/>
        </w:rPr>
        <w:t xml:space="preserve"> </w:t>
      </w:r>
      <w:r w:rsidRPr="000137AE">
        <w:rPr>
          <w:rFonts w:ascii="Calibri" w:hAnsi="Calibri" w:cs="Calibri"/>
        </w:rPr>
        <w:t>Addition of intraocular prisms</w:t>
      </w:r>
    </w:p>
    <w:p w14:paraId="6106D6D5" w14:textId="5E0262F7" w:rsidR="000137AE" w:rsidRPr="000137AE" w:rsidRDefault="000137AE" w:rsidP="000137AE">
      <w:pPr>
        <w:rPr>
          <w:rFonts w:ascii="Calibri" w:hAnsi="Calibri" w:cs="Calibri"/>
        </w:rPr>
      </w:pPr>
      <w:r w:rsidRPr="000137AE">
        <w:rPr>
          <w:rFonts w:ascii="Calibri" w:hAnsi="Calibri" w:cs="Calibri"/>
        </w:rPr>
        <w:t xml:space="preserve">D. </w:t>
      </w:r>
      <w:r w:rsidR="00E35140">
        <w:rPr>
          <w:rFonts w:ascii="Calibri" w:hAnsi="Calibri" w:cs="Calibri"/>
        </w:rPr>
        <w:t xml:space="preserve"> </w:t>
      </w:r>
      <w:r w:rsidRPr="000137AE">
        <w:rPr>
          <w:rFonts w:ascii="Calibri" w:hAnsi="Calibri" w:cs="Calibri"/>
        </w:rPr>
        <w:t>Application of prisms to only the dominant eye</w:t>
      </w:r>
    </w:p>
    <w:p w14:paraId="5E6CA59C" w14:textId="77777777" w:rsidR="000137AE" w:rsidRPr="000137AE" w:rsidRDefault="000137AE" w:rsidP="000137AE">
      <w:pPr>
        <w:rPr>
          <w:rFonts w:ascii="Calibri" w:hAnsi="Calibri" w:cs="Calibri"/>
        </w:rPr>
      </w:pPr>
    </w:p>
    <w:p w14:paraId="091A48A9" w14:textId="0AD1AAFC" w:rsidR="000137AE" w:rsidRPr="000137AE" w:rsidRDefault="000137AE" w:rsidP="000137AE">
      <w:pPr>
        <w:rPr>
          <w:rFonts w:ascii="Calibri" w:hAnsi="Calibri" w:cs="Calibri"/>
        </w:rPr>
      </w:pPr>
    </w:p>
    <w:p w14:paraId="50623FF4" w14:textId="77777777" w:rsidR="000137AE" w:rsidRPr="000137AE" w:rsidRDefault="000137AE" w:rsidP="000137AE">
      <w:pPr>
        <w:rPr>
          <w:rFonts w:ascii="Calibri" w:hAnsi="Calibri" w:cs="Calibri"/>
        </w:rPr>
      </w:pPr>
    </w:p>
    <w:p w14:paraId="643C5532" w14:textId="58FE4596" w:rsidR="000137AE" w:rsidRPr="000137AE" w:rsidRDefault="00E01721" w:rsidP="000137AE">
      <w:pPr>
        <w:rPr>
          <w:rFonts w:ascii="Calibri" w:hAnsi="Calibri" w:cs="Calibri"/>
        </w:rPr>
      </w:pPr>
      <w:r>
        <w:rPr>
          <w:rFonts w:ascii="Calibri" w:hAnsi="Calibri" w:cs="Calibri"/>
        </w:rPr>
        <w:lastRenderedPageBreak/>
        <w:t xml:space="preserve">13.  </w:t>
      </w:r>
      <w:r w:rsidR="000137AE" w:rsidRPr="000137AE">
        <w:rPr>
          <w:rFonts w:ascii="Calibri" w:hAnsi="Calibri" w:cs="Calibri"/>
        </w:rPr>
        <w:t>What is the most common reason for early Peli Prism failure?</w:t>
      </w:r>
    </w:p>
    <w:p w14:paraId="799D4C08" w14:textId="2DC0725F" w:rsidR="000137AE" w:rsidRPr="000137AE" w:rsidRDefault="000137AE" w:rsidP="000137AE">
      <w:pPr>
        <w:rPr>
          <w:rFonts w:ascii="Calibri" w:hAnsi="Calibri" w:cs="Calibri"/>
        </w:rPr>
      </w:pPr>
      <w:r w:rsidRPr="000137AE">
        <w:rPr>
          <w:rFonts w:ascii="Calibri" w:hAnsi="Calibri" w:cs="Calibri"/>
        </w:rPr>
        <w:t xml:space="preserve">A. </w:t>
      </w:r>
      <w:r w:rsidR="00E01721">
        <w:rPr>
          <w:rFonts w:ascii="Calibri" w:hAnsi="Calibri" w:cs="Calibri"/>
        </w:rPr>
        <w:t xml:space="preserve"> </w:t>
      </w:r>
      <w:r w:rsidRPr="000137AE">
        <w:rPr>
          <w:rFonts w:ascii="Calibri" w:hAnsi="Calibri" w:cs="Calibri"/>
        </w:rPr>
        <w:t>Incorrect prescription power</w:t>
      </w:r>
    </w:p>
    <w:p w14:paraId="227ACC30" w14:textId="4AF0690C" w:rsidR="000137AE" w:rsidRPr="000137AE" w:rsidRDefault="000137AE" w:rsidP="000137AE">
      <w:pPr>
        <w:rPr>
          <w:rFonts w:ascii="Calibri" w:hAnsi="Calibri" w:cs="Calibri"/>
        </w:rPr>
      </w:pPr>
      <w:r w:rsidRPr="000137AE">
        <w:rPr>
          <w:rFonts w:ascii="Calibri" w:hAnsi="Calibri" w:cs="Calibri"/>
        </w:rPr>
        <w:t xml:space="preserve">B. </w:t>
      </w:r>
      <w:r w:rsidR="00E01721">
        <w:rPr>
          <w:rFonts w:ascii="Calibri" w:hAnsi="Calibri" w:cs="Calibri"/>
        </w:rPr>
        <w:t xml:space="preserve"> </w:t>
      </w:r>
      <w:r w:rsidRPr="000137AE">
        <w:rPr>
          <w:rFonts w:ascii="Calibri" w:hAnsi="Calibri" w:cs="Calibri"/>
        </w:rPr>
        <w:t>Patient intolerance to central distortion</w:t>
      </w:r>
    </w:p>
    <w:p w14:paraId="5BF81BE3" w14:textId="03FAD697" w:rsidR="000137AE" w:rsidRPr="000137AE" w:rsidRDefault="000137AE" w:rsidP="000137AE">
      <w:pPr>
        <w:rPr>
          <w:rFonts w:ascii="Calibri" w:hAnsi="Calibri" w:cs="Calibri"/>
        </w:rPr>
      </w:pPr>
      <w:r w:rsidRPr="000137AE">
        <w:rPr>
          <w:rFonts w:ascii="Calibri" w:hAnsi="Calibri" w:cs="Calibri"/>
        </w:rPr>
        <w:t xml:space="preserve">C. </w:t>
      </w:r>
      <w:r w:rsidR="00E01721">
        <w:rPr>
          <w:rFonts w:ascii="Calibri" w:hAnsi="Calibri" w:cs="Calibri"/>
        </w:rPr>
        <w:t xml:space="preserve"> </w:t>
      </w:r>
      <w:r w:rsidRPr="000137AE">
        <w:rPr>
          <w:rFonts w:ascii="Calibri" w:hAnsi="Calibri" w:cs="Calibri"/>
        </w:rPr>
        <w:t>Misalignment or poor placement of prism segments</w:t>
      </w:r>
    </w:p>
    <w:p w14:paraId="5852B41F" w14:textId="4907218B" w:rsidR="000137AE" w:rsidRPr="000137AE" w:rsidRDefault="000137AE" w:rsidP="000137AE">
      <w:pPr>
        <w:rPr>
          <w:rFonts w:ascii="Calibri" w:hAnsi="Calibri" w:cs="Calibri"/>
        </w:rPr>
      </w:pPr>
      <w:r w:rsidRPr="000137AE">
        <w:rPr>
          <w:rFonts w:ascii="Calibri" w:hAnsi="Calibri" w:cs="Calibri"/>
        </w:rPr>
        <w:t xml:space="preserve">D. </w:t>
      </w:r>
      <w:r w:rsidR="00E01721">
        <w:rPr>
          <w:rFonts w:ascii="Calibri" w:hAnsi="Calibri" w:cs="Calibri"/>
        </w:rPr>
        <w:t xml:space="preserve"> </w:t>
      </w:r>
      <w:r w:rsidRPr="000137AE">
        <w:rPr>
          <w:rFonts w:ascii="Calibri" w:hAnsi="Calibri" w:cs="Calibri"/>
        </w:rPr>
        <w:t>Lens fogging from humidity</w:t>
      </w:r>
    </w:p>
    <w:p w14:paraId="3EEAD92B" w14:textId="5FA883C8" w:rsidR="000137AE" w:rsidRPr="000137AE" w:rsidRDefault="000137AE" w:rsidP="000137AE">
      <w:pPr>
        <w:rPr>
          <w:rFonts w:ascii="Calibri" w:hAnsi="Calibri" w:cs="Calibri"/>
        </w:rPr>
      </w:pPr>
    </w:p>
    <w:p w14:paraId="529A1093" w14:textId="77777777" w:rsidR="000137AE" w:rsidRPr="000137AE" w:rsidRDefault="000137AE" w:rsidP="000137AE">
      <w:pPr>
        <w:rPr>
          <w:rFonts w:ascii="Calibri" w:hAnsi="Calibri" w:cs="Calibri"/>
        </w:rPr>
      </w:pPr>
    </w:p>
    <w:p w14:paraId="7B7ABBF4" w14:textId="4AA2683D" w:rsidR="000137AE" w:rsidRPr="000137AE" w:rsidRDefault="00295D0D" w:rsidP="000137AE">
      <w:pPr>
        <w:rPr>
          <w:rFonts w:ascii="Calibri" w:hAnsi="Calibri" w:cs="Calibri"/>
        </w:rPr>
      </w:pPr>
      <w:r>
        <w:rPr>
          <w:rFonts w:ascii="Calibri" w:hAnsi="Calibri" w:cs="Calibri"/>
        </w:rPr>
        <w:t xml:space="preserve">14.  </w:t>
      </w:r>
      <w:r w:rsidR="000137AE" w:rsidRPr="000137AE">
        <w:rPr>
          <w:rFonts w:ascii="Calibri" w:hAnsi="Calibri" w:cs="Calibri"/>
        </w:rPr>
        <w:t>Which of the following is true about embedded prisms?</w:t>
      </w:r>
    </w:p>
    <w:p w14:paraId="2E8976B4" w14:textId="5385CFAA" w:rsidR="000137AE" w:rsidRPr="000137AE" w:rsidRDefault="000137AE" w:rsidP="000137AE">
      <w:pPr>
        <w:rPr>
          <w:rFonts w:ascii="Calibri" w:hAnsi="Calibri" w:cs="Calibri"/>
        </w:rPr>
      </w:pPr>
      <w:r w:rsidRPr="000137AE">
        <w:rPr>
          <w:rFonts w:ascii="Calibri" w:hAnsi="Calibri" w:cs="Calibri"/>
        </w:rPr>
        <w:t xml:space="preserve">A. </w:t>
      </w:r>
      <w:r w:rsidR="00295D0D">
        <w:rPr>
          <w:rFonts w:ascii="Calibri" w:hAnsi="Calibri" w:cs="Calibri"/>
        </w:rPr>
        <w:t xml:space="preserve"> </w:t>
      </w:r>
      <w:r w:rsidRPr="000137AE">
        <w:rPr>
          <w:rFonts w:ascii="Calibri" w:hAnsi="Calibri" w:cs="Calibri"/>
        </w:rPr>
        <w:t>They are standard in all first-time fittings</w:t>
      </w:r>
    </w:p>
    <w:p w14:paraId="6A9BA2FE" w14:textId="4F7C8EFD" w:rsidR="000137AE" w:rsidRPr="000137AE" w:rsidRDefault="000137AE" w:rsidP="000137AE">
      <w:pPr>
        <w:rPr>
          <w:rFonts w:ascii="Calibri" w:hAnsi="Calibri" w:cs="Calibri"/>
        </w:rPr>
      </w:pPr>
      <w:r w:rsidRPr="000137AE">
        <w:rPr>
          <w:rFonts w:ascii="Calibri" w:hAnsi="Calibri" w:cs="Calibri"/>
        </w:rPr>
        <w:t xml:space="preserve">B. </w:t>
      </w:r>
      <w:r w:rsidR="00295D0D">
        <w:rPr>
          <w:rFonts w:ascii="Calibri" w:hAnsi="Calibri" w:cs="Calibri"/>
        </w:rPr>
        <w:t xml:space="preserve"> </w:t>
      </w:r>
      <w:r w:rsidRPr="000137AE">
        <w:rPr>
          <w:rFonts w:ascii="Calibri" w:hAnsi="Calibri" w:cs="Calibri"/>
        </w:rPr>
        <w:t>They can be adjusted by the patient at home</w:t>
      </w:r>
    </w:p>
    <w:p w14:paraId="6FC8CEAD" w14:textId="78865EC4" w:rsidR="000137AE" w:rsidRPr="000137AE" w:rsidRDefault="000137AE" w:rsidP="000137AE">
      <w:pPr>
        <w:rPr>
          <w:rFonts w:ascii="Calibri" w:hAnsi="Calibri" w:cs="Calibri"/>
        </w:rPr>
      </w:pPr>
      <w:r w:rsidRPr="000137AE">
        <w:rPr>
          <w:rFonts w:ascii="Calibri" w:hAnsi="Calibri" w:cs="Calibri"/>
        </w:rPr>
        <w:t xml:space="preserve">C. </w:t>
      </w:r>
      <w:r w:rsidR="00295D0D">
        <w:rPr>
          <w:rFonts w:ascii="Calibri" w:hAnsi="Calibri" w:cs="Calibri"/>
        </w:rPr>
        <w:t xml:space="preserve"> </w:t>
      </w:r>
      <w:r w:rsidRPr="000137AE">
        <w:rPr>
          <w:rFonts w:ascii="Calibri" w:hAnsi="Calibri" w:cs="Calibri"/>
        </w:rPr>
        <w:t>They offer a more cosmetically appealing option</w:t>
      </w:r>
    </w:p>
    <w:p w14:paraId="2F41C4A1" w14:textId="0E157EC6" w:rsidR="000137AE" w:rsidRDefault="000137AE" w:rsidP="000137AE">
      <w:pPr>
        <w:rPr>
          <w:rFonts w:ascii="Calibri" w:hAnsi="Calibri" w:cs="Calibri"/>
        </w:rPr>
      </w:pPr>
      <w:r w:rsidRPr="000137AE">
        <w:rPr>
          <w:rFonts w:ascii="Calibri" w:hAnsi="Calibri" w:cs="Calibri"/>
        </w:rPr>
        <w:t xml:space="preserve">D. </w:t>
      </w:r>
      <w:r w:rsidR="00295D0D">
        <w:rPr>
          <w:rFonts w:ascii="Calibri" w:hAnsi="Calibri" w:cs="Calibri"/>
        </w:rPr>
        <w:t xml:space="preserve"> </w:t>
      </w:r>
      <w:r w:rsidRPr="000137AE">
        <w:rPr>
          <w:rFonts w:ascii="Calibri" w:hAnsi="Calibri" w:cs="Calibri"/>
        </w:rPr>
        <w:t>They cannot be used with Fresnel segments</w:t>
      </w:r>
    </w:p>
    <w:p w14:paraId="34D6BD8E" w14:textId="77777777" w:rsidR="00295D0D" w:rsidRPr="000137AE" w:rsidRDefault="00295D0D" w:rsidP="000137AE">
      <w:pPr>
        <w:rPr>
          <w:rFonts w:ascii="Calibri" w:hAnsi="Calibri" w:cs="Calibri"/>
        </w:rPr>
      </w:pPr>
    </w:p>
    <w:p w14:paraId="09211E72" w14:textId="77777777" w:rsidR="000137AE" w:rsidRPr="000137AE" w:rsidRDefault="000137AE" w:rsidP="000137AE">
      <w:pPr>
        <w:rPr>
          <w:rFonts w:ascii="Calibri" w:hAnsi="Calibri" w:cs="Calibri"/>
        </w:rPr>
      </w:pPr>
    </w:p>
    <w:p w14:paraId="5699B99A" w14:textId="2B1803D4" w:rsidR="000137AE" w:rsidRPr="000137AE" w:rsidRDefault="00295D0D" w:rsidP="000137AE">
      <w:pPr>
        <w:rPr>
          <w:rFonts w:ascii="Calibri" w:hAnsi="Calibri" w:cs="Calibri"/>
        </w:rPr>
      </w:pPr>
      <w:r>
        <w:rPr>
          <w:rFonts w:ascii="Calibri" w:hAnsi="Calibri" w:cs="Calibri"/>
        </w:rPr>
        <w:t xml:space="preserve">15.  </w:t>
      </w:r>
      <w:r w:rsidR="000137AE" w:rsidRPr="000137AE">
        <w:rPr>
          <w:rFonts w:ascii="Calibri" w:hAnsi="Calibri" w:cs="Calibri"/>
        </w:rPr>
        <w:t>What role does the optician play in the Peli Prism system?</w:t>
      </w:r>
    </w:p>
    <w:p w14:paraId="62724001" w14:textId="53579F13" w:rsidR="000137AE" w:rsidRPr="000137AE" w:rsidRDefault="000137AE" w:rsidP="000137AE">
      <w:pPr>
        <w:rPr>
          <w:rFonts w:ascii="Calibri" w:hAnsi="Calibri" w:cs="Calibri"/>
        </w:rPr>
      </w:pPr>
      <w:r w:rsidRPr="000137AE">
        <w:rPr>
          <w:rFonts w:ascii="Calibri" w:hAnsi="Calibri" w:cs="Calibri"/>
        </w:rPr>
        <w:t xml:space="preserve">A. </w:t>
      </w:r>
      <w:r w:rsidR="00295D0D">
        <w:rPr>
          <w:rFonts w:ascii="Calibri" w:hAnsi="Calibri" w:cs="Calibri"/>
        </w:rPr>
        <w:t xml:space="preserve"> </w:t>
      </w:r>
      <w:r w:rsidRPr="000137AE">
        <w:rPr>
          <w:rFonts w:ascii="Calibri" w:hAnsi="Calibri" w:cs="Calibri"/>
        </w:rPr>
        <w:t>Prescribing medication for adaptation</w:t>
      </w:r>
    </w:p>
    <w:p w14:paraId="540E5841" w14:textId="637E8B8B" w:rsidR="000137AE" w:rsidRPr="000137AE" w:rsidRDefault="000137AE" w:rsidP="000137AE">
      <w:pPr>
        <w:rPr>
          <w:rFonts w:ascii="Calibri" w:hAnsi="Calibri" w:cs="Calibri"/>
        </w:rPr>
      </w:pPr>
      <w:r w:rsidRPr="000137AE">
        <w:rPr>
          <w:rFonts w:ascii="Calibri" w:hAnsi="Calibri" w:cs="Calibri"/>
        </w:rPr>
        <w:t>B.</w:t>
      </w:r>
      <w:r w:rsidR="00295D0D">
        <w:rPr>
          <w:rFonts w:ascii="Calibri" w:hAnsi="Calibri" w:cs="Calibri"/>
        </w:rPr>
        <w:t xml:space="preserve"> </w:t>
      </w:r>
      <w:r w:rsidRPr="000137AE">
        <w:rPr>
          <w:rFonts w:ascii="Calibri" w:hAnsi="Calibri" w:cs="Calibri"/>
        </w:rPr>
        <w:t xml:space="preserve"> Determining which eye has better visual acuity</w:t>
      </w:r>
    </w:p>
    <w:p w14:paraId="455C930D" w14:textId="08BC4611" w:rsidR="000137AE" w:rsidRPr="000137AE" w:rsidRDefault="000137AE" w:rsidP="000137AE">
      <w:pPr>
        <w:rPr>
          <w:rFonts w:ascii="Calibri" w:hAnsi="Calibri" w:cs="Calibri"/>
        </w:rPr>
      </w:pPr>
      <w:r w:rsidRPr="000137AE">
        <w:rPr>
          <w:rFonts w:ascii="Calibri" w:hAnsi="Calibri" w:cs="Calibri"/>
        </w:rPr>
        <w:t xml:space="preserve">C. </w:t>
      </w:r>
      <w:r w:rsidR="00295D0D">
        <w:rPr>
          <w:rFonts w:ascii="Calibri" w:hAnsi="Calibri" w:cs="Calibri"/>
        </w:rPr>
        <w:t xml:space="preserve"> </w:t>
      </w:r>
      <w:r w:rsidRPr="000137AE">
        <w:rPr>
          <w:rFonts w:ascii="Calibri" w:hAnsi="Calibri" w:cs="Calibri"/>
        </w:rPr>
        <w:t>Fitting, educating, and supporting the patient throughout the process</w:t>
      </w:r>
    </w:p>
    <w:p w14:paraId="0B82209C" w14:textId="39D8A33D" w:rsidR="000137AE" w:rsidRPr="000137AE" w:rsidRDefault="000137AE" w:rsidP="000137AE">
      <w:pPr>
        <w:rPr>
          <w:rFonts w:ascii="Calibri" w:hAnsi="Calibri" w:cs="Calibri"/>
        </w:rPr>
      </w:pPr>
      <w:r w:rsidRPr="000137AE">
        <w:rPr>
          <w:rFonts w:ascii="Calibri" w:hAnsi="Calibri" w:cs="Calibri"/>
        </w:rPr>
        <w:t xml:space="preserve">D. </w:t>
      </w:r>
      <w:r w:rsidR="00295D0D">
        <w:rPr>
          <w:rFonts w:ascii="Calibri" w:hAnsi="Calibri" w:cs="Calibri"/>
        </w:rPr>
        <w:t xml:space="preserve"> </w:t>
      </w:r>
      <w:r w:rsidRPr="000137AE">
        <w:rPr>
          <w:rFonts w:ascii="Calibri" w:hAnsi="Calibri" w:cs="Calibri"/>
        </w:rPr>
        <w:t>Diagnosing neurological visual field loss</w:t>
      </w:r>
    </w:p>
    <w:p w14:paraId="4BF9B299" w14:textId="7EA33D62" w:rsidR="000137AE" w:rsidRPr="000137AE" w:rsidRDefault="000137AE" w:rsidP="000137AE">
      <w:pPr>
        <w:rPr>
          <w:rFonts w:ascii="Calibri" w:hAnsi="Calibri" w:cs="Calibri"/>
        </w:rPr>
      </w:pPr>
    </w:p>
    <w:p w14:paraId="7DCB2C57" w14:textId="77777777" w:rsidR="00914749" w:rsidRDefault="00914749" w:rsidP="000137AE">
      <w:pPr>
        <w:rPr>
          <w:rFonts w:ascii="Calibri" w:hAnsi="Calibri" w:cs="Calibri"/>
        </w:rPr>
      </w:pPr>
    </w:p>
    <w:p w14:paraId="156A7EE8" w14:textId="1B58B102" w:rsidR="000137AE" w:rsidRPr="000137AE" w:rsidRDefault="00914749" w:rsidP="000137AE">
      <w:pPr>
        <w:rPr>
          <w:rFonts w:ascii="Calibri" w:hAnsi="Calibri" w:cs="Calibri"/>
        </w:rPr>
      </w:pPr>
      <w:r>
        <w:rPr>
          <w:rFonts w:ascii="Calibri" w:hAnsi="Calibri" w:cs="Calibri"/>
        </w:rPr>
        <w:t xml:space="preserve">16.  </w:t>
      </w:r>
      <w:r w:rsidR="000137AE" w:rsidRPr="000137AE">
        <w:rPr>
          <w:rFonts w:ascii="Calibri" w:hAnsi="Calibri" w:cs="Calibri"/>
        </w:rPr>
        <w:t>Which of the following is NOT a contraindication for Peli Prism use?</w:t>
      </w:r>
    </w:p>
    <w:p w14:paraId="319351FD" w14:textId="348B5BBD" w:rsidR="000137AE" w:rsidRPr="000137AE" w:rsidRDefault="000137AE" w:rsidP="000137AE">
      <w:pPr>
        <w:rPr>
          <w:rFonts w:ascii="Calibri" w:hAnsi="Calibri" w:cs="Calibri"/>
        </w:rPr>
      </w:pPr>
      <w:r w:rsidRPr="000137AE">
        <w:rPr>
          <w:rFonts w:ascii="Calibri" w:hAnsi="Calibri" w:cs="Calibri"/>
        </w:rPr>
        <w:t xml:space="preserve">A. </w:t>
      </w:r>
      <w:r w:rsidR="00914749">
        <w:rPr>
          <w:rFonts w:ascii="Calibri" w:hAnsi="Calibri" w:cs="Calibri"/>
        </w:rPr>
        <w:t xml:space="preserve"> </w:t>
      </w:r>
      <w:r w:rsidRPr="000137AE">
        <w:rPr>
          <w:rFonts w:ascii="Calibri" w:hAnsi="Calibri" w:cs="Calibri"/>
        </w:rPr>
        <w:t>Severe cognitive impairment</w:t>
      </w:r>
    </w:p>
    <w:p w14:paraId="7BBD2A3A" w14:textId="614B3C79" w:rsidR="000137AE" w:rsidRPr="000137AE" w:rsidRDefault="000137AE" w:rsidP="000137AE">
      <w:pPr>
        <w:rPr>
          <w:rFonts w:ascii="Calibri" w:hAnsi="Calibri" w:cs="Calibri"/>
        </w:rPr>
      </w:pPr>
      <w:r w:rsidRPr="000137AE">
        <w:rPr>
          <w:rFonts w:ascii="Calibri" w:hAnsi="Calibri" w:cs="Calibri"/>
        </w:rPr>
        <w:t xml:space="preserve">B. </w:t>
      </w:r>
      <w:r w:rsidR="00914749">
        <w:rPr>
          <w:rFonts w:ascii="Calibri" w:hAnsi="Calibri" w:cs="Calibri"/>
        </w:rPr>
        <w:t xml:space="preserve"> </w:t>
      </w:r>
      <w:r w:rsidRPr="000137AE">
        <w:rPr>
          <w:rFonts w:ascii="Calibri" w:hAnsi="Calibri" w:cs="Calibri"/>
        </w:rPr>
        <w:t>Active diplopia</w:t>
      </w:r>
    </w:p>
    <w:p w14:paraId="2309F2AD" w14:textId="1E5BCD7E" w:rsidR="000137AE" w:rsidRPr="000137AE" w:rsidRDefault="000137AE" w:rsidP="000137AE">
      <w:pPr>
        <w:rPr>
          <w:rFonts w:ascii="Calibri" w:hAnsi="Calibri" w:cs="Calibri"/>
        </w:rPr>
      </w:pPr>
      <w:r w:rsidRPr="000137AE">
        <w:rPr>
          <w:rFonts w:ascii="Calibri" w:hAnsi="Calibri" w:cs="Calibri"/>
        </w:rPr>
        <w:t xml:space="preserve">C. </w:t>
      </w:r>
      <w:r w:rsidR="00914749">
        <w:rPr>
          <w:rFonts w:ascii="Calibri" w:hAnsi="Calibri" w:cs="Calibri"/>
        </w:rPr>
        <w:t xml:space="preserve"> </w:t>
      </w:r>
      <w:r w:rsidRPr="000137AE">
        <w:rPr>
          <w:rFonts w:ascii="Calibri" w:hAnsi="Calibri" w:cs="Calibri"/>
        </w:rPr>
        <w:t>High myopia</w:t>
      </w:r>
    </w:p>
    <w:p w14:paraId="572F9FEF" w14:textId="77777777" w:rsidR="00C65BD9" w:rsidRDefault="000137AE" w:rsidP="000137AE">
      <w:pPr>
        <w:rPr>
          <w:rFonts w:ascii="Calibri" w:hAnsi="Calibri" w:cs="Calibri"/>
        </w:rPr>
      </w:pPr>
      <w:r w:rsidRPr="000137AE">
        <w:rPr>
          <w:rFonts w:ascii="Calibri" w:hAnsi="Calibri" w:cs="Calibri"/>
        </w:rPr>
        <w:t xml:space="preserve">D. </w:t>
      </w:r>
      <w:r w:rsidR="00914749">
        <w:rPr>
          <w:rFonts w:ascii="Calibri" w:hAnsi="Calibri" w:cs="Calibri"/>
        </w:rPr>
        <w:t xml:space="preserve"> </w:t>
      </w:r>
      <w:r w:rsidRPr="000137AE">
        <w:rPr>
          <w:rFonts w:ascii="Calibri" w:hAnsi="Calibri" w:cs="Calibri"/>
        </w:rPr>
        <w:t>Unstable visual field loss</w:t>
      </w:r>
    </w:p>
    <w:p w14:paraId="7F3C54EC" w14:textId="6A0C3FE8" w:rsidR="000137AE" w:rsidRPr="000137AE" w:rsidRDefault="00C65BD9" w:rsidP="000137AE">
      <w:pPr>
        <w:rPr>
          <w:rFonts w:ascii="Calibri" w:hAnsi="Calibri" w:cs="Calibri"/>
        </w:rPr>
      </w:pPr>
      <w:r>
        <w:rPr>
          <w:rFonts w:ascii="Calibri" w:hAnsi="Calibri" w:cs="Calibri"/>
        </w:rPr>
        <w:lastRenderedPageBreak/>
        <w:t xml:space="preserve">17.  </w:t>
      </w:r>
      <w:r w:rsidR="000137AE" w:rsidRPr="000137AE">
        <w:rPr>
          <w:rFonts w:ascii="Calibri" w:hAnsi="Calibri" w:cs="Calibri"/>
        </w:rPr>
        <w:t>Which of the following statements is true about unilateral prism application?</w:t>
      </w:r>
    </w:p>
    <w:p w14:paraId="4892EBC1" w14:textId="72FC9918" w:rsidR="000137AE" w:rsidRPr="000137AE" w:rsidRDefault="000137AE" w:rsidP="000137AE">
      <w:pPr>
        <w:rPr>
          <w:rFonts w:ascii="Calibri" w:hAnsi="Calibri" w:cs="Calibri"/>
        </w:rPr>
      </w:pPr>
      <w:r w:rsidRPr="000137AE">
        <w:rPr>
          <w:rFonts w:ascii="Calibri" w:hAnsi="Calibri" w:cs="Calibri"/>
        </w:rPr>
        <w:t xml:space="preserve">A. </w:t>
      </w:r>
      <w:r w:rsidR="00C65BD9">
        <w:rPr>
          <w:rFonts w:ascii="Calibri" w:hAnsi="Calibri" w:cs="Calibri"/>
        </w:rPr>
        <w:t xml:space="preserve"> </w:t>
      </w:r>
      <w:r w:rsidRPr="000137AE">
        <w:rPr>
          <w:rFonts w:ascii="Calibri" w:hAnsi="Calibri" w:cs="Calibri"/>
        </w:rPr>
        <w:t>It is the standard method for all Peli Prism fittings</w:t>
      </w:r>
    </w:p>
    <w:p w14:paraId="476B1511" w14:textId="5F8A2A8C" w:rsidR="000137AE" w:rsidRPr="000137AE" w:rsidRDefault="000137AE" w:rsidP="000137AE">
      <w:pPr>
        <w:rPr>
          <w:rFonts w:ascii="Calibri" w:hAnsi="Calibri" w:cs="Calibri"/>
        </w:rPr>
      </w:pPr>
      <w:r w:rsidRPr="000137AE">
        <w:rPr>
          <w:rFonts w:ascii="Calibri" w:hAnsi="Calibri" w:cs="Calibri"/>
        </w:rPr>
        <w:t xml:space="preserve">B. </w:t>
      </w:r>
      <w:r w:rsidR="00C65BD9">
        <w:rPr>
          <w:rFonts w:ascii="Calibri" w:hAnsi="Calibri" w:cs="Calibri"/>
        </w:rPr>
        <w:t xml:space="preserve"> </w:t>
      </w:r>
      <w:r w:rsidRPr="000137AE">
        <w:rPr>
          <w:rFonts w:ascii="Calibri" w:hAnsi="Calibri" w:cs="Calibri"/>
        </w:rPr>
        <w:t>It may be useful in cases of monocular suppression</w:t>
      </w:r>
    </w:p>
    <w:p w14:paraId="721411BA" w14:textId="528F2E60" w:rsidR="000137AE" w:rsidRPr="000137AE" w:rsidRDefault="000137AE" w:rsidP="000137AE">
      <w:pPr>
        <w:rPr>
          <w:rFonts w:ascii="Calibri" w:hAnsi="Calibri" w:cs="Calibri"/>
        </w:rPr>
      </w:pPr>
      <w:r w:rsidRPr="000137AE">
        <w:rPr>
          <w:rFonts w:ascii="Calibri" w:hAnsi="Calibri" w:cs="Calibri"/>
        </w:rPr>
        <w:t xml:space="preserve">C. </w:t>
      </w:r>
      <w:r w:rsidR="00C65BD9">
        <w:rPr>
          <w:rFonts w:ascii="Calibri" w:hAnsi="Calibri" w:cs="Calibri"/>
        </w:rPr>
        <w:t xml:space="preserve"> </w:t>
      </w:r>
      <w:r w:rsidRPr="000137AE">
        <w:rPr>
          <w:rFonts w:ascii="Calibri" w:hAnsi="Calibri" w:cs="Calibri"/>
        </w:rPr>
        <w:t>It eliminates the need for follow-up appointments</w:t>
      </w:r>
    </w:p>
    <w:p w14:paraId="06F903A3" w14:textId="59F2F9D5" w:rsidR="000137AE" w:rsidRPr="000137AE" w:rsidRDefault="000137AE" w:rsidP="000137AE">
      <w:pPr>
        <w:rPr>
          <w:rFonts w:ascii="Calibri" w:hAnsi="Calibri" w:cs="Calibri"/>
        </w:rPr>
      </w:pPr>
      <w:r w:rsidRPr="000137AE">
        <w:rPr>
          <w:rFonts w:ascii="Calibri" w:hAnsi="Calibri" w:cs="Calibri"/>
        </w:rPr>
        <w:t xml:space="preserve">D. </w:t>
      </w:r>
      <w:r w:rsidR="00C65BD9">
        <w:rPr>
          <w:rFonts w:ascii="Calibri" w:hAnsi="Calibri" w:cs="Calibri"/>
        </w:rPr>
        <w:t xml:space="preserve"> </w:t>
      </w:r>
      <w:r w:rsidRPr="000137AE">
        <w:rPr>
          <w:rFonts w:ascii="Calibri" w:hAnsi="Calibri" w:cs="Calibri"/>
        </w:rPr>
        <w:t>It is only used for cosmetic purposes</w:t>
      </w:r>
    </w:p>
    <w:p w14:paraId="361F5C9F" w14:textId="77777777" w:rsidR="000137AE" w:rsidRPr="000137AE" w:rsidRDefault="000137AE" w:rsidP="000137AE">
      <w:pPr>
        <w:rPr>
          <w:rFonts w:ascii="Calibri" w:hAnsi="Calibri" w:cs="Calibri"/>
        </w:rPr>
      </w:pPr>
    </w:p>
    <w:p w14:paraId="6C311387" w14:textId="764303A5" w:rsidR="000137AE" w:rsidRPr="000137AE" w:rsidRDefault="00863915" w:rsidP="000137AE">
      <w:pPr>
        <w:rPr>
          <w:rFonts w:ascii="Calibri" w:hAnsi="Calibri" w:cs="Calibri"/>
        </w:rPr>
      </w:pPr>
      <w:r>
        <w:rPr>
          <w:rFonts w:ascii="Calibri" w:hAnsi="Calibri" w:cs="Calibri"/>
        </w:rPr>
        <w:t xml:space="preserve">18.  </w:t>
      </w:r>
      <w:r w:rsidR="000137AE" w:rsidRPr="000137AE">
        <w:rPr>
          <w:rFonts w:ascii="Calibri" w:hAnsi="Calibri" w:cs="Calibri"/>
        </w:rPr>
        <w:t xml:space="preserve">Which </w:t>
      </w:r>
      <w:proofErr w:type="gramStart"/>
      <w:r w:rsidR="000137AE" w:rsidRPr="000137AE">
        <w:rPr>
          <w:rFonts w:ascii="Calibri" w:hAnsi="Calibri" w:cs="Calibri"/>
        </w:rPr>
        <w:t>field testing</w:t>
      </w:r>
      <w:proofErr w:type="gramEnd"/>
      <w:r w:rsidR="000137AE" w:rsidRPr="000137AE">
        <w:rPr>
          <w:rFonts w:ascii="Calibri" w:hAnsi="Calibri" w:cs="Calibri"/>
        </w:rPr>
        <w:t xml:space="preserve"> method is most often used to diagnose HH prior to fitting?</w:t>
      </w:r>
    </w:p>
    <w:p w14:paraId="31C72518" w14:textId="03EFBFB0" w:rsidR="000137AE" w:rsidRPr="000137AE" w:rsidRDefault="000137AE" w:rsidP="000137AE">
      <w:pPr>
        <w:rPr>
          <w:rFonts w:ascii="Calibri" w:hAnsi="Calibri" w:cs="Calibri"/>
        </w:rPr>
      </w:pPr>
      <w:r w:rsidRPr="000137AE">
        <w:rPr>
          <w:rFonts w:ascii="Calibri" w:hAnsi="Calibri" w:cs="Calibri"/>
        </w:rPr>
        <w:t xml:space="preserve">A. </w:t>
      </w:r>
      <w:r w:rsidR="00863915">
        <w:rPr>
          <w:rFonts w:ascii="Calibri" w:hAnsi="Calibri" w:cs="Calibri"/>
        </w:rPr>
        <w:t xml:space="preserve"> </w:t>
      </w:r>
      <w:r w:rsidRPr="000137AE">
        <w:rPr>
          <w:rFonts w:ascii="Calibri" w:hAnsi="Calibri" w:cs="Calibri"/>
        </w:rPr>
        <w:t>Tonometry</w:t>
      </w:r>
    </w:p>
    <w:p w14:paraId="3FE6D7B8" w14:textId="1F998866" w:rsidR="000137AE" w:rsidRPr="000137AE" w:rsidRDefault="000137AE" w:rsidP="000137AE">
      <w:pPr>
        <w:rPr>
          <w:rFonts w:ascii="Calibri" w:hAnsi="Calibri" w:cs="Calibri"/>
        </w:rPr>
      </w:pPr>
      <w:r w:rsidRPr="000137AE">
        <w:rPr>
          <w:rFonts w:ascii="Calibri" w:hAnsi="Calibri" w:cs="Calibri"/>
        </w:rPr>
        <w:t xml:space="preserve">B. </w:t>
      </w:r>
      <w:r w:rsidR="00863915">
        <w:rPr>
          <w:rFonts w:ascii="Calibri" w:hAnsi="Calibri" w:cs="Calibri"/>
        </w:rPr>
        <w:t xml:space="preserve"> </w:t>
      </w:r>
      <w:r w:rsidRPr="000137AE">
        <w:rPr>
          <w:rFonts w:ascii="Calibri" w:hAnsi="Calibri" w:cs="Calibri"/>
        </w:rPr>
        <w:t>Color vision testing</w:t>
      </w:r>
    </w:p>
    <w:p w14:paraId="15EE8B0F" w14:textId="60127324" w:rsidR="000137AE" w:rsidRPr="000137AE" w:rsidRDefault="000137AE" w:rsidP="000137AE">
      <w:pPr>
        <w:rPr>
          <w:rFonts w:ascii="Calibri" w:hAnsi="Calibri" w:cs="Calibri"/>
        </w:rPr>
      </w:pPr>
      <w:r w:rsidRPr="000137AE">
        <w:rPr>
          <w:rFonts w:ascii="Calibri" w:hAnsi="Calibri" w:cs="Calibri"/>
        </w:rPr>
        <w:t xml:space="preserve">C. </w:t>
      </w:r>
      <w:r w:rsidR="00863915">
        <w:rPr>
          <w:rFonts w:ascii="Calibri" w:hAnsi="Calibri" w:cs="Calibri"/>
        </w:rPr>
        <w:t xml:space="preserve"> </w:t>
      </w:r>
      <w:r w:rsidRPr="000137AE">
        <w:rPr>
          <w:rFonts w:ascii="Calibri" w:hAnsi="Calibri" w:cs="Calibri"/>
        </w:rPr>
        <w:t>Perimetry</w:t>
      </w:r>
    </w:p>
    <w:p w14:paraId="3B7DB34B" w14:textId="5F8C6DE6" w:rsidR="000137AE" w:rsidRPr="000137AE" w:rsidRDefault="000137AE" w:rsidP="000137AE">
      <w:pPr>
        <w:rPr>
          <w:rFonts w:ascii="Calibri" w:hAnsi="Calibri" w:cs="Calibri"/>
        </w:rPr>
      </w:pPr>
      <w:r w:rsidRPr="000137AE">
        <w:rPr>
          <w:rFonts w:ascii="Calibri" w:hAnsi="Calibri" w:cs="Calibri"/>
        </w:rPr>
        <w:t>D.</w:t>
      </w:r>
      <w:r w:rsidR="00863915">
        <w:rPr>
          <w:rFonts w:ascii="Calibri" w:hAnsi="Calibri" w:cs="Calibri"/>
        </w:rPr>
        <w:t xml:space="preserve"> </w:t>
      </w:r>
      <w:r w:rsidRPr="000137AE">
        <w:rPr>
          <w:rFonts w:ascii="Calibri" w:hAnsi="Calibri" w:cs="Calibri"/>
        </w:rPr>
        <w:t xml:space="preserve"> Keratometry</w:t>
      </w:r>
    </w:p>
    <w:p w14:paraId="605418EA" w14:textId="77777777" w:rsidR="000137AE" w:rsidRPr="000137AE" w:rsidRDefault="000137AE" w:rsidP="000137AE">
      <w:pPr>
        <w:rPr>
          <w:rFonts w:ascii="Calibri" w:hAnsi="Calibri" w:cs="Calibri"/>
        </w:rPr>
      </w:pPr>
    </w:p>
    <w:p w14:paraId="154CAC97" w14:textId="5E2F45A2" w:rsidR="000137AE" w:rsidRPr="000137AE" w:rsidRDefault="00C17802" w:rsidP="000137AE">
      <w:pPr>
        <w:rPr>
          <w:rFonts w:ascii="Calibri" w:hAnsi="Calibri" w:cs="Calibri"/>
        </w:rPr>
      </w:pPr>
      <w:r>
        <w:rPr>
          <w:rFonts w:ascii="Calibri" w:hAnsi="Calibri" w:cs="Calibri"/>
        </w:rPr>
        <w:t xml:space="preserve">19.  </w:t>
      </w:r>
      <w:r w:rsidR="000137AE" w:rsidRPr="000137AE">
        <w:rPr>
          <w:rFonts w:ascii="Calibri" w:hAnsi="Calibri" w:cs="Calibri"/>
        </w:rPr>
        <w:t xml:space="preserve">Why </w:t>
      </w:r>
      <w:proofErr w:type="gramStart"/>
      <w:r w:rsidR="000137AE" w:rsidRPr="000137AE">
        <w:rPr>
          <w:rFonts w:ascii="Calibri" w:hAnsi="Calibri" w:cs="Calibri"/>
        </w:rPr>
        <w:t>is</w:t>
      </w:r>
      <w:proofErr w:type="gramEnd"/>
      <w:r w:rsidR="000137AE" w:rsidRPr="000137AE">
        <w:rPr>
          <w:rFonts w:ascii="Calibri" w:hAnsi="Calibri" w:cs="Calibri"/>
        </w:rPr>
        <w:t xml:space="preserve"> follow-up care important after initial prism fitting?</w:t>
      </w:r>
    </w:p>
    <w:p w14:paraId="3985DFB1" w14:textId="568F3AD5" w:rsidR="000137AE" w:rsidRPr="000137AE" w:rsidRDefault="000137AE" w:rsidP="000137AE">
      <w:pPr>
        <w:rPr>
          <w:rFonts w:ascii="Calibri" w:hAnsi="Calibri" w:cs="Calibri"/>
        </w:rPr>
      </w:pPr>
      <w:r w:rsidRPr="000137AE">
        <w:rPr>
          <w:rFonts w:ascii="Calibri" w:hAnsi="Calibri" w:cs="Calibri"/>
        </w:rPr>
        <w:t xml:space="preserve">A. </w:t>
      </w:r>
      <w:r w:rsidR="00C17802">
        <w:rPr>
          <w:rFonts w:ascii="Calibri" w:hAnsi="Calibri" w:cs="Calibri"/>
        </w:rPr>
        <w:t xml:space="preserve"> </w:t>
      </w:r>
      <w:r w:rsidRPr="000137AE">
        <w:rPr>
          <w:rFonts w:ascii="Calibri" w:hAnsi="Calibri" w:cs="Calibri"/>
        </w:rPr>
        <w:t>To test for lens discoloration</w:t>
      </w:r>
    </w:p>
    <w:p w14:paraId="5FE3640A" w14:textId="4FD0D532" w:rsidR="000137AE" w:rsidRPr="000137AE" w:rsidRDefault="000137AE" w:rsidP="000137AE">
      <w:pPr>
        <w:rPr>
          <w:rFonts w:ascii="Calibri" w:hAnsi="Calibri" w:cs="Calibri"/>
        </w:rPr>
      </w:pPr>
      <w:r w:rsidRPr="000137AE">
        <w:rPr>
          <w:rFonts w:ascii="Calibri" w:hAnsi="Calibri" w:cs="Calibri"/>
        </w:rPr>
        <w:t xml:space="preserve">B. </w:t>
      </w:r>
      <w:r w:rsidR="00C17802">
        <w:rPr>
          <w:rFonts w:ascii="Calibri" w:hAnsi="Calibri" w:cs="Calibri"/>
        </w:rPr>
        <w:t xml:space="preserve"> </w:t>
      </w:r>
      <w:r w:rsidRPr="000137AE">
        <w:rPr>
          <w:rFonts w:ascii="Calibri" w:hAnsi="Calibri" w:cs="Calibri"/>
        </w:rPr>
        <w:t xml:space="preserve">To determine </w:t>
      </w:r>
      <w:proofErr w:type="gramStart"/>
      <w:r w:rsidRPr="000137AE">
        <w:rPr>
          <w:rFonts w:ascii="Calibri" w:hAnsi="Calibri" w:cs="Calibri"/>
        </w:rPr>
        <w:t>need</w:t>
      </w:r>
      <w:proofErr w:type="gramEnd"/>
      <w:r w:rsidRPr="000137AE">
        <w:rPr>
          <w:rFonts w:ascii="Calibri" w:hAnsi="Calibri" w:cs="Calibri"/>
        </w:rPr>
        <w:t xml:space="preserve"> for cataract surgery</w:t>
      </w:r>
    </w:p>
    <w:p w14:paraId="3181AC33" w14:textId="198FB483" w:rsidR="000137AE" w:rsidRPr="000137AE" w:rsidRDefault="000137AE" w:rsidP="000137AE">
      <w:pPr>
        <w:rPr>
          <w:rFonts w:ascii="Calibri" w:hAnsi="Calibri" w:cs="Calibri"/>
        </w:rPr>
      </w:pPr>
      <w:r w:rsidRPr="000137AE">
        <w:rPr>
          <w:rFonts w:ascii="Calibri" w:hAnsi="Calibri" w:cs="Calibri"/>
        </w:rPr>
        <w:t xml:space="preserve">C. </w:t>
      </w:r>
      <w:r w:rsidR="00C17802">
        <w:rPr>
          <w:rFonts w:ascii="Calibri" w:hAnsi="Calibri" w:cs="Calibri"/>
        </w:rPr>
        <w:t xml:space="preserve"> </w:t>
      </w:r>
      <w:r w:rsidRPr="000137AE">
        <w:rPr>
          <w:rFonts w:ascii="Calibri" w:hAnsi="Calibri" w:cs="Calibri"/>
        </w:rPr>
        <w:t xml:space="preserve">To assess adaptation and </w:t>
      </w:r>
      <w:proofErr w:type="gramStart"/>
      <w:r w:rsidRPr="000137AE">
        <w:rPr>
          <w:rFonts w:ascii="Calibri" w:hAnsi="Calibri" w:cs="Calibri"/>
        </w:rPr>
        <w:t>make adjustments</w:t>
      </w:r>
      <w:proofErr w:type="gramEnd"/>
      <w:r w:rsidRPr="000137AE">
        <w:rPr>
          <w:rFonts w:ascii="Calibri" w:hAnsi="Calibri" w:cs="Calibri"/>
        </w:rPr>
        <w:t xml:space="preserve"> if necessary</w:t>
      </w:r>
    </w:p>
    <w:p w14:paraId="56B7EED4" w14:textId="390CB4CC" w:rsidR="000137AE" w:rsidRPr="000137AE" w:rsidRDefault="000137AE" w:rsidP="000137AE">
      <w:pPr>
        <w:rPr>
          <w:rFonts w:ascii="Calibri" w:hAnsi="Calibri" w:cs="Calibri"/>
        </w:rPr>
      </w:pPr>
      <w:r w:rsidRPr="000137AE">
        <w:rPr>
          <w:rFonts w:ascii="Calibri" w:hAnsi="Calibri" w:cs="Calibri"/>
        </w:rPr>
        <w:t>D.</w:t>
      </w:r>
      <w:r w:rsidR="00C17802">
        <w:rPr>
          <w:rFonts w:ascii="Calibri" w:hAnsi="Calibri" w:cs="Calibri"/>
        </w:rPr>
        <w:t xml:space="preserve"> </w:t>
      </w:r>
      <w:r w:rsidRPr="000137AE">
        <w:rPr>
          <w:rFonts w:ascii="Calibri" w:hAnsi="Calibri" w:cs="Calibri"/>
        </w:rPr>
        <w:t xml:space="preserve"> To calibrate the Fresnel segments electronically</w:t>
      </w:r>
    </w:p>
    <w:p w14:paraId="0BE5D385" w14:textId="27363177" w:rsidR="000137AE" w:rsidRPr="000137AE" w:rsidRDefault="000137AE" w:rsidP="000137AE">
      <w:pPr>
        <w:rPr>
          <w:rFonts w:ascii="Calibri" w:hAnsi="Calibri" w:cs="Calibri"/>
        </w:rPr>
      </w:pPr>
    </w:p>
    <w:p w14:paraId="0AF05037" w14:textId="77777777" w:rsidR="000137AE" w:rsidRPr="000137AE" w:rsidRDefault="000137AE" w:rsidP="000137AE">
      <w:pPr>
        <w:rPr>
          <w:rFonts w:ascii="Calibri" w:hAnsi="Calibri" w:cs="Calibri"/>
        </w:rPr>
      </w:pPr>
    </w:p>
    <w:p w14:paraId="4041F89D" w14:textId="6A6B159F" w:rsidR="000137AE" w:rsidRPr="000137AE" w:rsidRDefault="00AA5CA6" w:rsidP="000137AE">
      <w:pPr>
        <w:rPr>
          <w:rFonts w:ascii="Calibri" w:hAnsi="Calibri" w:cs="Calibri"/>
        </w:rPr>
      </w:pPr>
      <w:r>
        <w:rPr>
          <w:rFonts w:ascii="Calibri" w:hAnsi="Calibri" w:cs="Calibri"/>
        </w:rPr>
        <w:t xml:space="preserve">20.  </w:t>
      </w:r>
      <w:r w:rsidR="000137AE" w:rsidRPr="000137AE">
        <w:rPr>
          <w:rFonts w:ascii="Calibri" w:hAnsi="Calibri" w:cs="Calibri"/>
        </w:rPr>
        <w:t>Which of the following enhancements might be added for complex cases?</w:t>
      </w:r>
    </w:p>
    <w:p w14:paraId="3DEB8670" w14:textId="29295C9D" w:rsidR="000137AE" w:rsidRPr="000137AE" w:rsidRDefault="000137AE" w:rsidP="000137AE">
      <w:pPr>
        <w:rPr>
          <w:rFonts w:ascii="Calibri" w:hAnsi="Calibri" w:cs="Calibri"/>
        </w:rPr>
      </w:pPr>
      <w:r w:rsidRPr="000137AE">
        <w:rPr>
          <w:rFonts w:ascii="Calibri" w:hAnsi="Calibri" w:cs="Calibri"/>
        </w:rPr>
        <w:t xml:space="preserve">A. </w:t>
      </w:r>
      <w:r w:rsidR="00AA5CA6">
        <w:rPr>
          <w:rFonts w:ascii="Calibri" w:hAnsi="Calibri" w:cs="Calibri"/>
        </w:rPr>
        <w:t xml:space="preserve"> </w:t>
      </w:r>
      <w:r w:rsidRPr="000137AE">
        <w:rPr>
          <w:rFonts w:ascii="Calibri" w:hAnsi="Calibri" w:cs="Calibri"/>
        </w:rPr>
        <w:t>Blue light blocking filters</w:t>
      </w:r>
    </w:p>
    <w:p w14:paraId="0F9143A4" w14:textId="32D2C36F" w:rsidR="000137AE" w:rsidRPr="000137AE" w:rsidRDefault="000137AE" w:rsidP="000137AE">
      <w:pPr>
        <w:rPr>
          <w:rFonts w:ascii="Calibri" w:hAnsi="Calibri" w:cs="Calibri"/>
        </w:rPr>
      </w:pPr>
      <w:r w:rsidRPr="000137AE">
        <w:rPr>
          <w:rFonts w:ascii="Calibri" w:hAnsi="Calibri" w:cs="Calibri"/>
        </w:rPr>
        <w:t xml:space="preserve">B. </w:t>
      </w:r>
      <w:r w:rsidR="00AA5CA6">
        <w:rPr>
          <w:rFonts w:ascii="Calibri" w:hAnsi="Calibri" w:cs="Calibri"/>
        </w:rPr>
        <w:t xml:space="preserve"> </w:t>
      </w:r>
      <w:r w:rsidRPr="000137AE">
        <w:rPr>
          <w:rFonts w:ascii="Calibri" w:hAnsi="Calibri" w:cs="Calibri"/>
        </w:rPr>
        <w:t>Combined use with magnification or contrast filters</w:t>
      </w:r>
    </w:p>
    <w:p w14:paraId="52DCB2F5" w14:textId="5AA04F57" w:rsidR="000137AE" w:rsidRPr="000137AE" w:rsidRDefault="000137AE" w:rsidP="000137AE">
      <w:pPr>
        <w:rPr>
          <w:rFonts w:ascii="Calibri" w:hAnsi="Calibri" w:cs="Calibri"/>
        </w:rPr>
      </w:pPr>
      <w:r w:rsidRPr="000137AE">
        <w:rPr>
          <w:rFonts w:ascii="Calibri" w:hAnsi="Calibri" w:cs="Calibri"/>
        </w:rPr>
        <w:t>C.</w:t>
      </w:r>
      <w:r w:rsidR="00AA5CA6">
        <w:rPr>
          <w:rFonts w:ascii="Calibri" w:hAnsi="Calibri" w:cs="Calibri"/>
        </w:rPr>
        <w:t xml:space="preserve"> </w:t>
      </w:r>
      <w:r w:rsidRPr="000137AE">
        <w:rPr>
          <w:rFonts w:ascii="Calibri" w:hAnsi="Calibri" w:cs="Calibri"/>
        </w:rPr>
        <w:t xml:space="preserve"> Retinal implants</w:t>
      </w:r>
    </w:p>
    <w:p w14:paraId="77CA4CAC" w14:textId="5310AA86" w:rsidR="000137AE" w:rsidRPr="000137AE" w:rsidRDefault="000137AE" w:rsidP="000137AE">
      <w:pPr>
        <w:rPr>
          <w:rFonts w:ascii="Calibri" w:hAnsi="Calibri" w:cs="Calibri"/>
        </w:rPr>
      </w:pPr>
      <w:r w:rsidRPr="000137AE">
        <w:rPr>
          <w:rFonts w:ascii="Calibri" w:hAnsi="Calibri" w:cs="Calibri"/>
        </w:rPr>
        <w:t xml:space="preserve">D. </w:t>
      </w:r>
      <w:r w:rsidR="00AA5CA6">
        <w:rPr>
          <w:rFonts w:ascii="Calibri" w:hAnsi="Calibri" w:cs="Calibri"/>
        </w:rPr>
        <w:t xml:space="preserve"> </w:t>
      </w:r>
      <w:r w:rsidRPr="000137AE">
        <w:rPr>
          <w:rFonts w:ascii="Calibri" w:hAnsi="Calibri" w:cs="Calibri"/>
        </w:rPr>
        <w:t>Use of monocular telescopes only</w:t>
      </w:r>
    </w:p>
    <w:p w14:paraId="5CA7D18A" w14:textId="20973098" w:rsidR="00C17802" w:rsidRPr="000B21AD" w:rsidRDefault="00C17802" w:rsidP="000B21AD">
      <w:pPr>
        <w:pStyle w:val="ListParagraph"/>
        <w:numPr>
          <w:ilvl w:val="0"/>
          <w:numId w:val="1"/>
        </w:numPr>
        <w:rPr>
          <w:rFonts w:ascii="Calibri" w:hAnsi="Calibri" w:cs="Calibri"/>
        </w:rPr>
      </w:pPr>
      <w:r w:rsidRPr="000B21AD">
        <w:rPr>
          <w:rFonts w:ascii="Calibri" w:hAnsi="Calibri" w:cs="Calibri"/>
        </w:rPr>
        <w:t xml:space="preserve"> </w:t>
      </w:r>
    </w:p>
    <w:sectPr w:rsidR="00C17802" w:rsidRPr="000B21AD">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9A250" w14:textId="77777777" w:rsidR="006F591B" w:rsidRDefault="006F591B" w:rsidP="006477EF">
      <w:pPr>
        <w:spacing w:after="0" w:line="240" w:lineRule="auto"/>
      </w:pPr>
      <w:r>
        <w:separator/>
      </w:r>
    </w:p>
  </w:endnote>
  <w:endnote w:type="continuationSeparator" w:id="0">
    <w:p w14:paraId="4047F4EA" w14:textId="77777777" w:rsidR="006F591B" w:rsidRDefault="006F591B" w:rsidP="00647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CB93F" w14:textId="3C9FA5E4" w:rsidR="006477EF" w:rsidRPr="000D2C6E" w:rsidRDefault="00CA0AB7" w:rsidP="00CA0AB7">
    <w:pPr>
      <w:pStyle w:val="Footer"/>
      <w:jc w:val="center"/>
      <w:rPr>
        <w:rFonts w:ascii="Times New Roman" w:hAnsi="Times New Roman" w:cs="Times New Roman"/>
        <w:i/>
        <w:iCs/>
        <w:sz w:val="20"/>
        <w:szCs w:val="20"/>
      </w:rPr>
    </w:pPr>
    <w:r w:rsidRPr="000D2C6E">
      <w:rPr>
        <w:rFonts w:ascii="Times New Roman" w:hAnsi="Times New Roman" w:cs="Times New Roman"/>
        <w:i/>
        <w:iCs/>
        <w:sz w:val="20"/>
        <w:szCs w:val="20"/>
      </w:rPr>
      <w:t>©</w:t>
    </w:r>
    <w:r w:rsidR="000D2C6E" w:rsidRPr="000D2C6E">
      <w:rPr>
        <w:rFonts w:ascii="Times New Roman" w:hAnsi="Times New Roman" w:cs="Times New Roman"/>
        <w:i/>
        <w:iCs/>
        <w:sz w:val="20"/>
        <w:szCs w:val="20"/>
      </w:rPr>
      <w:t xml:space="preserve"> 2025 Anthony D. Record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50290" w14:textId="77777777" w:rsidR="006F591B" w:rsidRDefault="006F591B" w:rsidP="006477EF">
      <w:pPr>
        <w:spacing w:after="0" w:line="240" w:lineRule="auto"/>
      </w:pPr>
      <w:r>
        <w:separator/>
      </w:r>
    </w:p>
  </w:footnote>
  <w:footnote w:type="continuationSeparator" w:id="0">
    <w:p w14:paraId="28E1D57B" w14:textId="77777777" w:rsidR="006F591B" w:rsidRDefault="006F591B" w:rsidP="00647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20BC8"/>
    <w:multiLevelType w:val="hybridMultilevel"/>
    <w:tmpl w:val="D0BE9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8791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073"/>
    <w:rsid w:val="000137AE"/>
    <w:rsid w:val="000268B3"/>
    <w:rsid w:val="000A59E2"/>
    <w:rsid w:val="000B21AD"/>
    <w:rsid w:val="000B2FA7"/>
    <w:rsid w:val="000D2C6E"/>
    <w:rsid w:val="000F3F1C"/>
    <w:rsid w:val="001520C9"/>
    <w:rsid w:val="001C0164"/>
    <w:rsid w:val="001F33C2"/>
    <w:rsid w:val="00242AE3"/>
    <w:rsid w:val="00295D0D"/>
    <w:rsid w:val="002A61FB"/>
    <w:rsid w:val="002B6B31"/>
    <w:rsid w:val="002C2F0F"/>
    <w:rsid w:val="002E72B2"/>
    <w:rsid w:val="002F6073"/>
    <w:rsid w:val="00357431"/>
    <w:rsid w:val="003850F0"/>
    <w:rsid w:val="003B16DC"/>
    <w:rsid w:val="003B35E2"/>
    <w:rsid w:val="00474761"/>
    <w:rsid w:val="004A7B5C"/>
    <w:rsid w:val="004B5247"/>
    <w:rsid w:val="004C2C8E"/>
    <w:rsid w:val="00511568"/>
    <w:rsid w:val="005664C6"/>
    <w:rsid w:val="00567572"/>
    <w:rsid w:val="005D318A"/>
    <w:rsid w:val="00641F42"/>
    <w:rsid w:val="006477EF"/>
    <w:rsid w:val="006F2202"/>
    <w:rsid w:val="006F591B"/>
    <w:rsid w:val="00711C7F"/>
    <w:rsid w:val="007368CC"/>
    <w:rsid w:val="00794802"/>
    <w:rsid w:val="007B6582"/>
    <w:rsid w:val="007D5AFD"/>
    <w:rsid w:val="007E5115"/>
    <w:rsid w:val="008051AE"/>
    <w:rsid w:val="00850B0F"/>
    <w:rsid w:val="008526ED"/>
    <w:rsid w:val="00863915"/>
    <w:rsid w:val="008E4A66"/>
    <w:rsid w:val="00914749"/>
    <w:rsid w:val="009279D0"/>
    <w:rsid w:val="00945811"/>
    <w:rsid w:val="009C4EE8"/>
    <w:rsid w:val="00A87BE2"/>
    <w:rsid w:val="00AA5CA6"/>
    <w:rsid w:val="00AE6965"/>
    <w:rsid w:val="00B23E03"/>
    <w:rsid w:val="00BA215A"/>
    <w:rsid w:val="00C17802"/>
    <w:rsid w:val="00C21D13"/>
    <w:rsid w:val="00C65BD9"/>
    <w:rsid w:val="00CA0AB7"/>
    <w:rsid w:val="00CC5299"/>
    <w:rsid w:val="00D2110C"/>
    <w:rsid w:val="00D8633C"/>
    <w:rsid w:val="00DA20E9"/>
    <w:rsid w:val="00DF7354"/>
    <w:rsid w:val="00E01721"/>
    <w:rsid w:val="00E2601F"/>
    <w:rsid w:val="00E35140"/>
    <w:rsid w:val="00E51E68"/>
    <w:rsid w:val="00F73619"/>
    <w:rsid w:val="00FD12CB"/>
    <w:rsid w:val="00FE7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3A851"/>
  <w15:chartTrackingRefBased/>
  <w15:docId w15:val="{21AC8393-5BB0-4EFF-9DFF-E49DF1CB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0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60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60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60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0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0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0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0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0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0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60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60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60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0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0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0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0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073"/>
    <w:rPr>
      <w:rFonts w:eastAsiaTheme="majorEastAsia" w:cstheme="majorBidi"/>
      <w:color w:val="272727" w:themeColor="text1" w:themeTint="D8"/>
    </w:rPr>
  </w:style>
  <w:style w:type="paragraph" w:styleId="Title">
    <w:name w:val="Title"/>
    <w:basedOn w:val="Normal"/>
    <w:next w:val="Normal"/>
    <w:link w:val="TitleChar"/>
    <w:uiPriority w:val="10"/>
    <w:qFormat/>
    <w:rsid w:val="002F60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0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0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0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073"/>
    <w:pPr>
      <w:spacing w:before="160"/>
      <w:jc w:val="center"/>
    </w:pPr>
    <w:rPr>
      <w:i/>
      <w:iCs/>
      <w:color w:val="404040" w:themeColor="text1" w:themeTint="BF"/>
    </w:rPr>
  </w:style>
  <w:style w:type="character" w:customStyle="1" w:styleId="QuoteChar">
    <w:name w:val="Quote Char"/>
    <w:basedOn w:val="DefaultParagraphFont"/>
    <w:link w:val="Quote"/>
    <w:uiPriority w:val="29"/>
    <w:rsid w:val="002F6073"/>
    <w:rPr>
      <w:i/>
      <w:iCs/>
      <w:color w:val="404040" w:themeColor="text1" w:themeTint="BF"/>
    </w:rPr>
  </w:style>
  <w:style w:type="paragraph" w:styleId="ListParagraph">
    <w:name w:val="List Paragraph"/>
    <w:basedOn w:val="Normal"/>
    <w:uiPriority w:val="34"/>
    <w:qFormat/>
    <w:rsid w:val="002F6073"/>
    <w:pPr>
      <w:ind w:left="720"/>
      <w:contextualSpacing/>
    </w:pPr>
  </w:style>
  <w:style w:type="character" w:styleId="IntenseEmphasis">
    <w:name w:val="Intense Emphasis"/>
    <w:basedOn w:val="DefaultParagraphFont"/>
    <w:uiPriority w:val="21"/>
    <w:qFormat/>
    <w:rsid w:val="002F6073"/>
    <w:rPr>
      <w:i/>
      <w:iCs/>
      <w:color w:val="0F4761" w:themeColor="accent1" w:themeShade="BF"/>
    </w:rPr>
  </w:style>
  <w:style w:type="paragraph" w:styleId="IntenseQuote">
    <w:name w:val="Intense Quote"/>
    <w:basedOn w:val="Normal"/>
    <w:next w:val="Normal"/>
    <w:link w:val="IntenseQuoteChar"/>
    <w:uiPriority w:val="30"/>
    <w:qFormat/>
    <w:rsid w:val="002F60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073"/>
    <w:rPr>
      <w:i/>
      <w:iCs/>
      <w:color w:val="0F4761" w:themeColor="accent1" w:themeShade="BF"/>
    </w:rPr>
  </w:style>
  <w:style w:type="character" w:styleId="IntenseReference">
    <w:name w:val="Intense Reference"/>
    <w:basedOn w:val="DefaultParagraphFont"/>
    <w:uiPriority w:val="32"/>
    <w:qFormat/>
    <w:rsid w:val="002F6073"/>
    <w:rPr>
      <w:b/>
      <w:bCs/>
      <w:smallCaps/>
      <w:color w:val="0F4761" w:themeColor="accent1" w:themeShade="BF"/>
      <w:spacing w:val="5"/>
    </w:rPr>
  </w:style>
  <w:style w:type="paragraph" w:styleId="NormalWeb">
    <w:name w:val="Normal (Web)"/>
    <w:basedOn w:val="Normal"/>
    <w:uiPriority w:val="99"/>
    <w:semiHidden/>
    <w:unhideWhenUsed/>
    <w:rsid w:val="009279D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647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7EF"/>
  </w:style>
  <w:style w:type="paragraph" w:styleId="Footer">
    <w:name w:val="footer"/>
    <w:basedOn w:val="Normal"/>
    <w:link w:val="FooterChar"/>
    <w:uiPriority w:val="99"/>
    <w:unhideWhenUsed/>
    <w:rsid w:val="00647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Record</dc:creator>
  <cp:keywords/>
  <dc:description/>
  <cp:lastModifiedBy>Anthony Record</cp:lastModifiedBy>
  <cp:revision>2</cp:revision>
  <dcterms:created xsi:type="dcterms:W3CDTF">2025-04-03T06:46:00Z</dcterms:created>
  <dcterms:modified xsi:type="dcterms:W3CDTF">2025-04-03T06:46:00Z</dcterms:modified>
</cp:coreProperties>
</file>