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105D1" w14:textId="77777777" w:rsidR="00F52A4D" w:rsidRPr="00F7358A" w:rsidRDefault="00B7209C" w:rsidP="00F7358A">
      <w:pPr>
        <w:rPr>
          <w:rFonts w:ascii="Times New Roman" w:hAnsi="Times New Roman" w:cs="Times New Roman"/>
          <w:b/>
          <w:u w:val="single"/>
        </w:rPr>
      </w:pPr>
      <w:r w:rsidRPr="00F7358A">
        <w:rPr>
          <w:rFonts w:ascii="Times New Roman" w:hAnsi="Times New Roman" w:cs="Times New Roman"/>
          <w:b/>
          <w:u w:val="single"/>
        </w:rPr>
        <w:t>PURPOSE:</w:t>
      </w:r>
    </w:p>
    <w:p w14:paraId="1A08F5A7" w14:textId="77777777" w:rsidR="002B3C37" w:rsidRPr="00F7358A" w:rsidRDefault="00726174" w:rsidP="002B3C37">
      <w:pPr>
        <w:pStyle w:val="NoSpacing"/>
        <w:rPr>
          <w:rFonts w:ascii="Times New Roman" w:hAnsi="Times New Roman" w:cs="Times New Roman"/>
        </w:rPr>
      </w:pPr>
      <w:r w:rsidRPr="00F7358A">
        <w:rPr>
          <w:rFonts w:ascii="Times New Roman" w:hAnsi="Times New Roman" w:cs="Times New Roman"/>
        </w:rPr>
        <w:t>The purpose of this guideline is to ensure the orderly response of all resources of the Cumberland Road Fire Department (CRFD) to alarms.</w:t>
      </w:r>
    </w:p>
    <w:p w14:paraId="64C4C029" w14:textId="77777777" w:rsidR="003B688D" w:rsidRPr="00F7358A" w:rsidRDefault="003B688D" w:rsidP="002B3C37">
      <w:pPr>
        <w:pStyle w:val="NoSpacing"/>
        <w:rPr>
          <w:rFonts w:ascii="Times New Roman" w:hAnsi="Times New Roman" w:cs="Times New Roman"/>
        </w:rPr>
      </w:pPr>
    </w:p>
    <w:p w14:paraId="6B0CE372" w14:textId="77777777" w:rsidR="003B688D" w:rsidRPr="00F7358A" w:rsidRDefault="003B688D" w:rsidP="002B3C37">
      <w:pPr>
        <w:pStyle w:val="NoSpacing"/>
        <w:rPr>
          <w:rFonts w:ascii="Times New Roman" w:hAnsi="Times New Roman" w:cs="Times New Roman"/>
        </w:rPr>
      </w:pPr>
      <w:r w:rsidRPr="00F7358A">
        <w:rPr>
          <w:rFonts w:ascii="Times New Roman" w:hAnsi="Times New Roman" w:cs="Times New Roman"/>
        </w:rPr>
        <w:t>The type of incident that is dispatched by the appropriate communication center will dictate the response of apparatus to an incident. Apparatus response requires in depth consideration as to the type of apparatus and equipment that should respond to various type incidents. County versus City of Fayetteville response requirements within the City’s response districts may differ, therefore attention to detail on behalf of all personnel is vital to the proper allocation of resources.</w:t>
      </w:r>
    </w:p>
    <w:p w14:paraId="687E8499" w14:textId="77777777" w:rsidR="00726174" w:rsidRPr="00F7358A" w:rsidRDefault="00726174" w:rsidP="002B3C37">
      <w:pPr>
        <w:pStyle w:val="NoSpacing"/>
        <w:rPr>
          <w:rFonts w:ascii="Times New Roman" w:hAnsi="Times New Roman" w:cs="Times New Roman"/>
        </w:rPr>
      </w:pPr>
    </w:p>
    <w:p w14:paraId="58B1C8E8" w14:textId="77777777" w:rsidR="00726174" w:rsidRPr="00F7358A" w:rsidRDefault="00726174" w:rsidP="002B3C37">
      <w:pPr>
        <w:pStyle w:val="NoSpacing"/>
        <w:rPr>
          <w:rFonts w:ascii="Times New Roman" w:hAnsi="Times New Roman" w:cs="Times New Roman"/>
        </w:rPr>
      </w:pPr>
    </w:p>
    <w:p w14:paraId="377558A1" w14:textId="77777777" w:rsidR="002B3C37" w:rsidRPr="00F7358A" w:rsidRDefault="002B3C37" w:rsidP="00F7358A">
      <w:pPr>
        <w:pStyle w:val="NoSpacing"/>
        <w:rPr>
          <w:rFonts w:ascii="Times New Roman" w:hAnsi="Times New Roman" w:cs="Times New Roman"/>
          <w:b/>
          <w:u w:val="single"/>
        </w:rPr>
      </w:pPr>
      <w:r w:rsidRPr="00F7358A">
        <w:rPr>
          <w:rFonts w:ascii="Times New Roman" w:hAnsi="Times New Roman" w:cs="Times New Roman"/>
          <w:b/>
          <w:u w:val="single"/>
        </w:rPr>
        <w:t>DEFINITIONS:</w:t>
      </w:r>
    </w:p>
    <w:p w14:paraId="2BD5E4FE" w14:textId="77777777" w:rsidR="002B3C37" w:rsidRPr="00F7358A" w:rsidRDefault="002B3C37" w:rsidP="002B3C37">
      <w:pPr>
        <w:pStyle w:val="ListParagraph"/>
        <w:ind w:left="360"/>
        <w:rPr>
          <w:rFonts w:ascii="Times New Roman" w:hAnsi="Times New Roman" w:cs="Times New Roman"/>
        </w:rPr>
      </w:pPr>
    </w:p>
    <w:p w14:paraId="47BEA935" w14:textId="77777777" w:rsidR="002B3C37" w:rsidRPr="00F7358A" w:rsidRDefault="00726174" w:rsidP="00726174">
      <w:pPr>
        <w:pStyle w:val="ListParagraph"/>
        <w:numPr>
          <w:ilvl w:val="0"/>
          <w:numId w:val="2"/>
        </w:numPr>
        <w:rPr>
          <w:rFonts w:ascii="Times New Roman" w:hAnsi="Times New Roman" w:cs="Times New Roman"/>
        </w:rPr>
      </w:pPr>
      <w:r w:rsidRPr="00F7358A">
        <w:rPr>
          <w:rFonts w:ascii="Times New Roman" w:hAnsi="Times New Roman" w:cs="Times New Roman"/>
        </w:rPr>
        <w:t>County Response: Any response generated and dispatched by the Cumberland County Emergency Communications Center (ECC), responding to an area outside the city limits of Fayetteville.</w:t>
      </w:r>
      <w:r w:rsidRPr="00F7358A">
        <w:rPr>
          <w:rFonts w:ascii="Times New Roman" w:hAnsi="Times New Roman" w:cs="Times New Roman"/>
        </w:rPr>
        <w:br/>
      </w:r>
    </w:p>
    <w:p w14:paraId="786E3449" w14:textId="77777777" w:rsidR="00726174" w:rsidRPr="00F7358A" w:rsidRDefault="00726174" w:rsidP="00726174">
      <w:pPr>
        <w:pStyle w:val="ListParagraph"/>
        <w:numPr>
          <w:ilvl w:val="0"/>
          <w:numId w:val="2"/>
        </w:numPr>
        <w:rPr>
          <w:rFonts w:ascii="Times New Roman" w:hAnsi="Times New Roman" w:cs="Times New Roman"/>
        </w:rPr>
      </w:pPr>
      <w:r w:rsidRPr="00F7358A">
        <w:rPr>
          <w:rFonts w:ascii="Times New Roman" w:hAnsi="Times New Roman" w:cs="Times New Roman"/>
        </w:rPr>
        <w:t xml:space="preserve">City Response: Any response generated and dispatched by the City of Fayetteville (COF) ECC, responding to an area within the city limits or satellite annex property. </w:t>
      </w:r>
      <w:r w:rsidRPr="00F7358A">
        <w:rPr>
          <w:rFonts w:ascii="Times New Roman" w:hAnsi="Times New Roman" w:cs="Times New Roman"/>
        </w:rPr>
        <w:br/>
      </w:r>
    </w:p>
    <w:p w14:paraId="36D8D326" w14:textId="77777777" w:rsidR="00726174" w:rsidRPr="00F7358A" w:rsidRDefault="00726174" w:rsidP="00726174">
      <w:pPr>
        <w:pStyle w:val="ListParagraph"/>
        <w:numPr>
          <w:ilvl w:val="0"/>
          <w:numId w:val="2"/>
        </w:numPr>
        <w:rPr>
          <w:rFonts w:ascii="Times New Roman" w:hAnsi="Times New Roman" w:cs="Times New Roman"/>
        </w:rPr>
      </w:pPr>
      <w:r w:rsidRPr="00F7358A">
        <w:rPr>
          <w:rFonts w:ascii="Times New Roman" w:hAnsi="Times New Roman" w:cs="Times New Roman"/>
        </w:rPr>
        <w:t>Primary Response Area: Any dispatched location within the geographically prescribed boundaries of the Cumberland Road Fire Department.</w:t>
      </w:r>
      <w:r w:rsidRPr="00F7358A">
        <w:rPr>
          <w:rFonts w:ascii="Times New Roman" w:hAnsi="Times New Roman" w:cs="Times New Roman"/>
        </w:rPr>
        <w:br/>
      </w:r>
    </w:p>
    <w:p w14:paraId="372931BF" w14:textId="77777777" w:rsidR="00726174" w:rsidRPr="00F7358A" w:rsidRDefault="00726174" w:rsidP="00726174">
      <w:pPr>
        <w:pStyle w:val="ListParagraph"/>
        <w:numPr>
          <w:ilvl w:val="0"/>
          <w:numId w:val="2"/>
        </w:numPr>
        <w:rPr>
          <w:rFonts w:ascii="Times New Roman" w:hAnsi="Times New Roman" w:cs="Times New Roman"/>
        </w:rPr>
      </w:pPr>
      <w:r w:rsidRPr="00F7358A">
        <w:rPr>
          <w:rFonts w:ascii="Times New Roman" w:hAnsi="Times New Roman" w:cs="Times New Roman"/>
        </w:rPr>
        <w:t>Primary Unit: Responding as the first due/closest available unit based on Automatic Vehicle Locator (AVL) status and/or Primary Response Area.</w:t>
      </w:r>
      <w:r w:rsidRPr="00F7358A">
        <w:rPr>
          <w:rFonts w:ascii="Times New Roman" w:hAnsi="Times New Roman" w:cs="Times New Roman"/>
        </w:rPr>
        <w:br/>
      </w:r>
    </w:p>
    <w:p w14:paraId="4266372A" w14:textId="77777777" w:rsidR="00726174" w:rsidRPr="00F7358A" w:rsidRDefault="00726174" w:rsidP="00726174">
      <w:pPr>
        <w:pStyle w:val="ListParagraph"/>
        <w:numPr>
          <w:ilvl w:val="0"/>
          <w:numId w:val="2"/>
        </w:numPr>
        <w:rPr>
          <w:rFonts w:ascii="Times New Roman" w:hAnsi="Times New Roman" w:cs="Times New Roman"/>
        </w:rPr>
      </w:pPr>
      <w:r w:rsidRPr="00F7358A">
        <w:rPr>
          <w:rFonts w:ascii="Times New Roman" w:hAnsi="Times New Roman" w:cs="Times New Roman"/>
        </w:rPr>
        <w:t>Mutual/Automatic Aid: Responding as or receiving assist</w:t>
      </w:r>
      <w:r w:rsidR="009C0723" w:rsidRPr="00F7358A">
        <w:rPr>
          <w:rFonts w:ascii="Times New Roman" w:hAnsi="Times New Roman" w:cs="Times New Roman"/>
        </w:rPr>
        <w:t>ance from a secondary unit, for</w:t>
      </w:r>
      <w:r w:rsidRPr="00F7358A">
        <w:rPr>
          <w:rFonts w:ascii="Times New Roman" w:hAnsi="Times New Roman" w:cs="Times New Roman"/>
        </w:rPr>
        <w:t xml:space="preserve"> another agency, whether City or County response.</w:t>
      </w:r>
      <w:r w:rsidRPr="00F7358A">
        <w:rPr>
          <w:rFonts w:ascii="Times New Roman" w:hAnsi="Times New Roman" w:cs="Times New Roman"/>
        </w:rPr>
        <w:br/>
      </w:r>
    </w:p>
    <w:p w14:paraId="665F2ABC" w14:textId="77777777" w:rsidR="002B3C37" w:rsidRPr="00F7358A" w:rsidRDefault="00726174" w:rsidP="00726174">
      <w:pPr>
        <w:pStyle w:val="ListParagraph"/>
        <w:numPr>
          <w:ilvl w:val="0"/>
          <w:numId w:val="2"/>
        </w:numPr>
        <w:rPr>
          <w:rFonts w:ascii="Times New Roman" w:hAnsi="Times New Roman" w:cs="Times New Roman"/>
        </w:rPr>
      </w:pPr>
      <w:r w:rsidRPr="00F7358A">
        <w:rPr>
          <w:rFonts w:ascii="Times New Roman" w:hAnsi="Times New Roman" w:cs="Times New Roman"/>
        </w:rPr>
        <w:t>Call Determinant: System of categorizing call type and severity level performed by call takers and dispatchers per C</w:t>
      </w:r>
      <w:r w:rsidR="003B688D" w:rsidRPr="00F7358A">
        <w:rPr>
          <w:rFonts w:ascii="Times New Roman" w:hAnsi="Times New Roman" w:cs="Times New Roman"/>
        </w:rPr>
        <w:t>omputer Aided Dispatch protocol.</w:t>
      </w:r>
    </w:p>
    <w:p w14:paraId="6BF75E63" w14:textId="77777777" w:rsidR="003B688D" w:rsidRPr="00F7358A" w:rsidRDefault="003B688D" w:rsidP="003B688D">
      <w:pPr>
        <w:pStyle w:val="ListParagraph"/>
        <w:rPr>
          <w:rFonts w:ascii="Times New Roman" w:hAnsi="Times New Roman" w:cs="Times New Roman"/>
        </w:rPr>
      </w:pPr>
    </w:p>
    <w:p w14:paraId="0BECF1FB" w14:textId="77777777" w:rsidR="003B688D" w:rsidRPr="00F7358A" w:rsidRDefault="003B688D" w:rsidP="003B688D">
      <w:pPr>
        <w:pStyle w:val="ListParagraph"/>
        <w:rPr>
          <w:rFonts w:ascii="Times New Roman" w:hAnsi="Times New Roman" w:cs="Times New Roman"/>
        </w:rPr>
      </w:pPr>
    </w:p>
    <w:p w14:paraId="1C0BE0F5" w14:textId="77777777" w:rsidR="003B688D" w:rsidRPr="00F7358A" w:rsidRDefault="003B688D" w:rsidP="003B688D">
      <w:pPr>
        <w:pStyle w:val="ListParagraph"/>
        <w:rPr>
          <w:rFonts w:ascii="Times New Roman" w:hAnsi="Times New Roman" w:cs="Times New Roman"/>
        </w:rPr>
      </w:pPr>
    </w:p>
    <w:p w14:paraId="0EC1E861" w14:textId="77777777" w:rsidR="002B3C37" w:rsidRPr="00F7358A" w:rsidRDefault="002B3C37" w:rsidP="002B3C37">
      <w:pPr>
        <w:pStyle w:val="ListParagraph"/>
        <w:ind w:left="360"/>
        <w:rPr>
          <w:rFonts w:ascii="Times New Roman" w:hAnsi="Times New Roman" w:cs="Times New Roman"/>
          <w:b/>
          <w:u w:val="single"/>
        </w:rPr>
      </w:pPr>
    </w:p>
    <w:p w14:paraId="3FFC8EC1" w14:textId="77777777" w:rsidR="00B7209C" w:rsidRPr="00F7358A" w:rsidRDefault="00EF0C50" w:rsidP="00F7358A">
      <w:pPr>
        <w:rPr>
          <w:rFonts w:ascii="Times New Roman" w:hAnsi="Times New Roman" w:cs="Times New Roman"/>
          <w:b/>
          <w:u w:val="single"/>
        </w:rPr>
      </w:pPr>
      <w:r w:rsidRPr="00F7358A">
        <w:rPr>
          <w:rFonts w:ascii="Times New Roman" w:hAnsi="Times New Roman" w:cs="Times New Roman"/>
          <w:b/>
          <w:u w:val="single"/>
        </w:rPr>
        <w:t>POLICY:</w:t>
      </w:r>
    </w:p>
    <w:p w14:paraId="56FD60D2" w14:textId="77777777" w:rsidR="00EF0C50" w:rsidRPr="00F7358A" w:rsidRDefault="00EF0C50" w:rsidP="00BC18AF">
      <w:pPr>
        <w:rPr>
          <w:rFonts w:ascii="Times New Roman" w:hAnsi="Times New Roman" w:cs="Times New Roman"/>
        </w:rPr>
      </w:pPr>
      <w:r w:rsidRPr="00F7358A">
        <w:rPr>
          <w:rFonts w:ascii="Times New Roman" w:hAnsi="Times New Roman" w:cs="Times New Roman"/>
        </w:rPr>
        <w:t xml:space="preserve">The </w:t>
      </w:r>
      <w:r w:rsidR="00BC18AF" w:rsidRPr="00F7358A">
        <w:rPr>
          <w:rFonts w:ascii="Times New Roman" w:hAnsi="Times New Roman" w:cs="Times New Roman"/>
        </w:rPr>
        <w:t>Cumberland Road Fire Department</w:t>
      </w:r>
      <w:r w:rsidR="00726174" w:rsidRPr="00F7358A">
        <w:rPr>
          <w:rFonts w:ascii="Times New Roman" w:hAnsi="Times New Roman" w:cs="Times New Roman"/>
        </w:rPr>
        <w:t xml:space="preserve"> </w:t>
      </w:r>
      <w:r w:rsidR="00BC18AF" w:rsidRPr="00F7358A">
        <w:rPr>
          <w:rFonts w:ascii="Times New Roman" w:hAnsi="Times New Roman" w:cs="Times New Roman"/>
        </w:rPr>
        <w:t xml:space="preserve">Apparatus Deployment Plan specifies the procedures for the orderly deployment of resources from the Cumberland Road Fire Department to all alarms both as primary unit and when requested for mutual/automatic aid. </w:t>
      </w:r>
      <w:r w:rsidR="009C0723" w:rsidRPr="00F7358A">
        <w:rPr>
          <w:rFonts w:ascii="Times New Roman" w:hAnsi="Times New Roman" w:cs="Times New Roman"/>
        </w:rPr>
        <w:t xml:space="preserve">The procedure outlined below will be </w:t>
      </w:r>
      <w:r w:rsidR="009C0723" w:rsidRPr="00F7358A">
        <w:rPr>
          <w:rFonts w:ascii="Times New Roman" w:hAnsi="Times New Roman" w:cs="Times New Roman"/>
        </w:rPr>
        <w:lastRenderedPageBreak/>
        <w:t>followed at all times based on staffing and call volume. If deviation is necessary for any reason, the Shift Captain or Station Officer will have the responsibility to act in the best interest of the citizens of the Primary Response Area.</w:t>
      </w:r>
    </w:p>
    <w:p w14:paraId="0E91C659" w14:textId="263B865D" w:rsidR="00BC18AF" w:rsidRPr="00F7358A" w:rsidRDefault="00EF0C50" w:rsidP="00BC18AF">
      <w:pPr>
        <w:rPr>
          <w:rFonts w:ascii="Times New Roman" w:hAnsi="Times New Roman" w:cs="Times New Roman"/>
          <w:b/>
          <w:u w:val="single"/>
        </w:rPr>
      </w:pPr>
      <w:r w:rsidRPr="00F7358A">
        <w:rPr>
          <w:rFonts w:ascii="Times New Roman" w:hAnsi="Times New Roman" w:cs="Times New Roman"/>
          <w:b/>
          <w:u w:val="single"/>
        </w:rPr>
        <w:t xml:space="preserve"> PROCEDURE:</w:t>
      </w:r>
    </w:p>
    <w:p w14:paraId="0973048D" w14:textId="77777777" w:rsidR="00BC18AF" w:rsidRPr="00F7358A" w:rsidRDefault="00BC18AF" w:rsidP="00BC18AF">
      <w:pPr>
        <w:rPr>
          <w:rFonts w:ascii="Times New Roman" w:hAnsi="Times New Roman" w:cs="Times New Roman"/>
          <w:u w:val="single"/>
        </w:rPr>
      </w:pPr>
      <w:r w:rsidRPr="00F7358A">
        <w:rPr>
          <w:rFonts w:ascii="Times New Roman" w:hAnsi="Times New Roman" w:cs="Times New Roman"/>
          <w:u w:val="single"/>
        </w:rPr>
        <w:t>RESPONDING AS PRIMARY UNIT:</w:t>
      </w:r>
    </w:p>
    <w:p w14:paraId="1C823BE3"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t>STRUCTURAL ALARMS/ALARM ACTIVATIONS:</w:t>
      </w:r>
    </w:p>
    <w:p w14:paraId="4B4042D0"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t>Response to an alarm within the Primary Response Area of the CRFD:</w:t>
      </w:r>
    </w:p>
    <w:p w14:paraId="7B500D1C"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t>Order of response – First - First out engine</w:t>
      </w:r>
    </w:p>
    <w:p w14:paraId="4913EC6C"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tab/>
      </w:r>
      <w:r w:rsidRPr="00F7358A">
        <w:rPr>
          <w:rFonts w:ascii="Times New Roman" w:hAnsi="Times New Roman" w:cs="Times New Roman"/>
        </w:rPr>
        <w:tab/>
        <w:t xml:space="preserve">           Second </w:t>
      </w:r>
      <w:r w:rsidR="002934A9" w:rsidRPr="00F7358A">
        <w:rPr>
          <w:rFonts w:ascii="Times New Roman" w:hAnsi="Times New Roman" w:cs="Times New Roman"/>
        </w:rPr>
        <w:t>–</w:t>
      </w:r>
      <w:r w:rsidRPr="00F7358A">
        <w:rPr>
          <w:rFonts w:ascii="Times New Roman" w:hAnsi="Times New Roman" w:cs="Times New Roman"/>
        </w:rPr>
        <w:t xml:space="preserve"> </w:t>
      </w:r>
      <w:r w:rsidR="002934A9" w:rsidRPr="00F7358A">
        <w:rPr>
          <w:rFonts w:ascii="Times New Roman" w:hAnsi="Times New Roman" w:cs="Times New Roman"/>
        </w:rPr>
        <w:t>Second out engine</w:t>
      </w:r>
    </w:p>
    <w:p w14:paraId="1C61D1D0"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tab/>
      </w:r>
      <w:r w:rsidRPr="00F7358A">
        <w:rPr>
          <w:rFonts w:ascii="Times New Roman" w:hAnsi="Times New Roman" w:cs="Times New Roman"/>
        </w:rPr>
        <w:tab/>
        <w:t xml:space="preserve">           Third - </w:t>
      </w:r>
      <w:r w:rsidR="002934A9" w:rsidRPr="00F7358A">
        <w:rPr>
          <w:rFonts w:ascii="Times New Roman" w:hAnsi="Times New Roman" w:cs="Times New Roman"/>
        </w:rPr>
        <w:t>561 (Service Unit)</w:t>
      </w:r>
    </w:p>
    <w:p w14:paraId="6FBAE596"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tab/>
      </w:r>
      <w:r w:rsidRPr="00F7358A">
        <w:rPr>
          <w:rFonts w:ascii="Times New Roman" w:hAnsi="Times New Roman" w:cs="Times New Roman"/>
        </w:rPr>
        <w:tab/>
        <w:t xml:space="preserve">           Fourth - Third out engine </w:t>
      </w:r>
    </w:p>
    <w:p w14:paraId="7006A134"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tab/>
      </w:r>
      <w:r w:rsidRPr="00F7358A">
        <w:rPr>
          <w:rFonts w:ascii="Times New Roman" w:hAnsi="Times New Roman" w:cs="Times New Roman"/>
        </w:rPr>
        <w:tab/>
        <w:t xml:space="preserve">           Fifth - 571* (EMS Unit)</w:t>
      </w:r>
    </w:p>
    <w:p w14:paraId="49632F84"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tab/>
      </w:r>
      <w:r w:rsidRPr="00F7358A">
        <w:rPr>
          <w:rFonts w:ascii="Times New Roman" w:hAnsi="Times New Roman" w:cs="Times New Roman"/>
        </w:rPr>
        <w:tab/>
        <w:t xml:space="preserve">           Sixth - 541* (Brush Unit)</w:t>
      </w:r>
    </w:p>
    <w:p w14:paraId="7D22BCE2"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t>*In the event additional man power is available at the station and needed on scene, 571 or 541 may be utilized out of order to provide manpower based on personnel available.</w:t>
      </w:r>
    </w:p>
    <w:p w14:paraId="38B51374"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t>Response to an alarm outside the Primary Response area of the CRFD:</w:t>
      </w:r>
    </w:p>
    <w:p w14:paraId="7785FA4E" w14:textId="77777777" w:rsidR="00F7358A" w:rsidRDefault="00BC18AF" w:rsidP="00BC18AF">
      <w:pPr>
        <w:rPr>
          <w:rFonts w:ascii="Times New Roman" w:hAnsi="Times New Roman" w:cs="Times New Roman"/>
        </w:rPr>
      </w:pPr>
      <w:r w:rsidRPr="00F7358A">
        <w:rPr>
          <w:rFonts w:ascii="Times New Roman" w:hAnsi="Times New Roman" w:cs="Times New Roman"/>
        </w:rPr>
        <w:t xml:space="preserve">When responding as the primary unit through AVL protocol, only the first out engine will respond. No more than three certified personnel will respond outside of the Primary Response Area of CRFD if at least one firefighter is qualified to drive either 561 or 571. Volunteers responding to the station will remain in service for protection of the Primary Response Area only. </w:t>
      </w:r>
    </w:p>
    <w:p w14:paraId="50A1F134" w14:textId="601D7829" w:rsidR="00F13B2D" w:rsidRPr="00F7358A" w:rsidRDefault="00F13B2D" w:rsidP="00BC18AF">
      <w:pPr>
        <w:rPr>
          <w:rFonts w:ascii="Times New Roman" w:hAnsi="Times New Roman" w:cs="Times New Roman"/>
        </w:rPr>
      </w:pPr>
      <w:r w:rsidRPr="00F7358A">
        <w:rPr>
          <w:rFonts w:ascii="Times New Roman" w:hAnsi="Times New Roman" w:cs="Times New Roman"/>
          <w:b/>
          <w:u w:val="single"/>
        </w:rPr>
        <w:t xml:space="preserve"> </w:t>
      </w:r>
    </w:p>
    <w:p w14:paraId="6FAF450F"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t>VEHICLE FIRE:</w:t>
      </w:r>
    </w:p>
    <w:p w14:paraId="31F9433E"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t xml:space="preserve">The first out engine shall respond to all vehicle fires. Any further responding personnel should remain in service at the station unless otherwise requested by command. </w:t>
      </w:r>
    </w:p>
    <w:p w14:paraId="42955F7D" w14:textId="77777777" w:rsidR="00BC18AF" w:rsidRPr="00F7358A" w:rsidRDefault="00780CB7" w:rsidP="00BC18AF">
      <w:pPr>
        <w:rPr>
          <w:rFonts w:ascii="Times New Roman" w:hAnsi="Times New Roman" w:cs="Times New Roman"/>
        </w:rPr>
      </w:pPr>
      <w:r w:rsidRPr="00F7358A">
        <w:rPr>
          <w:rFonts w:ascii="Times New Roman" w:hAnsi="Times New Roman" w:cs="Times New Roman"/>
        </w:rPr>
        <w:t>MEDICAL RESPONSE:</w:t>
      </w:r>
    </w:p>
    <w:p w14:paraId="777D2090" w14:textId="77777777" w:rsidR="00780CB7" w:rsidRPr="00F7358A" w:rsidRDefault="00780CB7" w:rsidP="00780CB7">
      <w:pPr>
        <w:rPr>
          <w:rFonts w:ascii="Times New Roman" w:hAnsi="Times New Roman" w:cs="Times New Roman"/>
        </w:rPr>
      </w:pPr>
      <w:r w:rsidRPr="00F7358A">
        <w:rPr>
          <w:rFonts w:ascii="Times New Roman" w:hAnsi="Times New Roman" w:cs="Times New Roman"/>
        </w:rPr>
        <w:t>County or City response to EMS calls, either within or outside the Primary Response Area of the CRFD:</w:t>
      </w:r>
    </w:p>
    <w:p w14:paraId="16573292" w14:textId="77777777" w:rsidR="00780CB7" w:rsidRPr="00F7358A" w:rsidRDefault="00780CB7" w:rsidP="00780CB7">
      <w:pPr>
        <w:rPr>
          <w:rFonts w:ascii="Times New Roman" w:hAnsi="Times New Roman" w:cs="Times New Roman"/>
        </w:rPr>
      </w:pPr>
      <w:r w:rsidRPr="00F7358A">
        <w:rPr>
          <w:rFonts w:ascii="Times New Roman" w:hAnsi="Times New Roman" w:cs="Times New Roman"/>
        </w:rPr>
        <w:t xml:space="preserve">Order of response – First - 561 or 571* </w:t>
      </w:r>
    </w:p>
    <w:p w14:paraId="2A3BC110" w14:textId="77777777" w:rsidR="00780CB7" w:rsidRPr="00F7358A" w:rsidRDefault="00780CB7" w:rsidP="00780CB7">
      <w:pPr>
        <w:rPr>
          <w:rFonts w:ascii="Times New Roman" w:hAnsi="Times New Roman" w:cs="Times New Roman"/>
        </w:rPr>
      </w:pPr>
      <w:r w:rsidRPr="00F7358A">
        <w:rPr>
          <w:rFonts w:ascii="Times New Roman" w:hAnsi="Times New Roman" w:cs="Times New Roman"/>
        </w:rPr>
        <w:lastRenderedPageBreak/>
        <w:tab/>
      </w:r>
      <w:r w:rsidRPr="00F7358A">
        <w:rPr>
          <w:rFonts w:ascii="Times New Roman" w:hAnsi="Times New Roman" w:cs="Times New Roman"/>
        </w:rPr>
        <w:tab/>
        <w:t xml:space="preserve">           Second - First out engine*</w:t>
      </w:r>
    </w:p>
    <w:p w14:paraId="516A5B3A" w14:textId="77777777" w:rsidR="00780CB7" w:rsidRPr="00F7358A" w:rsidRDefault="00780CB7" w:rsidP="00BC18AF">
      <w:pPr>
        <w:rPr>
          <w:rFonts w:ascii="Times New Roman" w:hAnsi="Times New Roman" w:cs="Times New Roman"/>
        </w:rPr>
      </w:pPr>
      <w:r w:rsidRPr="00F7358A">
        <w:rPr>
          <w:rFonts w:ascii="Times New Roman" w:hAnsi="Times New Roman" w:cs="Times New Roman"/>
        </w:rPr>
        <w:t>*561, 571 or the first out engine may be utilized based on personnel available</w:t>
      </w:r>
      <w:r w:rsidR="00F13B2D" w:rsidRPr="00F7358A">
        <w:rPr>
          <w:rFonts w:ascii="Times New Roman" w:hAnsi="Times New Roman" w:cs="Times New Roman"/>
        </w:rPr>
        <w:t xml:space="preserve"> and call determinant (Example: Taking the first out engine on a 9-E-1)</w:t>
      </w:r>
      <w:r w:rsidRPr="00F7358A">
        <w:rPr>
          <w:rFonts w:ascii="Times New Roman" w:hAnsi="Times New Roman" w:cs="Times New Roman"/>
        </w:rPr>
        <w:t>. Shift Captains and Station Officers should use their discretion based on all information available for responding with the first out engine and additional personnel.</w:t>
      </w:r>
    </w:p>
    <w:p w14:paraId="783AA6CB"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t>MOTOR VEHICLE ACCIDENTS (MVA):</w:t>
      </w:r>
    </w:p>
    <w:p w14:paraId="7D1DBB12"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t>County Response to motor vehicle accidents, either within or outside the Primary Response Area of the CRFD:</w:t>
      </w:r>
    </w:p>
    <w:p w14:paraId="789E8F28"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t xml:space="preserve">Order of response – First </w:t>
      </w:r>
      <w:r w:rsidR="00A621A9" w:rsidRPr="00F7358A">
        <w:rPr>
          <w:rFonts w:ascii="Times New Roman" w:hAnsi="Times New Roman" w:cs="Times New Roman"/>
        </w:rPr>
        <w:t>–</w:t>
      </w:r>
      <w:r w:rsidRPr="00F7358A">
        <w:rPr>
          <w:rFonts w:ascii="Times New Roman" w:hAnsi="Times New Roman" w:cs="Times New Roman"/>
        </w:rPr>
        <w:t xml:space="preserve"> </w:t>
      </w:r>
      <w:r w:rsidR="00A621A9" w:rsidRPr="00F7358A">
        <w:rPr>
          <w:rFonts w:ascii="Times New Roman" w:hAnsi="Times New Roman" w:cs="Times New Roman"/>
        </w:rPr>
        <w:t>First out engine</w:t>
      </w:r>
      <w:r w:rsidRPr="00F7358A">
        <w:rPr>
          <w:rFonts w:ascii="Times New Roman" w:hAnsi="Times New Roman" w:cs="Times New Roman"/>
        </w:rPr>
        <w:t xml:space="preserve"> </w:t>
      </w:r>
    </w:p>
    <w:p w14:paraId="75E6E7D7"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tab/>
      </w:r>
      <w:r w:rsidRPr="00F7358A">
        <w:rPr>
          <w:rFonts w:ascii="Times New Roman" w:hAnsi="Times New Roman" w:cs="Times New Roman"/>
        </w:rPr>
        <w:tab/>
        <w:t xml:space="preserve">           Second </w:t>
      </w:r>
      <w:r w:rsidR="00A621A9" w:rsidRPr="00F7358A">
        <w:rPr>
          <w:rFonts w:ascii="Times New Roman" w:hAnsi="Times New Roman" w:cs="Times New Roman"/>
        </w:rPr>
        <w:t>–</w:t>
      </w:r>
      <w:r w:rsidRPr="00F7358A">
        <w:rPr>
          <w:rFonts w:ascii="Times New Roman" w:hAnsi="Times New Roman" w:cs="Times New Roman"/>
        </w:rPr>
        <w:t xml:space="preserve"> </w:t>
      </w:r>
      <w:r w:rsidR="00A621A9" w:rsidRPr="00F7358A">
        <w:rPr>
          <w:rFonts w:ascii="Times New Roman" w:hAnsi="Times New Roman" w:cs="Times New Roman"/>
        </w:rPr>
        <w:t>561*</w:t>
      </w:r>
    </w:p>
    <w:p w14:paraId="36591C1E" w14:textId="77777777" w:rsidR="00F13AD3" w:rsidRPr="00F7358A" w:rsidRDefault="00BC18AF" w:rsidP="00BC18AF">
      <w:pPr>
        <w:rPr>
          <w:rFonts w:ascii="Times New Roman" w:hAnsi="Times New Roman" w:cs="Times New Roman"/>
        </w:rPr>
      </w:pPr>
      <w:r w:rsidRPr="00F7358A">
        <w:rPr>
          <w:rFonts w:ascii="Times New Roman" w:hAnsi="Times New Roman" w:cs="Times New Roman"/>
        </w:rPr>
        <w:t>*When responding to any MVA receiving a call determinant of “Delta” level or above</w:t>
      </w:r>
      <w:r w:rsidR="006213DB" w:rsidRPr="00F7358A">
        <w:rPr>
          <w:rFonts w:ascii="Times New Roman" w:hAnsi="Times New Roman" w:cs="Times New Roman"/>
        </w:rPr>
        <w:t xml:space="preserve"> (Examples: Entrapments/Pin-in’s, Pedestrians, High Mechanism, etc.)</w:t>
      </w:r>
      <w:r w:rsidRPr="00F7358A">
        <w:rPr>
          <w:rFonts w:ascii="Times New Roman" w:hAnsi="Times New Roman" w:cs="Times New Roman"/>
        </w:rPr>
        <w:t xml:space="preserve">, or based on information available </w:t>
      </w:r>
      <w:r w:rsidR="005B61E0" w:rsidRPr="00F7358A">
        <w:rPr>
          <w:rFonts w:ascii="Times New Roman" w:hAnsi="Times New Roman" w:cs="Times New Roman"/>
        </w:rPr>
        <w:t>through the MC</w:t>
      </w:r>
      <w:r w:rsidRPr="00F7358A">
        <w:rPr>
          <w:rFonts w:ascii="Times New Roman" w:hAnsi="Times New Roman" w:cs="Times New Roman"/>
        </w:rPr>
        <w:t>T,</w:t>
      </w:r>
      <w:r w:rsidR="006213DB" w:rsidRPr="00F7358A">
        <w:rPr>
          <w:rFonts w:ascii="Times New Roman" w:hAnsi="Times New Roman" w:cs="Times New Roman"/>
        </w:rPr>
        <w:t xml:space="preserve"> 561 will respond wi</w:t>
      </w:r>
      <w:r w:rsidR="00A621A9" w:rsidRPr="00F7358A">
        <w:rPr>
          <w:rFonts w:ascii="Times New Roman" w:hAnsi="Times New Roman" w:cs="Times New Roman"/>
        </w:rPr>
        <w:t xml:space="preserve">th the first out engine if personnel qualified to operate the unit are available.  </w:t>
      </w:r>
    </w:p>
    <w:p w14:paraId="53E0DF0A" w14:textId="77777777" w:rsidR="00BC18AF" w:rsidRPr="00F7358A" w:rsidRDefault="0011558E" w:rsidP="00BC18AF">
      <w:pPr>
        <w:rPr>
          <w:rFonts w:ascii="Times New Roman" w:hAnsi="Times New Roman" w:cs="Times New Roman"/>
        </w:rPr>
      </w:pPr>
      <w:r w:rsidRPr="00F7358A">
        <w:rPr>
          <w:rFonts w:ascii="Times New Roman" w:hAnsi="Times New Roman" w:cs="Times New Roman"/>
        </w:rPr>
        <w:t>City r</w:t>
      </w:r>
      <w:r w:rsidR="00BC18AF" w:rsidRPr="00F7358A">
        <w:rPr>
          <w:rFonts w:ascii="Times New Roman" w:hAnsi="Times New Roman" w:cs="Times New Roman"/>
        </w:rPr>
        <w:t>espo</w:t>
      </w:r>
      <w:r w:rsidR="00EC28AE" w:rsidRPr="00F7358A">
        <w:rPr>
          <w:rFonts w:ascii="Times New Roman" w:hAnsi="Times New Roman" w:cs="Times New Roman"/>
        </w:rPr>
        <w:t>nse to motor vehicle accidents:</w:t>
      </w:r>
    </w:p>
    <w:p w14:paraId="74D95B6C"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t>When responding to an MVA within the city limits of Fayetteville, the first out engine will respond with no more than three certified personnel if at least one firefighter is qualified to drive either 561 or 571. In the event of a call determinant of “Delta” level or above, the ci</w:t>
      </w:r>
      <w:r w:rsidR="0011558E" w:rsidRPr="00F7358A">
        <w:rPr>
          <w:rFonts w:ascii="Times New Roman" w:hAnsi="Times New Roman" w:cs="Times New Roman"/>
        </w:rPr>
        <w:t>ty EC</w:t>
      </w:r>
      <w:r w:rsidRPr="00F7358A">
        <w:rPr>
          <w:rFonts w:ascii="Times New Roman" w:hAnsi="Times New Roman" w:cs="Times New Roman"/>
        </w:rPr>
        <w:t>C will dispatch additional resources. All applicable Fayetteville Fire Department policies and procedures will be follow</w:t>
      </w:r>
      <w:r w:rsidR="00EC28AE" w:rsidRPr="00F7358A">
        <w:rPr>
          <w:rFonts w:ascii="Times New Roman" w:hAnsi="Times New Roman" w:cs="Times New Roman"/>
        </w:rPr>
        <w:t>ed for response and operations.</w:t>
      </w:r>
    </w:p>
    <w:p w14:paraId="51952170" w14:textId="77777777" w:rsidR="00BC18AF" w:rsidRPr="00F7358A" w:rsidRDefault="00EC28AE" w:rsidP="00BC18AF">
      <w:pPr>
        <w:rPr>
          <w:rFonts w:ascii="Times New Roman" w:hAnsi="Times New Roman" w:cs="Times New Roman"/>
        </w:rPr>
      </w:pPr>
      <w:r w:rsidRPr="00F7358A">
        <w:rPr>
          <w:rFonts w:ascii="Times New Roman" w:hAnsi="Times New Roman" w:cs="Times New Roman"/>
        </w:rPr>
        <w:t>WOODS/BRUSH FIRES</w:t>
      </w:r>
      <w:r w:rsidR="00BC18AF" w:rsidRPr="00F7358A">
        <w:rPr>
          <w:rFonts w:ascii="Times New Roman" w:hAnsi="Times New Roman" w:cs="Times New Roman"/>
        </w:rPr>
        <w:t>:</w:t>
      </w:r>
    </w:p>
    <w:p w14:paraId="6130B268"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t>County or City response to Woods/Brush fires, within the</w:t>
      </w:r>
      <w:r w:rsidR="00EC28AE" w:rsidRPr="00F7358A">
        <w:rPr>
          <w:rFonts w:ascii="Times New Roman" w:hAnsi="Times New Roman" w:cs="Times New Roman"/>
        </w:rPr>
        <w:t xml:space="preserve"> Primary Response Area of CRFD:</w:t>
      </w:r>
    </w:p>
    <w:p w14:paraId="24392F20" w14:textId="77777777" w:rsidR="00F13AD3" w:rsidRPr="00F7358A" w:rsidRDefault="00BC18AF" w:rsidP="00BC18AF">
      <w:pPr>
        <w:rPr>
          <w:rFonts w:ascii="Times New Roman" w:hAnsi="Times New Roman" w:cs="Times New Roman"/>
        </w:rPr>
      </w:pPr>
      <w:r w:rsidRPr="00F7358A">
        <w:rPr>
          <w:rFonts w:ascii="Times New Roman" w:hAnsi="Times New Roman" w:cs="Times New Roman"/>
        </w:rPr>
        <w:t>541 and/or the first out engine may respond based o</w:t>
      </w:r>
      <w:r w:rsidR="0011558E" w:rsidRPr="00F7358A">
        <w:rPr>
          <w:rFonts w:ascii="Times New Roman" w:hAnsi="Times New Roman" w:cs="Times New Roman"/>
        </w:rPr>
        <w:t>n information available from</w:t>
      </w:r>
      <w:r w:rsidRPr="00F7358A">
        <w:rPr>
          <w:rFonts w:ascii="Times New Roman" w:hAnsi="Times New Roman" w:cs="Times New Roman"/>
        </w:rPr>
        <w:t xml:space="preserve"> ECC or </w:t>
      </w:r>
      <w:r w:rsidR="005B61E0" w:rsidRPr="00F7358A">
        <w:rPr>
          <w:rFonts w:ascii="Times New Roman" w:hAnsi="Times New Roman" w:cs="Times New Roman"/>
        </w:rPr>
        <w:t>MC</w:t>
      </w:r>
      <w:r w:rsidR="005B5C1C" w:rsidRPr="00F7358A">
        <w:rPr>
          <w:rFonts w:ascii="Times New Roman" w:hAnsi="Times New Roman" w:cs="Times New Roman"/>
        </w:rPr>
        <w:t>T.</w:t>
      </w:r>
      <w:r w:rsidR="00EC28AE" w:rsidRPr="00F7358A">
        <w:rPr>
          <w:rFonts w:ascii="Times New Roman" w:hAnsi="Times New Roman" w:cs="Times New Roman"/>
        </w:rPr>
        <w:t xml:space="preserve"> </w:t>
      </w:r>
    </w:p>
    <w:p w14:paraId="40D1B551" w14:textId="77777777" w:rsidR="005B61E0" w:rsidRPr="00F7358A" w:rsidRDefault="005B61E0" w:rsidP="00BC18AF">
      <w:pPr>
        <w:rPr>
          <w:rFonts w:ascii="Times New Roman" w:hAnsi="Times New Roman" w:cs="Times New Roman"/>
        </w:rPr>
      </w:pPr>
      <w:r w:rsidRPr="00F7358A">
        <w:rPr>
          <w:rFonts w:ascii="Times New Roman" w:hAnsi="Times New Roman" w:cs="Times New Roman"/>
        </w:rPr>
        <w:t xml:space="preserve">When a brush unit is requested for mutual aid response outside of the CRFD response area, 541 shall respond with a minimum of two (2) personnel. </w:t>
      </w:r>
    </w:p>
    <w:p w14:paraId="4825C455"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t>MISC. STILL ALARMS: (EXAMPLES: ILLEGAL BURNS, POWER LINES DOWN, DUMPSTER FIRES etc.)</w:t>
      </w:r>
    </w:p>
    <w:p w14:paraId="6BE9DDE6"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t>County or City response to still alarms either within or outside the Pri</w:t>
      </w:r>
      <w:r w:rsidR="00EC28AE" w:rsidRPr="00F7358A">
        <w:rPr>
          <w:rFonts w:ascii="Times New Roman" w:hAnsi="Times New Roman" w:cs="Times New Roman"/>
        </w:rPr>
        <w:t>mary Response Area of the CRFD:</w:t>
      </w:r>
    </w:p>
    <w:p w14:paraId="05F2A569"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lastRenderedPageBreak/>
        <w:t>The first out engine will respond to all still alarms and request additional resources as needed. If outside the Primary Response Area, the Shift</w:t>
      </w:r>
      <w:r w:rsidR="0011558E" w:rsidRPr="00F7358A">
        <w:rPr>
          <w:rFonts w:ascii="Times New Roman" w:hAnsi="Times New Roman" w:cs="Times New Roman"/>
        </w:rPr>
        <w:t xml:space="preserve"> Captain </w:t>
      </w:r>
      <w:r w:rsidRPr="00F7358A">
        <w:rPr>
          <w:rFonts w:ascii="Times New Roman" w:hAnsi="Times New Roman" w:cs="Times New Roman"/>
        </w:rPr>
        <w:t>or Station Officers should use their discretion on per</w:t>
      </w:r>
      <w:r w:rsidR="00EC28AE" w:rsidRPr="00F7358A">
        <w:rPr>
          <w:rFonts w:ascii="Times New Roman" w:hAnsi="Times New Roman" w:cs="Times New Roman"/>
        </w:rPr>
        <w:t>sonnel needed for the incident.</w:t>
      </w:r>
    </w:p>
    <w:p w14:paraId="48C07381"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t>HAZARDOUS MATERIALS RESPONSE:</w:t>
      </w:r>
    </w:p>
    <w:p w14:paraId="1A1BE4D9"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t>City o</w:t>
      </w:r>
      <w:r w:rsidR="00EC28AE" w:rsidRPr="00F7358A">
        <w:rPr>
          <w:rFonts w:ascii="Times New Roman" w:hAnsi="Times New Roman" w:cs="Times New Roman"/>
        </w:rPr>
        <w:t>r County response to Hazardous Materials Incidents</w:t>
      </w:r>
      <w:r w:rsidRPr="00F7358A">
        <w:rPr>
          <w:rFonts w:ascii="Times New Roman" w:hAnsi="Times New Roman" w:cs="Times New Roman"/>
        </w:rPr>
        <w:t>, within or outside the</w:t>
      </w:r>
      <w:r w:rsidR="00EC28AE" w:rsidRPr="00F7358A">
        <w:rPr>
          <w:rFonts w:ascii="Times New Roman" w:hAnsi="Times New Roman" w:cs="Times New Roman"/>
        </w:rPr>
        <w:t xml:space="preserve"> Primary Response Area of CRFD:</w:t>
      </w:r>
    </w:p>
    <w:p w14:paraId="3B270929"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t>The first out engine will respond to all Hazardous Materials incidents and request additional resources</w:t>
      </w:r>
      <w:r w:rsidR="00D22CA7" w:rsidRPr="00F7358A">
        <w:rPr>
          <w:rFonts w:ascii="Times New Roman" w:hAnsi="Times New Roman" w:cs="Times New Roman"/>
        </w:rPr>
        <w:t xml:space="preserve"> </w:t>
      </w:r>
      <w:r w:rsidRPr="00F7358A">
        <w:rPr>
          <w:rFonts w:ascii="Times New Roman" w:hAnsi="Times New Roman" w:cs="Times New Roman"/>
        </w:rPr>
        <w:t>based on th</w:t>
      </w:r>
      <w:r w:rsidR="00E02607" w:rsidRPr="00F7358A">
        <w:rPr>
          <w:rFonts w:ascii="Times New Roman" w:hAnsi="Times New Roman" w:cs="Times New Roman"/>
        </w:rPr>
        <w:t>e information available from ECC,</w:t>
      </w:r>
      <w:r w:rsidR="005B61E0" w:rsidRPr="00F7358A">
        <w:rPr>
          <w:rFonts w:ascii="Times New Roman" w:hAnsi="Times New Roman" w:cs="Times New Roman"/>
        </w:rPr>
        <w:t xml:space="preserve"> the MC</w:t>
      </w:r>
      <w:r w:rsidR="00EC28AE" w:rsidRPr="00F7358A">
        <w:rPr>
          <w:rFonts w:ascii="Times New Roman" w:hAnsi="Times New Roman" w:cs="Times New Roman"/>
        </w:rPr>
        <w:t xml:space="preserve">T or determined once on scene. </w:t>
      </w:r>
    </w:p>
    <w:p w14:paraId="59776412" w14:textId="77777777" w:rsidR="00BC18AF" w:rsidRPr="00F7358A" w:rsidRDefault="00BC18AF" w:rsidP="00BC18AF">
      <w:pPr>
        <w:rPr>
          <w:rFonts w:ascii="Times New Roman" w:hAnsi="Times New Roman" w:cs="Times New Roman"/>
          <w:u w:val="single"/>
        </w:rPr>
      </w:pPr>
      <w:r w:rsidRPr="00F7358A">
        <w:rPr>
          <w:rFonts w:ascii="Times New Roman" w:hAnsi="Times New Roman" w:cs="Times New Roman"/>
          <w:u w:val="single"/>
        </w:rPr>
        <w:t>RESPONDING AS SECONDA</w:t>
      </w:r>
      <w:r w:rsidR="00B06FF1" w:rsidRPr="00F7358A">
        <w:rPr>
          <w:rFonts w:ascii="Times New Roman" w:hAnsi="Times New Roman" w:cs="Times New Roman"/>
          <w:u w:val="single"/>
        </w:rPr>
        <w:t>RY UNIT – MUTUAL/AUTOMATIC AID:</w:t>
      </w:r>
    </w:p>
    <w:p w14:paraId="5446E579"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t>The first out engine will respond to all requests for mutual aid or automatic aid with no more than three certified personnel. If a specific unit is requested (Example: 541 for brush fires, 561 for rescue/service) the Shift Captain or Station Officer will use their</w:t>
      </w:r>
      <w:r w:rsidR="00B06FF1" w:rsidRPr="00F7358A">
        <w:rPr>
          <w:rFonts w:ascii="Times New Roman" w:hAnsi="Times New Roman" w:cs="Times New Roman"/>
        </w:rPr>
        <w:t xml:space="preserve"> discretion on staff response. </w:t>
      </w:r>
    </w:p>
    <w:p w14:paraId="3EDE321E" w14:textId="77777777" w:rsidR="00BC18AF" w:rsidRPr="00F7358A" w:rsidRDefault="00BC18AF" w:rsidP="00BC18AF">
      <w:pPr>
        <w:rPr>
          <w:rFonts w:ascii="Times New Roman" w:hAnsi="Times New Roman" w:cs="Times New Roman"/>
        </w:rPr>
      </w:pPr>
      <w:r w:rsidRPr="00F7358A">
        <w:rPr>
          <w:rFonts w:ascii="Times New Roman" w:hAnsi="Times New Roman" w:cs="Times New Roman"/>
        </w:rPr>
        <w:t xml:space="preserve">STAND BY FOR </w:t>
      </w:r>
      <w:r w:rsidR="00B06FF1" w:rsidRPr="00F7358A">
        <w:rPr>
          <w:rFonts w:ascii="Times New Roman" w:hAnsi="Times New Roman" w:cs="Times New Roman"/>
        </w:rPr>
        <w:t>AN</w:t>
      </w:r>
      <w:r w:rsidRPr="00F7358A">
        <w:rPr>
          <w:rFonts w:ascii="Times New Roman" w:hAnsi="Times New Roman" w:cs="Times New Roman"/>
        </w:rPr>
        <w:t>OTHER STATION:</w:t>
      </w:r>
    </w:p>
    <w:p w14:paraId="6D357699" w14:textId="77777777" w:rsidR="00BC18AF" w:rsidRPr="00F7358A" w:rsidRDefault="00D22CA7" w:rsidP="00BC18AF">
      <w:pPr>
        <w:rPr>
          <w:rFonts w:ascii="Times New Roman" w:hAnsi="Times New Roman" w:cs="Times New Roman"/>
        </w:rPr>
      </w:pPr>
      <w:r w:rsidRPr="00F7358A">
        <w:rPr>
          <w:rFonts w:ascii="Times New Roman" w:hAnsi="Times New Roman" w:cs="Times New Roman"/>
        </w:rPr>
        <w:t>Any requests for a Cumberland Road Fire Department</w:t>
      </w:r>
      <w:r w:rsidR="00BC18AF" w:rsidRPr="00F7358A">
        <w:rPr>
          <w:rFonts w:ascii="Times New Roman" w:hAnsi="Times New Roman" w:cs="Times New Roman"/>
        </w:rPr>
        <w:t xml:space="preserve"> unit to stand by outside its Primary Response Area will be handled on a case by case basis by a Chief </w:t>
      </w:r>
      <w:r w:rsidR="00B06FF1" w:rsidRPr="00F7358A">
        <w:rPr>
          <w:rFonts w:ascii="Times New Roman" w:hAnsi="Times New Roman" w:cs="Times New Roman"/>
        </w:rPr>
        <w:t>Officer or his designee and will not dim</w:t>
      </w:r>
      <w:r w:rsidRPr="00F7358A">
        <w:rPr>
          <w:rFonts w:ascii="Times New Roman" w:hAnsi="Times New Roman" w:cs="Times New Roman"/>
        </w:rPr>
        <w:t>inish the capability to protect the</w:t>
      </w:r>
      <w:r w:rsidR="00B06FF1" w:rsidRPr="00F7358A">
        <w:rPr>
          <w:rFonts w:ascii="Times New Roman" w:hAnsi="Times New Roman" w:cs="Times New Roman"/>
        </w:rPr>
        <w:t xml:space="preserve"> Primary Response Area</w:t>
      </w:r>
      <w:r w:rsidRPr="00F7358A">
        <w:rPr>
          <w:rFonts w:ascii="Times New Roman" w:hAnsi="Times New Roman" w:cs="Times New Roman"/>
        </w:rPr>
        <w:t xml:space="preserve"> of the CRFD</w:t>
      </w:r>
      <w:r w:rsidR="00B06FF1" w:rsidRPr="00F7358A">
        <w:rPr>
          <w:rFonts w:ascii="Times New Roman" w:hAnsi="Times New Roman" w:cs="Times New Roman"/>
        </w:rPr>
        <w:t>.</w:t>
      </w:r>
    </w:p>
    <w:p w14:paraId="3713B349" w14:textId="77777777" w:rsidR="00B06FF1" w:rsidRPr="00F7358A" w:rsidRDefault="00B06FF1" w:rsidP="00EF0C50">
      <w:pPr>
        <w:rPr>
          <w:rFonts w:ascii="Times New Roman" w:hAnsi="Times New Roman" w:cs="Times New Roman"/>
          <w:b/>
          <w:u w:val="single"/>
        </w:rPr>
      </w:pPr>
    </w:p>
    <w:p w14:paraId="09D1B9FC" w14:textId="0040A3D3" w:rsidR="00EF0C50" w:rsidRPr="00F7358A" w:rsidRDefault="00EF0C50" w:rsidP="00EF0C50">
      <w:pPr>
        <w:rPr>
          <w:rFonts w:ascii="Times New Roman" w:hAnsi="Times New Roman" w:cs="Times New Roman"/>
          <w:b/>
          <w:u w:val="single"/>
        </w:rPr>
      </w:pPr>
      <w:r w:rsidRPr="00F7358A">
        <w:rPr>
          <w:rFonts w:ascii="Times New Roman" w:hAnsi="Times New Roman" w:cs="Times New Roman"/>
          <w:b/>
          <w:u w:val="single"/>
        </w:rPr>
        <w:t>Responsibility:</w:t>
      </w:r>
    </w:p>
    <w:p w14:paraId="4DD8B071" w14:textId="77777777" w:rsidR="00B06FF1" w:rsidRPr="00F7358A" w:rsidRDefault="00B06FF1" w:rsidP="00B06FF1">
      <w:pPr>
        <w:rPr>
          <w:rFonts w:ascii="Times New Roman" w:hAnsi="Times New Roman" w:cs="Times New Roman"/>
        </w:rPr>
      </w:pPr>
      <w:r w:rsidRPr="00F7358A">
        <w:rPr>
          <w:rFonts w:ascii="Times New Roman" w:hAnsi="Times New Roman" w:cs="Times New Roman"/>
        </w:rPr>
        <w:t>It is the responsibility of each member to ensure they are aware of this guideline and follow its procedures when determining the needs of any given response.</w:t>
      </w:r>
    </w:p>
    <w:p w14:paraId="0CF5CC3A" w14:textId="77777777" w:rsidR="00EF0C50" w:rsidRPr="00F7358A" w:rsidRDefault="00B06FF1" w:rsidP="00B06FF1">
      <w:pPr>
        <w:rPr>
          <w:rFonts w:ascii="Times New Roman" w:hAnsi="Times New Roman" w:cs="Times New Roman"/>
        </w:rPr>
      </w:pPr>
      <w:r w:rsidRPr="00F7358A">
        <w:rPr>
          <w:rFonts w:ascii="Times New Roman" w:hAnsi="Times New Roman" w:cs="Times New Roman"/>
        </w:rPr>
        <w:t>It is the responsibility of the Shift Captain and Station Officers to ensure the deployment of resources is not only orderly and in compliance with the above guidelines, but in the best interest of the Cumberland Road Fire Department. Factors such as staffing or call volume may create situations where deviation from the above guidelines is necessary. When making an assessment of needs, the primary determining factor should be the safety and protection of the members and citizens of the Cumberland Road Fire District.</w:t>
      </w:r>
    </w:p>
    <w:p w14:paraId="4CA87322" w14:textId="77777777" w:rsidR="00EF0C50" w:rsidRPr="00F7358A" w:rsidRDefault="00EF0C50" w:rsidP="00EF0C50">
      <w:pPr>
        <w:rPr>
          <w:rFonts w:ascii="Times New Roman" w:hAnsi="Times New Roman" w:cs="Times New Roman"/>
          <w:b/>
          <w:u w:val="single"/>
        </w:rPr>
      </w:pPr>
    </w:p>
    <w:p w14:paraId="7555C3AD" w14:textId="77777777" w:rsidR="00EF0C50" w:rsidRPr="00F7358A" w:rsidRDefault="00EF0C50" w:rsidP="00EF0C50">
      <w:pPr>
        <w:pStyle w:val="ListParagraph"/>
        <w:ind w:left="360"/>
        <w:rPr>
          <w:rFonts w:ascii="Times New Roman" w:hAnsi="Times New Roman" w:cs="Times New Roman"/>
          <w:b/>
          <w:u w:val="single"/>
        </w:rPr>
      </w:pPr>
      <w:bookmarkStart w:id="0" w:name="_GoBack"/>
      <w:bookmarkEnd w:id="0"/>
    </w:p>
    <w:sectPr w:rsidR="00EF0C50" w:rsidRPr="00F735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20491" w14:textId="77777777" w:rsidR="000A5C7F" w:rsidRDefault="000A5C7F" w:rsidP="001B4DCC">
      <w:pPr>
        <w:spacing w:after="0" w:line="240" w:lineRule="auto"/>
      </w:pPr>
      <w:r>
        <w:separator/>
      </w:r>
    </w:p>
  </w:endnote>
  <w:endnote w:type="continuationSeparator" w:id="0">
    <w:p w14:paraId="039E6BD9" w14:textId="77777777" w:rsidR="000A5C7F" w:rsidRDefault="000A5C7F" w:rsidP="001B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469511"/>
      <w:docPartObj>
        <w:docPartGallery w:val="Page Numbers (Bottom of Page)"/>
        <w:docPartUnique/>
      </w:docPartObj>
    </w:sdtPr>
    <w:sdtEndPr>
      <w:rPr>
        <w:noProof/>
      </w:rPr>
    </w:sdtEndPr>
    <w:sdtContent>
      <w:p w14:paraId="68E9BFDA" w14:textId="77777777" w:rsidR="007747DB" w:rsidRDefault="007747DB">
        <w:pPr>
          <w:pStyle w:val="Footer"/>
          <w:jc w:val="center"/>
        </w:pPr>
        <w:r>
          <w:fldChar w:fldCharType="begin"/>
        </w:r>
        <w:r>
          <w:instrText xml:space="preserve"> PAGE   \* MERGEFORMAT </w:instrText>
        </w:r>
        <w:r>
          <w:fldChar w:fldCharType="separate"/>
        </w:r>
        <w:r w:rsidR="00F624DC">
          <w:rPr>
            <w:noProof/>
          </w:rPr>
          <w:t>1</w:t>
        </w:r>
        <w:r>
          <w:rPr>
            <w:noProof/>
          </w:rPr>
          <w:fldChar w:fldCharType="end"/>
        </w:r>
      </w:p>
    </w:sdtContent>
  </w:sdt>
  <w:p w14:paraId="6A71F2E6" w14:textId="77777777" w:rsidR="007747DB" w:rsidRDefault="00774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0CC5D" w14:textId="77777777" w:rsidR="000A5C7F" w:rsidRDefault="000A5C7F" w:rsidP="001B4DCC">
      <w:pPr>
        <w:spacing w:after="0" w:line="240" w:lineRule="auto"/>
      </w:pPr>
      <w:r>
        <w:separator/>
      </w:r>
    </w:p>
  </w:footnote>
  <w:footnote w:type="continuationSeparator" w:id="0">
    <w:p w14:paraId="56ACBDC2" w14:textId="77777777" w:rsidR="000A5C7F" w:rsidRDefault="000A5C7F" w:rsidP="001B4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728"/>
      <w:gridCol w:w="3192"/>
    </w:tblGrid>
    <w:tr w:rsidR="001B4DCC" w14:paraId="7CC83AD2" w14:textId="77777777" w:rsidTr="001B4DCC">
      <w:tc>
        <w:tcPr>
          <w:tcW w:w="1656" w:type="dxa"/>
        </w:tcPr>
        <w:p w14:paraId="4F31C629" w14:textId="77777777" w:rsidR="001B4DCC" w:rsidRDefault="000B403B">
          <w:pPr>
            <w:pStyle w:val="Header"/>
          </w:pPr>
          <w:r>
            <w:t>501-10</w:t>
          </w:r>
        </w:p>
      </w:tc>
      <w:tc>
        <w:tcPr>
          <w:tcW w:w="4728" w:type="dxa"/>
        </w:tcPr>
        <w:p w14:paraId="438BE863" w14:textId="77777777" w:rsidR="001B4DCC" w:rsidRDefault="001B4DCC" w:rsidP="001B4DCC">
          <w:pPr>
            <w:pStyle w:val="Header"/>
            <w:jc w:val="center"/>
          </w:pPr>
          <w:r>
            <w:t>Standard Operating Guideline</w:t>
          </w:r>
        </w:p>
      </w:tc>
      <w:tc>
        <w:tcPr>
          <w:tcW w:w="3192" w:type="dxa"/>
        </w:tcPr>
        <w:p w14:paraId="695F0178" w14:textId="77777777" w:rsidR="001B4DCC" w:rsidRDefault="007A124B">
          <w:pPr>
            <w:pStyle w:val="Header"/>
          </w:pPr>
          <w:r>
            <w:t>Operations</w:t>
          </w:r>
        </w:p>
      </w:tc>
    </w:tr>
    <w:tr w:rsidR="001B4DCC" w14:paraId="3937ADBF" w14:textId="77777777" w:rsidTr="001B4DCC">
      <w:tc>
        <w:tcPr>
          <w:tcW w:w="1656" w:type="dxa"/>
        </w:tcPr>
        <w:p w14:paraId="28858F83" w14:textId="77777777" w:rsidR="001B4DCC" w:rsidRDefault="001B4DCC">
          <w:pPr>
            <w:pStyle w:val="Header"/>
          </w:pPr>
          <w:r>
            <w:rPr>
              <w:noProof/>
            </w:rPr>
            <w:drawing>
              <wp:inline distT="0" distB="0" distL="0" distR="0" wp14:anchorId="7152392D" wp14:editId="7A68598C">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14:paraId="26DF6CEF" w14:textId="77777777"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497"/>
          </w:tblGrid>
          <w:tr w:rsidR="001B4DCC" w14:paraId="3C5B316E" w14:textId="77777777" w:rsidTr="001B4DCC">
            <w:tc>
              <w:tcPr>
                <w:tcW w:w="4497" w:type="dxa"/>
              </w:tcPr>
              <w:p w14:paraId="6462C638" w14:textId="77777777" w:rsidR="001B4DCC" w:rsidRPr="001B4DCC" w:rsidRDefault="007A124B" w:rsidP="001B4DCC">
                <w:pPr>
                  <w:pStyle w:val="Header"/>
                  <w:jc w:val="center"/>
                </w:pPr>
                <w:r>
                  <w:t>Apparatus Deployment Plan</w:t>
                </w:r>
              </w:p>
            </w:tc>
          </w:tr>
        </w:tbl>
        <w:p w14:paraId="11840FB2" w14:textId="77777777" w:rsidR="001B4DCC" w:rsidRPr="001B4DCC" w:rsidRDefault="001B4DCC" w:rsidP="001B4DCC">
          <w:pPr>
            <w:pStyle w:val="Header"/>
            <w:jc w:val="center"/>
            <w:rPr>
              <w:sz w:val="44"/>
              <w:szCs w:val="44"/>
            </w:rPr>
          </w:pPr>
        </w:p>
      </w:tc>
      <w:tc>
        <w:tcPr>
          <w:tcW w:w="3192" w:type="dxa"/>
        </w:tcPr>
        <w:p w14:paraId="125AE520" w14:textId="77777777" w:rsidR="001B4DCC" w:rsidRPr="009D53E8" w:rsidRDefault="009D53E8">
          <w:pPr>
            <w:pStyle w:val="Header"/>
            <w:rPr>
              <w:rFonts w:ascii="Arial" w:hAnsi="Arial" w:cs="Arial"/>
              <w:sz w:val="16"/>
              <w:szCs w:val="16"/>
            </w:rPr>
          </w:pPr>
          <w:r w:rsidRPr="009D53E8">
            <w:rPr>
              <w:rFonts w:ascii="Arial" w:hAnsi="Arial" w:cs="Arial"/>
              <w:sz w:val="16"/>
              <w:szCs w:val="16"/>
            </w:rPr>
            <w:t>Approved By</w:t>
          </w:r>
        </w:p>
        <w:tbl>
          <w:tblPr>
            <w:tblStyle w:val="TableGrid"/>
            <w:tblW w:w="0" w:type="auto"/>
            <w:tblLook w:val="04A0" w:firstRow="1" w:lastRow="0" w:firstColumn="1" w:lastColumn="0" w:noHBand="0" w:noVBand="1"/>
          </w:tblPr>
          <w:tblGrid>
            <w:gridCol w:w="2961"/>
          </w:tblGrid>
          <w:tr w:rsidR="00C56A80" w:rsidRPr="009D53E8" w14:paraId="6AE52DE5" w14:textId="77777777" w:rsidTr="00C56A80">
            <w:tc>
              <w:tcPr>
                <w:tcW w:w="2961" w:type="dxa"/>
              </w:tcPr>
              <w:p w14:paraId="4414BEB6" w14:textId="77777777" w:rsidR="00C56A80" w:rsidRPr="009D53E8" w:rsidRDefault="009D53E8">
                <w:pPr>
                  <w:pStyle w:val="Header"/>
                  <w:rPr>
                    <w:rFonts w:ascii="Arial" w:hAnsi="Arial" w:cs="Arial"/>
                    <w:sz w:val="16"/>
                    <w:szCs w:val="16"/>
                  </w:rPr>
                </w:pPr>
                <w:r w:rsidRPr="009D53E8">
                  <w:rPr>
                    <w:rFonts w:ascii="Arial" w:hAnsi="Arial" w:cs="Arial"/>
                    <w:sz w:val="16"/>
                    <w:szCs w:val="16"/>
                  </w:rPr>
                  <w:t>Kenneth E. Hall</w:t>
                </w:r>
              </w:p>
            </w:tc>
          </w:tr>
        </w:tbl>
        <w:p w14:paraId="751EABF7" w14:textId="1F9A80EC" w:rsidR="00C56A80" w:rsidRPr="009D53E8" w:rsidRDefault="009D53E8">
          <w:pPr>
            <w:pStyle w:val="Header"/>
            <w:rPr>
              <w:rFonts w:ascii="Arial" w:hAnsi="Arial" w:cs="Arial"/>
              <w:sz w:val="16"/>
              <w:szCs w:val="16"/>
            </w:rPr>
          </w:pPr>
          <w:r w:rsidRPr="009D53E8">
            <w:rPr>
              <w:rFonts w:ascii="Arial" w:hAnsi="Arial" w:cs="Arial"/>
              <w:sz w:val="16"/>
              <w:szCs w:val="16"/>
            </w:rPr>
            <w:t xml:space="preserve">Effective Date     </w:t>
          </w:r>
          <w:r>
            <w:rPr>
              <w:rFonts w:ascii="Arial" w:hAnsi="Arial" w:cs="Arial"/>
              <w:sz w:val="16"/>
              <w:szCs w:val="16"/>
            </w:rPr>
            <w:t xml:space="preserve">     </w:t>
          </w:r>
          <w:r w:rsidRPr="009D53E8">
            <w:rPr>
              <w:rFonts w:ascii="Arial" w:hAnsi="Arial" w:cs="Arial"/>
              <w:sz w:val="16"/>
              <w:szCs w:val="16"/>
            </w:rPr>
            <w:t xml:space="preserve"> </w:t>
          </w:r>
          <w:r w:rsidR="00460CA3">
            <w:rPr>
              <w:rFonts w:ascii="Arial" w:hAnsi="Arial" w:cs="Arial"/>
              <w:sz w:val="16"/>
              <w:szCs w:val="16"/>
            </w:rPr>
            <w:t xml:space="preserve">    </w:t>
          </w:r>
          <w:r w:rsidRPr="009D53E8">
            <w:rPr>
              <w:rFonts w:ascii="Arial" w:hAnsi="Arial" w:cs="Arial"/>
              <w:sz w:val="16"/>
              <w:szCs w:val="16"/>
            </w:rPr>
            <w:t>Revised Date</w:t>
          </w:r>
        </w:p>
        <w:tbl>
          <w:tblPr>
            <w:tblStyle w:val="TableGrid"/>
            <w:tblW w:w="0" w:type="auto"/>
            <w:tblLook w:val="04A0" w:firstRow="1" w:lastRow="0" w:firstColumn="1" w:lastColumn="0" w:noHBand="0" w:noVBand="1"/>
          </w:tblPr>
          <w:tblGrid>
            <w:gridCol w:w="1630"/>
            <w:gridCol w:w="1331"/>
          </w:tblGrid>
          <w:tr w:rsidR="009D53E8" w:rsidRPr="009D53E8" w14:paraId="0769EBB5" w14:textId="77777777" w:rsidTr="00460CA3">
            <w:tc>
              <w:tcPr>
                <w:tcW w:w="1630" w:type="dxa"/>
              </w:tcPr>
              <w:p w14:paraId="34B813A6" w14:textId="77777777" w:rsidR="009D53E8" w:rsidRPr="00214640" w:rsidRDefault="00214640">
                <w:pPr>
                  <w:pStyle w:val="Header"/>
                  <w:rPr>
                    <w:rFonts w:ascii="Arial" w:hAnsi="Arial" w:cs="Arial"/>
                    <w:sz w:val="16"/>
                    <w:szCs w:val="16"/>
                  </w:rPr>
                </w:pPr>
                <w:r>
                  <w:rPr>
                    <w:rFonts w:ascii="Arial" w:hAnsi="Arial" w:cs="Arial"/>
                    <w:sz w:val="16"/>
                    <w:szCs w:val="16"/>
                  </w:rPr>
                  <w:t xml:space="preserve">November 16, </w:t>
                </w:r>
                <w:r w:rsidRPr="00214640">
                  <w:rPr>
                    <w:rFonts w:ascii="Arial" w:hAnsi="Arial" w:cs="Arial"/>
                    <w:sz w:val="16"/>
                    <w:szCs w:val="16"/>
                  </w:rPr>
                  <w:t>1998</w:t>
                </w:r>
              </w:p>
            </w:tc>
            <w:tc>
              <w:tcPr>
                <w:tcW w:w="1331" w:type="dxa"/>
              </w:tcPr>
              <w:p w14:paraId="14D696F5" w14:textId="77777777" w:rsidR="009D53E8" w:rsidRPr="009D53E8" w:rsidRDefault="00BA0A18">
                <w:pPr>
                  <w:pStyle w:val="Header"/>
                  <w:rPr>
                    <w:rFonts w:ascii="Arial" w:hAnsi="Arial" w:cs="Arial"/>
                    <w:sz w:val="16"/>
                    <w:szCs w:val="16"/>
                  </w:rPr>
                </w:pPr>
                <w:r>
                  <w:rPr>
                    <w:rFonts w:ascii="Arial" w:hAnsi="Arial" w:cs="Arial"/>
                    <w:sz w:val="16"/>
                    <w:szCs w:val="16"/>
                  </w:rPr>
                  <w:t>April 21, 2016</w:t>
                </w:r>
              </w:p>
            </w:tc>
          </w:tr>
        </w:tbl>
        <w:p w14:paraId="058422CC" w14:textId="77777777" w:rsidR="001B4DCC" w:rsidRDefault="001B4DCC">
          <w:pPr>
            <w:pStyle w:val="Header"/>
          </w:pPr>
        </w:p>
      </w:tc>
    </w:tr>
  </w:tbl>
  <w:p w14:paraId="281156B9" w14:textId="77777777" w:rsidR="001B4DCC" w:rsidRDefault="001B4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7CB5"/>
    <w:multiLevelType w:val="hybridMultilevel"/>
    <w:tmpl w:val="187A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A7A22"/>
    <w:multiLevelType w:val="multilevel"/>
    <w:tmpl w:val="1D2EC1CA"/>
    <w:lvl w:ilvl="0">
      <w:start w:val="1"/>
      <w:numFmt w:val="decimal"/>
      <w:lvlText w:val="%1.0"/>
      <w:lvlJc w:val="left"/>
      <w:pPr>
        <w:ind w:left="360" w:hanging="360"/>
      </w:pPr>
      <w:rPr>
        <w:rFonts w:ascii="Arial" w:hAnsi="Arial" w:cs="Arial" w:hint="default"/>
        <w:sz w:val="24"/>
        <w:szCs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C717DA1"/>
    <w:multiLevelType w:val="hybridMultilevel"/>
    <w:tmpl w:val="95C6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CC"/>
    <w:rsid w:val="00025C35"/>
    <w:rsid w:val="000748C8"/>
    <w:rsid w:val="00080BA9"/>
    <w:rsid w:val="000A5C7F"/>
    <w:rsid w:val="000B403B"/>
    <w:rsid w:val="000F54A1"/>
    <w:rsid w:val="0011558E"/>
    <w:rsid w:val="0016287D"/>
    <w:rsid w:val="001859FA"/>
    <w:rsid w:val="00197946"/>
    <w:rsid w:val="001B4486"/>
    <w:rsid w:val="001B4DCC"/>
    <w:rsid w:val="001B6B47"/>
    <w:rsid w:val="00214640"/>
    <w:rsid w:val="00214DBC"/>
    <w:rsid w:val="002934A9"/>
    <w:rsid w:val="002B3C37"/>
    <w:rsid w:val="003B688D"/>
    <w:rsid w:val="003B6F79"/>
    <w:rsid w:val="00460CA3"/>
    <w:rsid w:val="005B5C1C"/>
    <w:rsid w:val="005B61E0"/>
    <w:rsid w:val="006213DB"/>
    <w:rsid w:val="00726174"/>
    <w:rsid w:val="00766DA9"/>
    <w:rsid w:val="007747DB"/>
    <w:rsid w:val="00780CB7"/>
    <w:rsid w:val="007A124B"/>
    <w:rsid w:val="007F4601"/>
    <w:rsid w:val="00857526"/>
    <w:rsid w:val="008D0C9A"/>
    <w:rsid w:val="008D30B3"/>
    <w:rsid w:val="00951AA4"/>
    <w:rsid w:val="009C0723"/>
    <w:rsid w:val="009D53E8"/>
    <w:rsid w:val="009F3196"/>
    <w:rsid w:val="00A621A9"/>
    <w:rsid w:val="00B06FF1"/>
    <w:rsid w:val="00B537F8"/>
    <w:rsid w:val="00B678A2"/>
    <w:rsid w:val="00B7209C"/>
    <w:rsid w:val="00BA0A18"/>
    <w:rsid w:val="00BC18AF"/>
    <w:rsid w:val="00C2250A"/>
    <w:rsid w:val="00C56A80"/>
    <w:rsid w:val="00D22CA7"/>
    <w:rsid w:val="00D31B8C"/>
    <w:rsid w:val="00D55C64"/>
    <w:rsid w:val="00E02607"/>
    <w:rsid w:val="00EC28AE"/>
    <w:rsid w:val="00EE3072"/>
    <w:rsid w:val="00EE32F1"/>
    <w:rsid w:val="00EF0C50"/>
    <w:rsid w:val="00F13AD3"/>
    <w:rsid w:val="00F13B2D"/>
    <w:rsid w:val="00F23DD8"/>
    <w:rsid w:val="00F52A4D"/>
    <w:rsid w:val="00F624DC"/>
    <w:rsid w:val="00F7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E7D799"/>
  <w15:docId w15:val="{14E0CA9B-F473-4863-9C69-5ADB8E82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 w:type="paragraph" w:styleId="NoSpacing">
    <w:name w:val="No Spacing"/>
    <w:uiPriority w:val="1"/>
    <w:qFormat/>
    <w:rsid w:val="002B3C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4</cp:revision>
  <cp:lastPrinted>2016-03-17T20:59:00Z</cp:lastPrinted>
  <dcterms:created xsi:type="dcterms:W3CDTF">2016-05-13T19:22:00Z</dcterms:created>
  <dcterms:modified xsi:type="dcterms:W3CDTF">2018-03-19T19:32:00Z</dcterms:modified>
</cp:coreProperties>
</file>