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438" w:type="dxa"/>
        <w:tblInd w:w="-280" w:type="dxa"/>
        <w:tblLook w:val="04A0" w:firstRow="1" w:lastRow="0" w:firstColumn="1" w:lastColumn="0" w:noHBand="0" w:noVBand="1"/>
      </w:tblPr>
      <w:tblGrid>
        <w:gridCol w:w="5490"/>
        <w:gridCol w:w="5940"/>
        <w:gridCol w:w="8"/>
      </w:tblGrid>
      <w:tr w:rsidR="002F1951" w:rsidRPr="007A4315" w14:paraId="34AB1F11" w14:textId="77777777" w:rsidTr="007A4315">
        <w:trPr>
          <w:gridAfter w:val="1"/>
          <w:wAfter w:w="8" w:type="dxa"/>
          <w:trHeight w:val="315"/>
        </w:trPr>
        <w:tc>
          <w:tcPr>
            <w:tcW w:w="54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E61AC" w14:textId="77777777" w:rsidR="002F1951" w:rsidRPr="007A4315" w:rsidRDefault="00A755C6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  <w:bookmarkStart w:id="0" w:name="_GoBack"/>
            <w:bookmarkEnd w:id="0"/>
            <w:r w:rsidRPr="007A4315">
              <w:rPr>
                <w:rFonts w:eastAsia="Times New Roman" w:cstheme="minorHAnsi"/>
                <w:b/>
                <w:bCs/>
                <w:color w:val="000000"/>
              </w:rPr>
              <w:t>GEN-</w:t>
            </w:r>
            <w:r w:rsidR="002F1951" w:rsidRPr="007A4315">
              <w:rPr>
                <w:rFonts w:eastAsia="Times New Roman" w:cstheme="minorHAnsi"/>
                <w:b/>
                <w:bCs/>
                <w:color w:val="FF0000"/>
              </w:rPr>
              <w:t>525</w:t>
            </w:r>
            <w:r w:rsidR="002F1951" w:rsidRPr="007A4315">
              <w:rPr>
                <w:rFonts w:eastAsia="Times New Roman" w:cstheme="minorHAnsi"/>
                <w:b/>
                <w:bCs/>
              </w:rPr>
              <w:t xml:space="preserve"> </w:t>
            </w:r>
            <w:r w:rsidR="00676D5A" w:rsidRPr="007A4315">
              <w:rPr>
                <w:rFonts w:eastAsia="Times New Roman" w:cstheme="minorHAnsi"/>
              </w:rPr>
              <w:t>(120V-2500W-</w:t>
            </w:r>
            <w:r w:rsidR="00E74875" w:rsidRPr="007A4315">
              <w:rPr>
                <w:rFonts w:eastAsia="Times New Roman" w:cstheme="minorHAnsi"/>
              </w:rPr>
              <w:t>6.3kW-</w:t>
            </w:r>
            <w:r w:rsidR="00676D5A" w:rsidRPr="007A4315">
              <w:rPr>
                <w:rFonts w:eastAsia="Times New Roman" w:cstheme="minorHAnsi"/>
              </w:rPr>
              <w:t>60Hz)</w:t>
            </w:r>
          </w:p>
        </w:tc>
        <w:tc>
          <w:tcPr>
            <w:tcW w:w="59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D05DAE4" w14:textId="77777777" w:rsidR="002F1951" w:rsidRPr="007A4315" w:rsidRDefault="00D172A9" w:rsidP="00D172A9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7A4315">
              <w:rPr>
                <w:rFonts w:eastAsia="Times New Roman" w:cstheme="minorHAnsi"/>
                <w:b/>
                <w:bCs/>
                <w:color w:val="000000"/>
              </w:rPr>
              <w:t>Geneforce Emergency Power System</w:t>
            </w:r>
          </w:p>
        </w:tc>
      </w:tr>
      <w:tr w:rsidR="002F1951" w:rsidRPr="007A4315" w14:paraId="24453512" w14:textId="77777777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23D39888" w14:textId="77777777" w:rsidR="002F1951" w:rsidRPr="007A4315" w:rsidRDefault="002F1951" w:rsidP="00676D5A">
            <w:pPr>
              <w:spacing w:after="0"/>
              <w:rPr>
                <w:rFonts w:eastAsia="Times New Roman" w:cstheme="minorHAnsi"/>
                <w:b/>
                <w:bCs/>
              </w:rPr>
            </w:pPr>
            <w:r w:rsidRPr="007A4315">
              <w:rPr>
                <w:rFonts w:eastAsia="Times New Roman" w:cstheme="minorHAnsi"/>
                <w:b/>
                <w:bCs/>
              </w:rPr>
              <w:t>Product Features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78F6C95" w14:textId="77777777" w:rsidR="002F1951" w:rsidRPr="007A4315" w:rsidRDefault="0023683B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  <w:r w:rsidRPr="007A4315">
              <w:rPr>
                <w:rFonts w:eastAsia="Times New Roman" w:cstheme="minorHAnsi"/>
                <w:b/>
                <w:bCs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 wp14:anchorId="7749A96C" wp14:editId="5FF589F2">
                  <wp:simplePos x="0" y="0"/>
                  <wp:positionH relativeFrom="column">
                    <wp:posOffset>642620</wp:posOffset>
                  </wp:positionH>
                  <wp:positionV relativeFrom="paragraph">
                    <wp:posOffset>142875</wp:posOffset>
                  </wp:positionV>
                  <wp:extent cx="2524125" cy="2190751"/>
                  <wp:effectExtent l="0" t="0" r="0" b="0"/>
                  <wp:wrapNone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2025" cy="2206287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1951" w:rsidRPr="007A4315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</w:tr>
      <w:tr w:rsidR="002F1951" w:rsidRPr="007A4315" w14:paraId="2544DE4B" w14:textId="77777777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14:paraId="0E11BC13" w14:textId="77777777" w:rsidR="002F1951" w:rsidRPr="007A4315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 xml:space="preserve">Silent operation. </w:t>
            </w:r>
            <w:r w:rsidR="00B4404F" w:rsidRPr="007A4315">
              <w:rPr>
                <w:rFonts w:eastAsia="Times New Roman" w:cstheme="minorHAnsi"/>
                <w:color w:val="000000"/>
              </w:rPr>
              <w:t>Safe for indoors. No gas or emissions.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68D1C8" w14:textId="77777777" w:rsidR="002F1951" w:rsidRPr="007A4315" w:rsidRDefault="002F1951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2F1951" w:rsidRPr="007A4315" w14:paraId="5B51F46B" w14:textId="77777777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14:paraId="5E10A7A7" w14:textId="77777777" w:rsidR="002F1951" w:rsidRPr="007A4315" w:rsidRDefault="00867110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No Installation; No Maintenance; No Permits required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FFCABA7" w14:textId="77777777" w:rsidR="002F1951" w:rsidRPr="007A4315" w:rsidRDefault="002F1951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  <w:r w:rsidRPr="007A4315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</w:tr>
      <w:tr w:rsidR="002F1951" w:rsidRPr="007A4315" w14:paraId="766C6B34" w14:textId="77777777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8D8D8"/>
            <w:hideMark/>
          </w:tcPr>
          <w:p w14:paraId="721A8309" w14:textId="77777777" w:rsidR="002F1951" w:rsidRPr="007A4315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Arrives fully charged and ready to work.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21EC1F" w14:textId="77777777" w:rsidR="002F1951" w:rsidRPr="007A4315" w:rsidRDefault="002F1951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  <w:r w:rsidRPr="007A4315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</w:tr>
      <w:tr w:rsidR="002F1951" w:rsidRPr="007A4315" w14:paraId="568F1F0B" w14:textId="77777777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8D8D8"/>
            <w:hideMark/>
          </w:tcPr>
          <w:p w14:paraId="3859932A" w14:textId="77777777" w:rsidR="002F1951" w:rsidRPr="007A4315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Automatic &amp; one-touch start.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6F940A" w14:textId="77777777" w:rsidR="002F1951" w:rsidRPr="007A4315" w:rsidRDefault="002F1951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  <w:r w:rsidRPr="007A4315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</w:tr>
      <w:tr w:rsidR="002F1951" w:rsidRPr="007A4315" w14:paraId="11FCEB3A" w14:textId="77777777" w:rsidTr="007A4315">
        <w:trPr>
          <w:gridAfter w:val="1"/>
          <w:wAfter w:w="8" w:type="dxa"/>
          <w:trHeight w:val="510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8D8D8"/>
            <w:hideMark/>
          </w:tcPr>
          <w:p w14:paraId="4BA6D9EA" w14:textId="77777777" w:rsidR="002F1951" w:rsidRPr="007A4315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 xml:space="preserve">Multi-colored LED displays state of charge, AC </w:t>
            </w:r>
            <w:r w:rsidR="00867110" w:rsidRPr="007A4315">
              <w:rPr>
                <w:rFonts w:eastAsia="Times New Roman" w:cstheme="minorHAnsi"/>
                <w:color w:val="000000"/>
              </w:rPr>
              <w:t>input, DC volts and DC amperage, etc...</w:t>
            </w:r>
            <w:r w:rsidRPr="007A4315">
              <w:rPr>
                <w:rFonts w:eastAsia="Times New Roman" w:cstheme="minorHAnsi"/>
                <w:color w:val="000000"/>
              </w:rPr>
              <w:t xml:space="preserve"> 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02B595" w14:textId="77777777" w:rsidR="002F1951" w:rsidRPr="007A4315" w:rsidRDefault="002F1951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  <w:r w:rsidRPr="007A4315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</w:tr>
      <w:tr w:rsidR="00D172A9" w:rsidRPr="007A4315" w14:paraId="3C4FFC4E" w14:textId="77777777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8D8D8"/>
          </w:tcPr>
          <w:p w14:paraId="2ED8B83C" w14:textId="77777777" w:rsidR="00D172A9" w:rsidRPr="007A4315" w:rsidRDefault="00867110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Overheat Temperature Sensor &amp; Automatic S</w:t>
            </w:r>
            <w:r w:rsidR="00D172A9" w:rsidRPr="007A4315">
              <w:rPr>
                <w:rFonts w:eastAsia="Times New Roman" w:cstheme="minorHAnsi"/>
                <w:color w:val="000000"/>
              </w:rPr>
              <w:t>hutdown feature.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B20970F" w14:textId="77777777" w:rsidR="00D172A9" w:rsidRPr="007A4315" w:rsidRDefault="00D172A9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D172A9" w:rsidRPr="007A4315" w14:paraId="2C7A56BE" w14:textId="77777777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8D8D8"/>
          </w:tcPr>
          <w:p w14:paraId="638F1EB7" w14:textId="77777777" w:rsidR="00D172A9" w:rsidRPr="007A4315" w:rsidRDefault="00D172A9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Built-in voltage regulation system for sensitive</w:t>
            </w:r>
            <w:r w:rsidR="007A4315">
              <w:rPr>
                <w:rFonts w:eastAsia="Times New Roman" w:cstheme="minorHAnsi"/>
                <w:color w:val="000000"/>
              </w:rPr>
              <w:t xml:space="preserve"> </w:t>
            </w:r>
            <w:r w:rsidRPr="007A4315">
              <w:rPr>
                <w:rFonts w:eastAsia="Times New Roman" w:cstheme="minorHAnsi"/>
                <w:color w:val="000000"/>
              </w:rPr>
              <w:t>electronics.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49A3F48" w14:textId="77777777" w:rsidR="00D172A9" w:rsidRPr="007A4315" w:rsidRDefault="00D172A9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2F1951" w:rsidRPr="007A4315" w14:paraId="5A3C5413" w14:textId="77777777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8D8D8"/>
            <w:hideMark/>
          </w:tcPr>
          <w:p w14:paraId="6C5E8998" w14:textId="77777777" w:rsidR="002F1951" w:rsidRPr="007A4315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 xml:space="preserve">Built-in </w:t>
            </w:r>
            <w:r w:rsidR="00867110" w:rsidRPr="007A4315">
              <w:rPr>
                <w:rFonts w:eastAsia="Times New Roman" w:cstheme="minorHAnsi"/>
                <w:color w:val="000000"/>
              </w:rPr>
              <w:t>(120V/30A) Automatic A/C Transfer S</w:t>
            </w:r>
            <w:r w:rsidRPr="007A4315">
              <w:rPr>
                <w:rFonts w:eastAsia="Times New Roman" w:cstheme="minorHAnsi"/>
                <w:color w:val="000000"/>
              </w:rPr>
              <w:t>witch.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D16C81" w14:textId="77777777" w:rsidR="002F1951" w:rsidRPr="007A4315" w:rsidRDefault="002F1951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  <w:r w:rsidRPr="007A4315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</w:tr>
      <w:tr w:rsidR="00D172A9" w:rsidRPr="007A4315" w14:paraId="4E7FCC2D" w14:textId="77777777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14:paraId="5772341F" w14:textId="77777777" w:rsidR="00D172A9" w:rsidRPr="007A4315" w:rsidRDefault="00D172A9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 xml:space="preserve">Built-in 30A solar charge controller </w:t>
            </w:r>
            <w:r w:rsidR="007A4315" w:rsidRPr="00137B1E">
              <w:rPr>
                <w:rFonts w:eastAsia="Times New Roman" w:cstheme="minorHAnsi"/>
                <w:color w:val="000000"/>
              </w:rPr>
              <w:t>charging with solar panels.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53466439" w14:textId="77777777" w:rsidR="00D172A9" w:rsidRPr="007A4315" w:rsidRDefault="00D172A9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2F1951" w:rsidRPr="007A4315" w14:paraId="32574B76" w14:textId="77777777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7C8C2A7" w14:textId="77777777" w:rsidR="002F1951" w:rsidRPr="007A4315" w:rsidRDefault="002F1951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  <w:r w:rsidRPr="007A4315">
              <w:rPr>
                <w:rFonts w:eastAsia="Times New Roman" w:cstheme="minorHAnsi"/>
                <w:b/>
                <w:bCs/>
                <w:color w:val="000000"/>
              </w:rPr>
              <w:t xml:space="preserve">Electrical Specifications 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14:paraId="0BE02E27" w14:textId="77777777" w:rsidR="002F1951" w:rsidRPr="007A4315" w:rsidRDefault="002F1951" w:rsidP="00676D5A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7A4315">
              <w:rPr>
                <w:rFonts w:eastAsia="Times New Roman" w:cstheme="minorHAnsi"/>
                <w:b/>
                <w:bCs/>
                <w:color w:val="000000"/>
              </w:rPr>
              <w:t xml:space="preserve">  GEN-</w:t>
            </w:r>
            <w:r w:rsidRPr="00052BD0">
              <w:rPr>
                <w:rFonts w:eastAsia="Times New Roman" w:cstheme="minorHAnsi"/>
                <w:b/>
                <w:bCs/>
                <w:color w:val="FF0000"/>
              </w:rPr>
              <w:t>525</w:t>
            </w:r>
            <w:r w:rsidRPr="007A4315">
              <w:rPr>
                <w:rFonts w:eastAsia="Times New Roman" w:cstheme="minorHAnsi"/>
                <w:b/>
                <w:bCs/>
                <w:color w:val="000000"/>
              </w:rPr>
              <w:t xml:space="preserve">  (120V)                          </w:t>
            </w:r>
          </w:p>
        </w:tc>
      </w:tr>
      <w:tr w:rsidR="002F1951" w:rsidRPr="007A4315" w14:paraId="04367664" w14:textId="77777777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9F6B7AC" w14:textId="77777777" w:rsidR="002F1951" w:rsidRPr="007A4315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Output power (continuous)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14:paraId="68F11819" w14:textId="77777777" w:rsidR="002F1951" w:rsidRPr="007A4315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 xml:space="preserve">2,500 W                                 </w:t>
            </w:r>
          </w:p>
        </w:tc>
      </w:tr>
      <w:tr w:rsidR="002F1951" w:rsidRPr="007A4315" w14:paraId="0E05D599" w14:textId="77777777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38687EBE" w14:textId="77777777" w:rsidR="002F1951" w:rsidRPr="007A4315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Surge power (AC amps)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14:paraId="1BD32381" w14:textId="77777777" w:rsidR="002F1951" w:rsidRPr="007A4315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 xml:space="preserve">7,500 W (62.5A)                       </w:t>
            </w:r>
          </w:p>
        </w:tc>
      </w:tr>
      <w:tr w:rsidR="002F1951" w:rsidRPr="007A4315" w14:paraId="3603FC86" w14:textId="77777777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10DFF7DF" w14:textId="77777777" w:rsidR="002F1951" w:rsidRPr="007A4315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Output frequency regulation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14:paraId="7B34DCB5" w14:textId="77777777" w:rsidR="002F1951" w:rsidRPr="007A4315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 xml:space="preserve">60 Hz                                        </w:t>
            </w:r>
          </w:p>
        </w:tc>
      </w:tr>
      <w:tr w:rsidR="002F1951" w:rsidRPr="007A4315" w14:paraId="2B65BF82" w14:textId="77777777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1FB6264" w14:textId="77777777" w:rsidR="002F1951" w:rsidRPr="007A4315" w:rsidRDefault="0094072B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V</w:t>
            </w:r>
            <w:r w:rsidR="002F1951" w:rsidRPr="007A4315">
              <w:rPr>
                <w:rFonts w:eastAsia="Times New Roman" w:cstheme="minorHAnsi"/>
                <w:color w:val="000000"/>
              </w:rPr>
              <w:t>oltage regulation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14:paraId="33FA7BA2" w14:textId="77777777" w:rsidR="002F1951" w:rsidRPr="007A4315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 xml:space="preserve">120 V +/-5% true RMS          </w:t>
            </w:r>
          </w:p>
        </w:tc>
      </w:tr>
      <w:tr w:rsidR="002F1951" w:rsidRPr="007A4315" w14:paraId="6BEBE655" w14:textId="77777777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970A6E7" w14:textId="77777777" w:rsidR="002F1951" w:rsidRPr="007A4315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Output wave form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14:paraId="71BFF376" w14:textId="77777777" w:rsidR="002F1951" w:rsidRPr="007A4315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 xml:space="preserve">Modified Sine Wave             </w:t>
            </w:r>
          </w:p>
        </w:tc>
      </w:tr>
      <w:tr w:rsidR="002F1951" w:rsidRPr="007A4315" w14:paraId="2C8C9922" w14:textId="77777777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3F03D72" w14:textId="77777777" w:rsidR="002F1951" w:rsidRPr="007A4315" w:rsidRDefault="0094072B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Service Life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14:paraId="42720DEA" w14:textId="77777777" w:rsidR="002F1951" w:rsidRPr="007A4315" w:rsidRDefault="0094072B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7-8 years</w:t>
            </w:r>
            <w:r w:rsidR="002F1951" w:rsidRPr="007A4315">
              <w:rPr>
                <w:rFonts w:eastAsia="Times New Roman" w:cstheme="minorHAnsi"/>
                <w:color w:val="000000"/>
              </w:rPr>
              <w:t xml:space="preserve">                                      </w:t>
            </w:r>
          </w:p>
        </w:tc>
      </w:tr>
      <w:tr w:rsidR="002F1951" w:rsidRPr="007A4315" w14:paraId="752829D7" w14:textId="77777777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28DB8000" w14:textId="77777777" w:rsidR="002F1951" w:rsidRPr="007A4315" w:rsidRDefault="00AF11D5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 xml:space="preserve">Stored </w:t>
            </w:r>
            <w:r w:rsidR="00B4404F" w:rsidRPr="007A4315">
              <w:rPr>
                <w:rFonts w:eastAsia="Times New Roman" w:cstheme="minorHAnsi"/>
                <w:color w:val="000000"/>
              </w:rPr>
              <w:t>Battery Reserves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14:paraId="07CA40E4" w14:textId="77777777" w:rsidR="002F1951" w:rsidRPr="007A4315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 xml:space="preserve">6.3 </w:t>
            </w:r>
            <w:r w:rsidR="00C7142C" w:rsidRPr="007A4315">
              <w:rPr>
                <w:rFonts w:eastAsia="Times New Roman" w:cstheme="minorHAnsi"/>
                <w:color w:val="000000"/>
              </w:rPr>
              <w:t>kW (</w:t>
            </w:r>
            <w:r w:rsidRPr="007A4315">
              <w:rPr>
                <w:rFonts w:eastAsia="Times New Roman" w:cstheme="minorHAnsi"/>
                <w:color w:val="000000"/>
              </w:rPr>
              <w:t>6,300 Watts)</w:t>
            </w:r>
          </w:p>
        </w:tc>
      </w:tr>
      <w:tr w:rsidR="00B4404F" w:rsidRPr="007A4315" w14:paraId="15D5025A" w14:textId="77777777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20DA1418" w14:textId="77777777" w:rsidR="00B4404F" w:rsidRPr="007A4315" w:rsidRDefault="00B4404F" w:rsidP="00B4404F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AC input 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</w:tcPr>
          <w:p w14:paraId="6941A147" w14:textId="77777777" w:rsidR="00B4404F" w:rsidRPr="007A4315" w:rsidRDefault="00B4404F" w:rsidP="00B4404F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One (30A/125V) NEMA L5-30P input plug with 8 ft. cord</w:t>
            </w:r>
          </w:p>
        </w:tc>
      </w:tr>
      <w:tr w:rsidR="00B4404F" w:rsidRPr="007A4315" w14:paraId="265EF5A7" w14:textId="77777777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27C7FD34" w14:textId="77777777" w:rsidR="00B4404F" w:rsidRPr="007A4315" w:rsidRDefault="00B4404F" w:rsidP="00B4404F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AC output 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</w:tcPr>
          <w:p w14:paraId="3E498ACF" w14:textId="77777777" w:rsidR="00B4404F" w:rsidRPr="007A4315" w:rsidRDefault="00B4404F" w:rsidP="00B4404F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Four (20A/125V) NEMA 5-20R isolated ground receptacles</w:t>
            </w:r>
          </w:p>
        </w:tc>
      </w:tr>
      <w:tr w:rsidR="00B4404F" w:rsidRPr="007A4315" w14:paraId="2CC671FA" w14:textId="77777777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2402C1F7" w14:textId="77777777" w:rsidR="00B4404F" w:rsidRPr="007A4315" w:rsidRDefault="00B4404F" w:rsidP="00B4404F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AC output 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14:paraId="18D7E059" w14:textId="77777777" w:rsidR="00B4404F" w:rsidRPr="007A4315" w:rsidRDefault="00B4404F" w:rsidP="00B4404F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One (30A/125V) NEMA L5-30R female receptacle</w:t>
            </w:r>
          </w:p>
        </w:tc>
      </w:tr>
      <w:tr w:rsidR="00B4404F" w:rsidRPr="007A4315" w14:paraId="09D22AC0" w14:textId="77777777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40F4DC6" w14:textId="77777777" w:rsidR="00B4404F" w:rsidRPr="007A4315" w:rsidRDefault="00B4404F" w:rsidP="00B4404F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Automatic transfer switch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14:paraId="6A27897B" w14:textId="77777777" w:rsidR="00B4404F" w:rsidRPr="007A4315" w:rsidRDefault="00B4404F" w:rsidP="00B4404F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30A (Transfer time 0.8 milliseconds)</w:t>
            </w:r>
          </w:p>
        </w:tc>
      </w:tr>
      <w:tr w:rsidR="002F1951" w:rsidRPr="007A4315" w14:paraId="158C5E4D" w14:textId="77777777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EBEACEA" w14:textId="77777777" w:rsidR="002F1951" w:rsidRPr="007A4315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 xml:space="preserve">Charge rate 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14:paraId="53FC6A71" w14:textId="77777777" w:rsidR="002F1951" w:rsidRPr="007A4315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130 A DC</w:t>
            </w:r>
          </w:p>
        </w:tc>
      </w:tr>
      <w:tr w:rsidR="002F1951" w:rsidRPr="007A4315" w14:paraId="1C8DF692" w14:textId="77777777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50A5D01" w14:textId="77777777" w:rsidR="002F1951" w:rsidRPr="007A4315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AC input voltage range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14:paraId="399ECF92" w14:textId="77777777" w:rsidR="002F1951" w:rsidRPr="007A4315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90 - 130 VAC</w:t>
            </w:r>
          </w:p>
        </w:tc>
      </w:tr>
      <w:tr w:rsidR="002F1951" w:rsidRPr="007A4315" w14:paraId="61D20084" w14:textId="77777777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0D391369" w14:textId="77777777" w:rsidR="002F1951" w:rsidRPr="007A4315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Charge control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14:paraId="61AA6AD9" w14:textId="77777777" w:rsidR="002F1951" w:rsidRPr="007A4315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3-stage (Bulk, Acceptance, Float)</w:t>
            </w:r>
          </w:p>
        </w:tc>
      </w:tr>
      <w:tr w:rsidR="006C46C2" w:rsidRPr="007A4315" w14:paraId="6E422522" w14:textId="77777777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06AA131" w14:textId="77777777" w:rsidR="006C46C2" w:rsidRPr="007A4315" w:rsidRDefault="006C46C2" w:rsidP="006C46C2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Solar Charge Controller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14:paraId="25B6BB74" w14:textId="77777777" w:rsidR="006C46C2" w:rsidRPr="00137B1E" w:rsidRDefault="006C46C2" w:rsidP="006C46C2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137B1E">
              <w:rPr>
                <w:rFonts w:eastAsia="Times New Roman" w:cstheme="minorHAnsi"/>
                <w:color w:val="000000"/>
              </w:rPr>
              <w:t>30A/12V (~360 W per hour/sunlight) *(60A/12V-24V) optional</w:t>
            </w:r>
          </w:p>
        </w:tc>
      </w:tr>
      <w:tr w:rsidR="002F1951" w:rsidRPr="007A4315" w14:paraId="5EACBAC3" w14:textId="77777777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A977AF1" w14:textId="77777777" w:rsidR="002F1951" w:rsidRPr="007A4315" w:rsidRDefault="002F1951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  <w:r w:rsidRPr="007A4315">
              <w:rPr>
                <w:rFonts w:eastAsia="Times New Roman" w:cstheme="minorHAnsi"/>
                <w:b/>
                <w:bCs/>
                <w:color w:val="000000"/>
              </w:rPr>
              <w:t>General Specifications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14:paraId="2054577B" w14:textId="77777777" w:rsidR="002F1951" w:rsidRPr="007A4315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2F1951" w:rsidRPr="007A4315" w14:paraId="0E95EEEA" w14:textId="77777777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2385A3B5" w14:textId="77777777" w:rsidR="002F1951" w:rsidRPr="007A4315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Optimal operating temperature range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14:paraId="58E61A90" w14:textId="77777777" w:rsidR="002F1951" w:rsidRPr="007A4315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32°F – 104°F (0°C – 40°C) *derated below 0°C and above 40°C</w:t>
            </w:r>
          </w:p>
        </w:tc>
      </w:tr>
      <w:tr w:rsidR="002F1951" w:rsidRPr="007A4315" w14:paraId="5417CC4E" w14:textId="77777777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28FB505D" w14:textId="77777777" w:rsidR="002F1951" w:rsidRPr="007A4315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Monitor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14:paraId="4C46D2F5" w14:textId="77777777" w:rsidR="002F1951" w:rsidRPr="007A4315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LED Display (reads V, DC amps, Power Share, etc.)</w:t>
            </w:r>
          </w:p>
        </w:tc>
      </w:tr>
      <w:tr w:rsidR="002F1951" w:rsidRPr="007A4315" w14:paraId="1DD07A7C" w14:textId="77777777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3005BB3B" w14:textId="77777777" w:rsidR="002F1951" w:rsidRPr="007A4315" w:rsidRDefault="0023683B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Dimensions (H x W x D</w:t>
            </w:r>
            <w:r w:rsidR="002F1951" w:rsidRPr="007A4315">
              <w:rPr>
                <w:rFonts w:eastAsia="Times New Roman" w:cstheme="minorHAnsi"/>
                <w:color w:val="000000"/>
              </w:rPr>
              <w:t>)</w:t>
            </w:r>
            <w:r w:rsidR="0094072B" w:rsidRPr="007A4315">
              <w:rPr>
                <w:rFonts w:eastAsia="Times New Roman" w:cstheme="minorHAnsi"/>
                <w:color w:val="000000"/>
              </w:rPr>
              <w:t xml:space="preserve"> and </w:t>
            </w:r>
            <w:r w:rsidR="007A4315">
              <w:rPr>
                <w:rFonts w:eastAsia="Times New Roman" w:cstheme="minorHAnsi"/>
                <w:color w:val="000000"/>
              </w:rPr>
              <w:t>w</w:t>
            </w:r>
            <w:r w:rsidR="0094072B" w:rsidRPr="007A4315">
              <w:rPr>
                <w:rFonts w:eastAsia="Times New Roman" w:cstheme="minorHAnsi"/>
                <w:color w:val="000000"/>
              </w:rPr>
              <w:t>eight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14:paraId="66EC99AD" w14:textId="77777777" w:rsidR="002F1951" w:rsidRPr="007A4315" w:rsidRDefault="0023683B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(35" x 18</w:t>
            </w:r>
            <w:r w:rsidR="0094072B" w:rsidRPr="007A4315">
              <w:rPr>
                <w:rFonts w:eastAsia="Times New Roman" w:cstheme="minorHAnsi"/>
                <w:color w:val="000000"/>
              </w:rPr>
              <w:t>" x 2</w:t>
            </w:r>
            <w:r w:rsidRPr="007A4315">
              <w:rPr>
                <w:rFonts w:eastAsia="Times New Roman" w:cstheme="minorHAnsi"/>
                <w:color w:val="000000"/>
              </w:rPr>
              <w:t>4</w:t>
            </w:r>
            <w:r w:rsidR="002F1951" w:rsidRPr="007A4315">
              <w:rPr>
                <w:rFonts w:eastAsia="Times New Roman" w:cstheme="minorHAnsi"/>
                <w:color w:val="000000"/>
              </w:rPr>
              <w:t>"</w:t>
            </w:r>
            <w:r w:rsidR="00475085" w:rsidRPr="007A4315">
              <w:rPr>
                <w:rFonts w:eastAsia="Times New Roman" w:cstheme="minorHAnsi"/>
                <w:color w:val="000000"/>
              </w:rPr>
              <w:t>) &amp; (455</w:t>
            </w:r>
            <w:r w:rsidR="0094072B" w:rsidRPr="007A4315">
              <w:rPr>
                <w:rFonts w:eastAsia="Times New Roman" w:cstheme="minorHAnsi"/>
                <w:color w:val="000000"/>
              </w:rPr>
              <w:t xml:space="preserve"> Lbs.)</w:t>
            </w:r>
            <w:r w:rsidR="00200357">
              <w:rPr>
                <w:rFonts w:eastAsia="Times New Roman" w:cstheme="minorHAnsi"/>
                <w:color w:val="000000"/>
              </w:rPr>
              <w:t xml:space="preserve"> 207 kg.</w:t>
            </w:r>
          </w:p>
        </w:tc>
      </w:tr>
      <w:tr w:rsidR="007A4315" w:rsidRPr="007A4315" w14:paraId="50754960" w14:textId="77777777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61F7AB74" w14:textId="77777777" w:rsidR="007A4315" w:rsidRPr="00137B1E" w:rsidRDefault="007A4315" w:rsidP="007A4315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137B1E">
              <w:rPr>
                <w:rFonts w:eastAsia="Times New Roman" w:cstheme="minorHAnsi"/>
                <w:color w:val="000000"/>
              </w:rPr>
              <w:t>Shipping Dimensions (H x W x L) and weight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</w:tcPr>
          <w:p w14:paraId="75797B1F" w14:textId="77777777" w:rsidR="007A4315" w:rsidRPr="00137B1E" w:rsidRDefault="007A4315" w:rsidP="007A4315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137B1E">
              <w:rPr>
                <w:rFonts w:eastAsia="Times New Roman" w:cstheme="minorHAnsi"/>
                <w:color w:val="000000"/>
              </w:rPr>
              <w:t>Standard Pallet 42” x 36” x 48” (</w:t>
            </w:r>
            <w:r>
              <w:rPr>
                <w:rFonts w:eastAsia="Times New Roman" w:cstheme="minorHAnsi"/>
                <w:color w:val="000000"/>
              </w:rPr>
              <w:t>505</w:t>
            </w:r>
            <w:r w:rsidRPr="00137B1E">
              <w:rPr>
                <w:rFonts w:eastAsia="Times New Roman" w:cstheme="minorHAnsi"/>
                <w:color w:val="000000"/>
              </w:rPr>
              <w:t xml:space="preserve"> lbs.) </w:t>
            </w:r>
            <w:r>
              <w:rPr>
                <w:rFonts w:eastAsia="Times New Roman" w:cstheme="minorHAnsi"/>
                <w:color w:val="000000"/>
              </w:rPr>
              <w:t>230</w:t>
            </w:r>
            <w:r w:rsidRPr="00137B1E">
              <w:rPr>
                <w:rFonts w:eastAsia="Times New Roman" w:cstheme="minorHAnsi"/>
                <w:color w:val="000000"/>
              </w:rPr>
              <w:t xml:space="preserve"> kg.</w:t>
            </w:r>
          </w:p>
        </w:tc>
      </w:tr>
      <w:tr w:rsidR="0030113D" w:rsidRPr="007A4315" w14:paraId="4AB1E5CE" w14:textId="77777777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3E8CBE1E" w14:textId="77777777" w:rsidR="0030113D" w:rsidRPr="007A4315" w:rsidRDefault="0030113D" w:rsidP="00676D5A">
            <w:pPr>
              <w:spacing w:after="0"/>
              <w:rPr>
                <w:rFonts w:eastAsia="Times New Roman" w:cstheme="minorHAnsi"/>
              </w:rPr>
            </w:pPr>
            <w:r w:rsidRPr="007A4315">
              <w:rPr>
                <w:rFonts w:eastAsia="Times New Roman" w:cstheme="minorHAnsi"/>
              </w:rPr>
              <w:t>Construction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</w:tcPr>
          <w:p w14:paraId="3866615C" w14:textId="77777777" w:rsidR="0030113D" w:rsidRPr="007A4315" w:rsidRDefault="0030113D" w:rsidP="00676D5A">
            <w:pPr>
              <w:spacing w:after="0"/>
              <w:rPr>
                <w:rFonts w:eastAsia="Times New Roman" w:cstheme="minorHAnsi"/>
              </w:rPr>
            </w:pPr>
            <w:r w:rsidRPr="007A4315">
              <w:rPr>
                <w:rFonts w:eastAsia="Times New Roman" w:cstheme="minorHAnsi"/>
              </w:rPr>
              <w:t>Strong Steel, Four Casters, Color-Black</w:t>
            </w:r>
          </w:p>
        </w:tc>
      </w:tr>
      <w:tr w:rsidR="002F1951" w:rsidRPr="007A4315" w14:paraId="322323EA" w14:textId="77777777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25C9F272" w14:textId="77777777" w:rsidR="002F1951" w:rsidRPr="007A4315" w:rsidRDefault="00EE3289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</w:rPr>
              <w:t>Warranty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14:paraId="4F66B463" w14:textId="77777777" w:rsidR="002F1951" w:rsidRPr="007A4315" w:rsidRDefault="007A4315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</w:rPr>
              <w:t>30-month warranty</w:t>
            </w:r>
            <w:r w:rsidR="0023683B" w:rsidRPr="007A4315">
              <w:rPr>
                <w:rFonts w:eastAsia="Times New Roman" w:cstheme="minorHAnsi"/>
              </w:rPr>
              <w:t xml:space="preserve"> on components; one</w:t>
            </w:r>
            <w:r>
              <w:rPr>
                <w:rFonts w:eastAsia="Times New Roman" w:cstheme="minorHAnsi"/>
              </w:rPr>
              <w:t>-</w:t>
            </w:r>
            <w:r w:rsidR="0023683B" w:rsidRPr="007A4315">
              <w:rPr>
                <w:rFonts w:eastAsia="Times New Roman" w:cstheme="minorHAnsi"/>
              </w:rPr>
              <w:t>year on batteries</w:t>
            </w:r>
          </w:p>
        </w:tc>
      </w:tr>
      <w:tr w:rsidR="007A4315" w:rsidRPr="007A4315" w14:paraId="7836EA37" w14:textId="77777777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09259BB5" w14:textId="77777777" w:rsidR="007A4315" w:rsidRPr="007A4315" w:rsidRDefault="007A4315" w:rsidP="007A4315">
            <w:pPr>
              <w:spacing w:after="0"/>
              <w:rPr>
                <w:rFonts w:eastAsia="Times New Roman" w:cstheme="minorHAnsi"/>
              </w:rPr>
            </w:pPr>
            <w:r w:rsidRPr="007A4315">
              <w:rPr>
                <w:rFonts w:eastAsia="Times New Roman" w:cstheme="minorHAnsi"/>
              </w:rPr>
              <w:t>Part Number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</w:tcPr>
          <w:p w14:paraId="02D31E1D" w14:textId="77777777" w:rsidR="007A4315" w:rsidRPr="007A4315" w:rsidRDefault="007A4315" w:rsidP="007A4315">
            <w:pPr>
              <w:spacing w:after="0"/>
              <w:rPr>
                <w:rFonts w:eastAsia="Times New Roman" w:cstheme="minorHAnsi"/>
              </w:rPr>
            </w:pPr>
            <w:r w:rsidRPr="007A4315">
              <w:rPr>
                <w:rFonts w:eastAsia="Times New Roman" w:cstheme="minorHAnsi"/>
              </w:rPr>
              <w:t>GEN-525-120-2500</w:t>
            </w:r>
          </w:p>
        </w:tc>
      </w:tr>
      <w:tr w:rsidR="002F1951" w:rsidRPr="007A4315" w14:paraId="654010D0" w14:textId="77777777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DC43C36" w14:textId="77777777" w:rsidR="002F1951" w:rsidRPr="007A4315" w:rsidRDefault="002F1951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  <w:r w:rsidRPr="007A4315">
              <w:rPr>
                <w:rFonts w:eastAsia="Times New Roman" w:cstheme="minorHAnsi"/>
                <w:b/>
                <w:bCs/>
                <w:color w:val="000000"/>
              </w:rPr>
              <w:t>Regulatory Approvals</w:t>
            </w:r>
            <w:r w:rsidR="00EE3289" w:rsidRPr="007A4315">
              <w:rPr>
                <w:rFonts w:eastAsia="Times New Roman" w:cstheme="minorHAnsi"/>
                <w:b/>
                <w:bCs/>
                <w:color w:val="000000"/>
              </w:rPr>
              <w:t xml:space="preserve"> &amp; Protection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vAlign w:val="bottom"/>
            <w:hideMark/>
          </w:tcPr>
          <w:p w14:paraId="1C46DAAE" w14:textId="77777777" w:rsidR="002F1951" w:rsidRPr="007A4315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</w:p>
        </w:tc>
      </w:tr>
      <w:tr w:rsidR="00EE3289" w:rsidRPr="007A4315" w14:paraId="29C37855" w14:textId="77777777" w:rsidTr="007A4315">
        <w:trPr>
          <w:gridAfter w:val="1"/>
          <w:wAfter w:w="8" w:type="dxa"/>
          <w:trHeight w:val="270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5D1DFF7" w14:textId="77777777" w:rsidR="00EE3289" w:rsidRPr="007A4315" w:rsidRDefault="00EE3289" w:rsidP="00676D5A">
            <w:pPr>
              <w:spacing w:after="0"/>
              <w:rPr>
                <w:rFonts w:eastAsia="Times New Roman" w:cstheme="minorHAnsi"/>
                <w:b/>
                <w:bCs/>
              </w:rPr>
            </w:pPr>
            <w:r w:rsidRPr="007A4315">
              <w:rPr>
                <w:rFonts w:eastAsia="Times New Roman" w:cstheme="minorHAnsi"/>
              </w:rPr>
              <w:t>Safety - UL Listing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66"/>
          </w:tcPr>
          <w:p w14:paraId="3F89EFDB" w14:textId="77777777" w:rsidR="00EE3289" w:rsidRPr="007A4315" w:rsidRDefault="00EE3289" w:rsidP="00676D5A">
            <w:pPr>
              <w:spacing w:after="0"/>
              <w:rPr>
                <w:rFonts w:eastAsia="Times New Roman" w:cstheme="minorHAnsi"/>
                <w:b/>
                <w:bCs/>
              </w:rPr>
            </w:pPr>
            <w:r w:rsidRPr="007A4315">
              <w:rPr>
                <w:rFonts w:eastAsia="Times New Roman" w:cstheme="minorHAnsi"/>
              </w:rPr>
              <w:t>Components UL &amp; cUL listed to 458 Standards</w:t>
            </w:r>
            <w:r w:rsidR="00B4404F" w:rsidRPr="007A4315">
              <w:rPr>
                <w:rFonts w:eastAsia="Times New Roman" w:cstheme="minorHAnsi"/>
              </w:rPr>
              <w:t xml:space="preserve"> and CSA C22.2 No. 107.1/107.2 standards</w:t>
            </w:r>
          </w:p>
        </w:tc>
      </w:tr>
      <w:tr w:rsidR="00EE3289" w:rsidRPr="007A4315" w14:paraId="4CAB032B" w14:textId="77777777" w:rsidTr="007A4315">
        <w:trPr>
          <w:gridAfter w:val="1"/>
          <w:wAfter w:w="8" w:type="dxa"/>
          <w:trHeight w:val="270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AEC0B34" w14:textId="77777777" w:rsidR="00EE3289" w:rsidRPr="007A4315" w:rsidRDefault="00EE3289" w:rsidP="00676D5A">
            <w:pPr>
              <w:spacing w:after="0"/>
              <w:rPr>
                <w:rFonts w:eastAsia="Times New Roman" w:cstheme="minorHAnsi"/>
                <w:b/>
                <w:bCs/>
              </w:rPr>
            </w:pPr>
            <w:r w:rsidRPr="007A4315">
              <w:rPr>
                <w:rFonts w:eastAsia="Times New Roman" w:cstheme="minorHAnsi"/>
              </w:rPr>
              <w:t>Voltage Regulation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66"/>
          </w:tcPr>
          <w:p w14:paraId="5C7697D1" w14:textId="77777777" w:rsidR="00EE3289" w:rsidRPr="007A4315" w:rsidRDefault="00EE3289" w:rsidP="00676D5A">
            <w:pPr>
              <w:spacing w:after="0"/>
              <w:rPr>
                <w:rFonts w:eastAsia="Times New Roman" w:cstheme="minorHAnsi"/>
                <w:b/>
                <w:bCs/>
              </w:rPr>
            </w:pPr>
            <w:r w:rsidRPr="007A4315">
              <w:rPr>
                <w:rFonts w:eastAsia="Times New Roman" w:cstheme="minorHAnsi"/>
              </w:rPr>
              <w:t>Over voltage and under voltage protection</w:t>
            </w:r>
          </w:p>
        </w:tc>
      </w:tr>
      <w:tr w:rsidR="00EE3289" w:rsidRPr="007A4315" w14:paraId="180A73B3" w14:textId="77777777" w:rsidTr="007A4315">
        <w:trPr>
          <w:gridAfter w:val="1"/>
          <w:wAfter w:w="8" w:type="dxa"/>
          <w:trHeight w:val="270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7A56515" w14:textId="77777777" w:rsidR="00EE3289" w:rsidRPr="007A4315" w:rsidRDefault="00EE3289" w:rsidP="00676D5A">
            <w:pPr>
              <w:spacing w:after="0"/>
              <w:rPr>
                <w:rFonts w:eastAsia="Times New Roman" w:cstheme="minorHAnsi"/>
                <w:b/>
                <w:bCs/>
              </w:rPr>
            </w:pPr>
            <w:r w:rsidRPr="007A4315">
              <w:rPr>
                <w:rFonts w:eastAsia="Times New Roman" w:cstheme="minorHAnsi"/>
              </w:rPr>
              <w:t>Temperature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66"/>
          </w:tcPr>
          <w:p w14:paraId="7F23B602" w14:textId="77777777" w:rsidR="00EE3289" w:rsidRPr="007A4315" w:rsidRDefault="00EE3289" w:rsidP="00676D5A">
            <w:pPr>
              <w:spacing w:after="0"/>
              <w:rPr>
                <w:rFonts w:eastAsia="Times New Roman" w:cstheme="minorHAnsi"/>
                <w:b/>
                <w:bCs/>
              </w:rPr>
            </w:pPr>
            <w:r w:rsidRPr="007A4315">
              <w:rPr>
                <w:rFonts w:eastAsia="Times New Roman" w:cstheme="minorHAnsi"/>
              </w:rPr>
              <w:t>Over-temperature protection</w:t>
            </w:r>
          </w:p>
        </w:tc>
      </w:tr>
      <w:tr w:rsidR="00EE3289" w:rsidRPr="007A4315" w14:paraId="3DF5E9F9" w14:textId="77777777" w:rsidTr="007A4315">
        <w:trPr>
          <w:gridAfter w:val="1"/>
          <w:wAfter w:w="8" w:type="dxa"/>
          <w:trHeight w:val="270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4054F00" w14:textId="77777777" w:rsidR="00EE3289" w:rsidRPr="007A4315" w:rsidRDefault="00EE3289" w:rsidP="00676D5A">
            <w:pPr>
              <w:spacing w:after="0"/>
              <w:rPr>
                <w:rFonts w:eastAsia="Times New Roman" w:cstheme="minorHAnsi"/>
                <w:b/>
                <w:bCs/>
              </w:rPr>
            </w:pPr>
            <w:r w:rsidRPr="007A4315">
              <w:rPr>
                <w:rFonts w:eastAsia="Times New Roman" w:cstheme="minorHAnsi"/>
              </w:rPr>
              <w:t>Output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66"/>
          </w:tcPr>
          <w:p w14:paraId="3AB49CF3" w14:textId="77777777" w:rsidR="00EE3289" w:rsidRPr="007A4315" w:rsidRDefault="00EE3289" w:rsidP="00676D5A">
            <w:pPr>
              <w:spacing w:after="0"/>
              <w:rPr>
                <w:rFonts w:eastAsia="Times New Roman" w:cstheme="minorHAnsi"/>
                <w:b/>
                <w:bCs/>
              </w:rPr>
            </w:pPr>
            <w:r w:rsidRPr="007A4315">
              <w:rPr>
                <w:rFonts w:eastAsia="Times New Roman" w:cstheme="minorHAnsi"/>
              </w:rPr>
              <w:t>Overload Protection</w:t>
            </w:r>
          </w:p>
        </w:tc>
      </w:tr>
      <w:tr w:rsidR="00EE3289" w:rsidRPr="007A4315" w14:paraId="71DAAB8E" w14:textId="77777777" w:rsidTr="007A4315">
        <w:trPr>
          <w:gridAfter w:val="1"/>
          <w:wAfter w:w="8" w:type="dxa"/>
          <w:trHeight w:val="270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E1DCB2D" w14:textId="77777777" w:rsidR="00EE3289" w:rsidRPr="007A4315" w:rsidRDefault="00EE3289" w:rsidP="00676D5A">
            <w:pPr>
              <w:spacing w:after="0"/>
              <w:rPr>
                <w:rFonts w:eastAsia="Times New Roman" w:cstheme="minorHAnsi"/>
                <w:b/>
                <w:bCs/>
              </w:rPr>
            </w:pPr>
            <w:r w:rsidRPr="007A4315">
              <w:rPr>
                <w:rFonts w:eastAsia="Times New Roman" w:cstheme="minorHAnsi"/>
              </w:rPr>
              <w:t>Electrical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</w:tcPr>
          <w:p w14:paraId="78084F64" w14:textId="77777777" w:rsidR="00EE3289" w:rsidRPr="007A4315" w:rsidRDefault="00EE3289" w:rsidP="00676D5A">
            <w:pPr>
              <w:spacing w:after="0"/>
              <w:rPr>
                <w:rFonts w:eastAsia="Times New Roman" w:cstheme="minorHAnsi"/>
                <w:b/>
                <w:bCs/>
              </w:rPr>
            </w:pPr>
            <w:r w:rsidRPr="007A4315">
              <w:rPr>
                <w:rFonts w:eastAsia="Times New Roman" w:cstheme="minorHAnsi"/>
              </w:rPr>
              <w:t>Short circuit protection</w:t>
            </w:r>
          </w:p>
        </w:tc>
      </w:tr>
      <w:tr w:rsidR="002F1951" w:rsidRPr="007A4315" w14:paraId="2370023D" w14:textId="77777777" w:rsidTr="007A4315">
        <w:trPr>
          <w:gridAfter w:val="1"/>
          <w:wAfter w:w="8" w:type="dxa"/>
          <w:trHeight w:val="27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6CF46D14" w14:textId="77777777" w:rsidR="002F1951" w:rsidRPr="007A4315" w:rsidRDefault="002F1951" w:rsidP="00676D5A">
            <w:pPr>
              <w:spacing w:after="0"/>
              <w:rPr>
                <w:rFonts w:eastAsia="Times New Roman" w:cstheme="minorHAnsi"/>
                <w:b/>
                <w:bCs/>
              </w:rPr>
            </w:pPr>
            <w:r w:rsidRPr="007A4315">
              <w:rPr>
                <w:rFonts w:eastAsia="Times New Roman" w:cstheme="minorHAnsi"/>
                <w:b/>
                <w:bCs/>
              </w:rPr>
              <w:t>Price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hideMark/>
          </w:tcPr>
          <w:p w14:paraId="78099A43" w14:textId="77777777" w:rsidR="002F1951" w:rsidRPr="007A4315" w:rsidRDefault="002F1951" w:rsidP="00676D5A">
            <w:pPr>
              <w:spacing w:after="0"/>
              <w:rPr>
                <w:rFonts w:eastAsia="Times New Roman" w:cstheme="minorHAnsi"/>
                <w:b/>
                <w:bCs/>
              </w:rPr>
            </w:pPr>
            <w:r w:rsidRPr="007A4315">
              <w:rPr>
                <w:rFonts w:eastAsia="Times New Roman" w:cstheme="minorHAnsi"/>
                <w:b/>
                <w:bCs/>
              </w:rPr>
              <w:t xml:space="preserve">$5,997 </w:t>
            </w:r>
          </w:p>
        </w:tc>
      </w:tr>
      <w:tr w:rsidR="00AF11D5" w:rsidRPr="007A4315" w14:paraId="35D3C493" w14:textId="77777777" w:rsidTr="007A4315">
        <w:trPr>
          <w:trHeight w:val="70"/>
        </w:trPr>
        <w:tc>
          <w:tcPr>
            <w:tcW w:w="1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2A86B" w14:textId="77777777" w:rsidR="00AF11D5" w:rsidRPr="007A4315" w:rsidRDefault="00AF11D5" w:rsidP="00AF11D5">
            <w:pPr>
              <w:spacing w:after="0"/>
              <w:jc w:val="center"/>
              <w:rPr>
                <w:rFonts w:eastAsia="Times New Roman" w:cstheme="minorHAnsi"/>
                <w:b/>
                <w:bCs/>
              </w:rPr>
            </w:pPr>
            <w:r w:rsidRPr="007A4315">
              <w:rPr>
                <w:rFonts w:eastAsia="Times New Roman" w:cstheme="minorHAnsi"/>
                <w:b/>
              </w:rPr>
              <w:t xml:space="preserve">Geneforce Incorporated </w:t>
            </w:r>
            <w:hyperlink r:id="rId5" w:history="1">
              <w:r w:rsidRPr="007A4315">
                <w:rPr>
                  <w:rStyle w:val="Hyperlink"/>
                  <w:rFonts w:eastAsia="Times New Roman" w:cstheme="minorHAnsi"/>
                  <w:b/>
                </w:rPr>
                <w:t>www.geneforcepower.com</w:t>
              </w:r>
            </w:hyperlink>
            <w:r w:rsidRPr="007A4315">
              <w:rPr>
                <w:rFonts w:eastAsia="Times New Roman" w:cstheme="minorHAnsi"/>
                <w:b/>
              </w:rPr>
              <w:t xml:space="preserve"> </w:t>
            </w:r>
            <w:r w:rsidR="0023683B" w:rsidRPr="007A4315">
              <w:rPr>
                <w:rFonts w:eastAsia="Times New Roman" w:cstheme="minorHAnsi"/>
                <w:b/>
              </w:rPr>
              <w:t xml:space="preserve">  </w:t>
            </w:r>
            <w:r w:rsidR="00C7142C" w:rsidRPr="007A4315">
              <w:rPr>
                <w:rFonts w:eastAsia="Times New Roman" w:cstheme="minorHAnsi"/>
                <w:b/>
              </w:rPr>
              <w:t xml:space="preserve"> </w:t>
            </w:r>
            <w:r w:rsidR="007A4315" w:rsidRPr="00263BAB">
              <w:rPr>
                <w:rStyle w:val="Hyperlink"/>
                <w:rFonts w:eastAsia="Times New Roman" w:cstheme="minorHAnsi"/>
                <w:b/>
                <w:color w:val="FF0000"/>
                <w:u w:val="none"/>
              </w:rPr>
              <w:t>Tel:</w:t>
            </w:r>
            <w:r w:rsidR="007A4315">
              <w:rPr>
                <w:rStyle w:val="Hyperlink"/>
                <w:rFonts w:eastAsia="Times New Roman" w:cstheme="minorHAnsi"/>
                <w:b/>
                <w:u w:val="none"/>
              </w:rPr>
              <w:t xml:space="preserve"> </w:t>
            </w:r>
            <w:r w:rsidR="00C7142C" w:rsidRPr="007A4315">
              <w:rPr>
                <w:rFonts w:eastAsia="Times New Roman" w:cstheme="minorHAnsi"/>
                <w:b/>
              </w:rPr>
              <w:t xml:space="preserve"> </w:t>
            </w:r>
            <w:r w:rsidRPr="007A4315">
              <w:rPr>
                <w:rFonts w:eastAsia="Times New Roman" w:cstheme="minorHAnsi"/>
                <w:b/>
              </w:rPr>
              <w:t>(305)</w:t>
            </w:r>
            <w:r w:rsidR="0023683B" w:rsidRPr="007A4315">
              <w:rPr>
                <w:rFonts w:eastAsia="Times New Roman" w:cstheme="minorHAnsi"/>
                <w:b/>
              </w:rPr>
              <w:t xml:space="preserve"> </w:t>
            </w:r>
            <w:r w:rsidRPr="007A4315">
              <w:rPr>
                <w:rFonts w:eastAsia="Times New Roman" w:cstheme="minorHAnsi"/>
                <w:b/>
              </w:rPr>
              <w:t xml:space="preserve">215-5443 </w:t>
            </w:r>
            <w:r w:rsidR="0023683B" w:rsidRPr="007A4315">
              <w:rPr>
                <w:rFonts w:eastAsia="Times New Roman" w:cstheme="minorHAnsi"/>
                <w:b/>
              </w:rPr>
              <w:t xml:space="preserve">     </w:t>
            </w:r>
            <w:r w:rsidRPr="007A4315">
              <w:rPr>
                <w:rFonts w:eastAsia="Times New Roman" w:cstheme="minorHAnsi"/>
                <w:b/>
              </w:rPr>
              <w:t xml:space="preserve">email: </w:t>
            </w:r>
            <w:hyperlink r:id="rId6" w:history="1">
              <w:r w:rsidRPr="007A4315">
                <w:rPr>
                  <w:rStyle w:val="Hyperlink"/>
                  <w:rFonts w:eastAsia="Times New Roman" w:cstheme="minorHAnsi"/>
                  <w:b/>
                </w:rPr>
                <w:t>sales@geneforcepower.com</w:t>
              </w:r>
            </w:hyperlink>
          </w:p>
        </w:tc>
      </w:tr>
    </w:tbl>
    <w:p w14:paraId="1828FB9E" w14:textId="77777777" w:rsidR="00C35087" w:rsidRPr="007A4315" w:rsidRDefault="00C35087" w:rsidP="00676D5A">
      <w:pPr>
        <w:rPr>
          <w:rFonts w:cstheme="minorHAnsi"/>
        </w:rPr>
      </w:pPr>
    </w:p>
    <w:sectPr w:rsidR="00C35087" w:rsidRPr="007A4315" w:rsidSect="00C7142C">
      <w:pgSz w:w="12240" w:h="15840"/>
      <w:pgMar w:top="270" w:right="90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ocumentProtection w:edit="readOnly" w:enforcement="1" w:cryptProviderType="rsaAES" w:cryptAlgorithmClass="hash" w:cryptAlgorithmType="typeAny" w:cryptAlgorithmSid="14" w:cryptSpinCount="100000" w:hash="VstE73m9jqw4JVkWl0qcxtFjC5e856gnwEMGGHPCDKPhc2mPGtCbXzXLdqpRtxbL20PbpXCcVIpNu51WU68XtA==" w:salt="QAU/b6sbeEjFf/884hnFB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51"/>
    <w:rsid w:val="00052BD0"/>
    <w:rsid w:val="000C5335"/>
    <w:rsid w:val="00200357"/>
    <w:rsid w:val="0023683B"/>
    <w:rsid w:val="00290C44"/>
    <w:rsid w:val="002F1951"/>
    <w:rsid w:val="0030113D"/>
    <w:rsid w:val="00475085"/>
    <w:rsid w:val="004A1ADE"/>
    <w:rsid w:val="005F0B10"/>
    <w:rsid w:val="006067AE"/>
    <w:rsid w:val="00633BA8"/>
    <w:rsid w:val="00676D5A"/>
    <w:rsid w:val="006C46C2"/>
    <w:rsid w:val="007A4315"/>
    <w:rsid w:val="00867110"/>
    <w:rsid w:val="0093108B"/>
    <w:rsid w:val="0094072B"/>
    <w:rsid w:val="00A36FE2"/>
    <w:rsid w:val="00A755C6"/>
    <w:rsid w:val="00AF11D5"/>
    <w:rsid w:val="00B01377"/>
    <w:rsid w:val="00B4404F"/>
    <w:rsid w:val="00BD1374"/>
    <w:rsid w:val="00BD723A"/>
    <w:rsid w:val="00C35087"/>
    <w:rsid w:val="00C7142C"/>
    <w:rsid w:val="00D10FA3"/>
    <w:rsid w:val="00D172A9"/>
    <w:rsid w:val="00E74875"/>
    <w:rsid w:val="00EE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B2F4A"/>
  <w15:chartTrackingRefBased/>
  <w15:docId w15:val="{7432901B-0145-48CB-9857-A2810007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195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11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geneforcepower.com" TargetMode="External"/><Relationship Id="rId5" Type="http://schemas.openxmlformats.org/officeDocument/2006/relationships/hyperlink" Target="http://www.geneforcepower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384</Words>
  <Characters>2193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Nemer Chino Ahmad</dc:creator>
  <cp:keywords/>
  <dc:description/>
  <cp:lastModifiedBy>Nemer Chino Ahmad</cp:lastModifiedBy>
  <cp:revision>15</cp:revision>
  <dcterms:created xsi:type="dcterms:W3CDTF">2015-08-14T21:39:00Z</dcterms:created>
  <dcterms:modified xsi:type="dcterms:W3CDTF">2018-05-02T22:33:00Z</dcterms:modified>
</cp:coreProperties>
</file>