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889" w:rsidRPr="0010792C" w:rsidRDefault="00925889" w:rsidP="0010792C">
      <w:pPr>
        <w:spacing w:after="0" w:line="240" w:lineRule="auto"/>
        <w:jc w:val="both"/>
        <w:rPr>
          <w:rFonts w:ascii="Tahoma" w:hAnsi="Tahoma" w:cs="Tahoma"/>
          <w:b/>
          <w:sz w:val="24"/>
          <w:szCs w:val="24"/>
          <w:u w:val="single"/>
        </w:rPr>
      </w:pPr>
      <w:bookmarkStart w:id="0" w:name="_GoBack"/>
      <w:bookmarkEnd w:id="0"/>
      <w:r w:rsidRPr="0010792C">
        <w:rPr>
          <w:rFonts w:ascii="Tahoma" w:hAnsi="Tahoma" w:cs="Tahoma"/>
          <w:b/>
          <w:sz w:val="24"/>
          <w:szCs w:val="24"/>
          <w:u w:val="single"/>
        </w:rPr>
        <w:t xml:space="preserve">Enclosure </w:t>
      </w:r>
      <w:r w:rsidR="000A00ED">
        <w:rPr>
          <w:rFonts w:ascii="Tahoma" w:hAnsi="Tahoma" w:cs="Tahoma"/>
          <w:b/>
          <w:sz w:val="24"/>
          <w:szCs w:val="24"/>
          <w:u w:val="single"/>
        </w:rPr>
        <w:t>5</w:t>
      </w:r>
      <w:r w:rsidRPr="0010792C">
        <w:rPr>
          <w:rFonts w:ascii="Tahoma" w:hAnsi="Tahoma" w:cs="Tahoma"/>
          <w:b/>
          <w:sz w:val="24"/>
          <w:szCs w:val="24"/>
          <w:u w:val="single"/>
        </w:rPr>
        <w:t xml:space="preserve">: </w:t>
      </w:r>
      <w:r w:rsidR="00FF2141" w:rsidRPr="0010792C">
        <w:rPr>
          <w:rFonts w:ascii="Tahoma" w:hAnsi="Tahoma" w:cs="Tahoma"/>
          <w:b/>
          <w:sz w:val="24"/>
          <w:szCs w:val="24"/>
          <w:u w:val="single"/>
        </w:rPr>
        <w:t>Damage Cost Assessment</w:t>
      </w:r>
      <w:r w:rsidR="00ED54F2" w:rsidRPr="0010792C">
        <w:rPr>
          <w:rFonts w:ascii="Tahoma" w:hAnsi="Tahoma" w:cs="Tahoma"/>
          <w:b/>
          <w:sz w:val="24"/>
          <w:szCs w:val="24"/>
          <w:u w:val="single"/>
        </w:rPr>
        <w:t xml:space="preserve">. </w:t>
      </w:r>
    </w:p>
    <w:p w:rsidR="00205C2B" w:rsidRDefault="00205C2B" w:rsidP="0010792C">
      <w:pPr>
        <w:spacing w:after="0" w:line="240" w:lineRule="auto"/>
        <w:jc w:val="both"/>
        <w:rPr>
          <w:rFonts w:ascii="Tahoma" w:hAnsi="Tahoma" w:cs="Tahoma"/>
          <w:sz w:val="24"/>
          <w:szCs w:val="24"/>
        </w:rPr>
      </w:pPr>
    </w:p>
    <w:p w:rsidR="0010792C" w:rsidRPr="0010792C" w:rsidRDefault="0010792C" w:rsidP="0010792C">
      <w:pPr>
        <w:spacing w:after="0" w:line="240" w:lineRule="auto"/>
        <w:jc w:val="both"/>
        <w:rPr>
          <w:rFonts w:ascii="Tahoma" w:hAnsi="Tahoma" w:cs="Tahoma"/>
          <w:sz w:val="24"/>
          <w:szCs w:val="24"/>
        </w:rPr>
      </w:pPr>
      <w:r w:rsidRPr="0010792C">
        <w:rPr>
          <w:rFonts w:ascii="Tahoma" w:hAnsi="Tahoma" w:cs="Tahoma"/>
          <w:sz w:val="24"/>
          <w:szCs w:val="24"/>
        </w:rPr>
        <w:t xml:space="preserve">Area residents continue to deal with the effects of the flooding of their homes, which has now </w:t>
      </w:r>
      <w:r w:rsidR="00A429C8">
        <w:rPr>
          <w:rFonts w:ascii="Tahoma" w:hAnsi="Tahoma" w:cs="Tahoma"/>
          <w:sz w:val="24"/>
          <w:szCs w:val="24"/>
        </w:rPr>
        <w:t xml:space="preserve">passed the two-year mark. </w:t>
      </w:r>
      <w:r w:rsidRPr="0010792C">
        <w:rPr>
          <w:rFonts w:ascii="Tahoma" w:hAnsi="Tahoma" w:cs="Tahoma"/>
          <w:sz w:val="24"/>
          <w:szCs w:val="24"/>
        </w:rPr>
        <w:t>Texas Township officials and the County Drain Office</w:t>
      </w:r>
      <w:r w:rsidR="00A429C8">
        <w:rPr>
          <w:rFonts w:ascii="Tahoma" w:hAnsi="Tahoma" w:cs="Tahoma"/>
          <w:sz w:val="24"/>
          <w:szCs w:val="24"/>
        </w:rPr>
        <w:t>,</w:t>
      </w:r>
      <w:r w:rsidRPr="0010792C">
        <w:rPr>
          <w:rFonts w:ascii="Tahoma" w:hAnsi="Tahoma" w:cs="Tahoma"/>
          <w:sz w:val="24"/>
          <w:szCs w:val="24"/>
        </w:rPr>
        <w:t xml:space="preserve"> along with many others</w:t>
      </w:r>
      <w:r w:rsidR="00A429C8">
        <w:rPr>
          <w:rFonts w:ascii="Tahoma" w:hAnsi="Tahoma" w:cs="Tahoma"/>
          <w:sz w:val="24"/>
          <w:szCs w:val="24"/>
        </w:rPr>
        <w:t>,</w:t>
      </w:r>
      <w:r w:rsidRPr="0010792C">
        <w:rPr>
          <w:rFonts w:ascii="Tahoma" w:hAnsi="Tahoma" w:cs="Tahoma"/>
          <w:sz w:val="24"/>
          <w:szCs w:val="24"/>
        </w:rPr>
        <w:t xml:space="preserve"> have invested countless hours in try</w:t>
      </w:r>
      <w:r>
        <w:rPr>
          <w:rFonts w:ascii="Tahoma" w:hAnsi="Tahoma" w:cs="Tahoma"/>
          <w:sz w:val="24"/>
          <w:szCs w:val="24"/>
        </w:rPr>
        <w:t>ing to help develop a solution.</w:t>
      </w:r>
      <w:r w:rsidRPr="0010792C">
        <w:rPr>
          <w:rFonts w:ascii="Tahoma" w:hAnsi="Tahoma" w:cs="Tahoma"/>
          <w:sz w:val="24"/>
          <w:szCs w:val="24"/>
        </w:rPr>
        <w:t xml:space="preserve"> </w:t>
      </w:r>
      <w:r w:rsidR="00FF2141" w:rsidRPr="0010792C">
        <w:rPr>
          <w:rFonts w:ascii="Tahoma" w:hAnsi="Tahoma" w:cs="Tahoma"/>
          <w:sz w:val="24"/>
          <w:szCs w:val="24"/>
        </w:rPr>
        <w:t>T</w:t>
      </w:r>
      <w:r w:rsidR="002D7023" w:rsidRPr="0010792C">
        <w:rPr>
          <w:rFonts w:ascii="Tahoma" w:hAnsi="Tahoma" w:cs="Tahoma"/>
          <w:sz w:val="24"/>
          <w:szCs w:val="24"/>
        </w:rPr>
        <w:t>he damage estimate is significant. Texas Township has spent over $275,000.00 in providing assistance with flood mitigation efforts</w:t>
      </w:r>
      <w:r w:rsidR="00A429C8">
        <w:rPr>
          <w:rFonts w:ascii="Tahoma" w:hAnsi="Tahoma" w:cs="Tahoma"/>
          <w:sz w:val="24"/>
          <w:szCs w:val="24"/>
        </w:rPr>
        <w:t>,</w:t>
      </w:r>
      <w:r w:rsidR="002D7023" w:rsidRPr="0010792C">
        <w:rPr>
          <w:rFonts w:ascii="Tahoma" w:hAnsi="Tahoma" w:cs="Tahoma"/>
          <w:sz w:val="24"/>
          <w:szCs w:val="24"/>
        </w:rPr>
        <w:t xml:space="preserve"> including legal fees, engineering, publications and repairing roads, and an additional $30,000.00 in upfront expenses for developing the long-term solution. </w:t>
      </w:r>
      <w:r w:rsidR="00A23094">
        <w:rPr>
          <w:rFonts w:ascii="Tahoma" w:hAnsi="Tahoma" w:cs="Tahoma"/>
          <w:sz w:val="24"/>
          <w:szCs w:val="24"/>
        </w:rPr>
        <w:t xml:space="preserve">The Kalamazoo Drain office has spent about $190,000 (to date) in providing assistance to residents impacted by the flooding. </w:t>
      </w:r>
      <w:r w:rsidR="002D7023" w:rsidRPr="0010792C">
        <w:rPr>
          <w:rFonts w:ascii="Tahoma" w:hAnsi="Tahoma" w:cs="Tahoma"/>
          <w:sz w:val="24"/>
          <w:szCs w:val="24"/>
        </w:rPr>
        <w:t xml:space="preserve">It is estimated that the Kalamazoo County Road Commission has spent </w:t>
      </w:r>
      <w:r w:rsidR="007A4D7B">
        <w:rPr>
          <w:rFonts w:ascii="Tahoma" w:hAnsi="Tahoma" w:cs="Tahoma"/>
          <w:bCs/>
          <w:sz w:val="24"/>
          <w:szCs w:val="24"/>
        </w:rPr>
        <w:t>over $3</w:t>
      </w:r>
      <w:r w:rsidR="002D7023" w:rsidRPr="0010792C">
        <w:rPr>
          <w:rFonts w:ascii="Tahoma" w:hAnsi="Tahoma" w:cs="Tahoma"/>
          <w:bCs/>
          <w:sz w:val="24"/>
          <w:szCs w:val="24"/>
        </w:rPr>
        <w:t xml:space="preserve">00,000 </w:t>
      </w:r>
      <w:r w:rsidR="002D7023" w:rsidRPr="0010792C">
        <w:rPr>
          <w:rFonts w:ascii="Tahoma" w:hAnsi="Tahoma" w:cs="Tahoma"/>
          <w:sz w:val="24"/>
          <w:szCs w:val="24"/>
        </w:rPr>
        <w:t xml:space="preserve">in repairing the road infrastructure. Freedom of Information Act requests have been submitted to various </w:t>
      </w:r>
      <w:r w:rsidR="00A23094">
        <w:rPr>
          <w:rFonts w:ascii="Tahoma" w:hAnsi="Tahoma" w:cs="Tahoma"/>
          <w:sz w:val="24"/>
          <w:szCs w:val="24"/>
        </w:rPr>
        <w:t xml:space="preserve">local </w:t>
      </w:r>
      <w:r w:rsidR="002D7023" w:rsidRPr="0010792C">
        <w:rPr>
          <w:rFonts w:ascii="Tahoma" w:hAnsi="Tahoma" w:cs="Tahoma"/>
          <w:sz w:val="24"/>
          <w:szCs w:val="24"/>
        </w:rPr>
        <w:t>government</w:t>
      </w:r>
      <w:r w:rsidRPr="0010792C">
        <w:rPr>
          <w:rFonts w:ascii="Tahoma" w:hAnsi="Tahoma" w:cs="Tahoma"/>
          <w:sz w:val="24"/>
          <w:szCs w:val="24"/>
        </w:rPr>
        <w:t xml:space="preserve"> entities to fully capture the </w:t>
      </w:r>
      <w:r w:rsidR="002D7023" w:rsidRPr="0010792C">
        <w:rPr>
          <w:rFonts w:ascii="Tahoma" w:hAnsi="Tahoma" w:cs="Tahoma"/>
          <w:sz w:val="24"/>
          <w:szCs w:val="24"/>
        </w:rPr>
        <w:t xml:space="preserve">exact spend to date. </w:t>
      </w:r>
    </w:p>
    <w:p w:rsidR="0010792C" w:rsidRPr="0010792C" w:rsidRDefault="0010792C" w:rsidP="0010792C">
      <w:pPr>
        <w:spacing w:after="0" w:line="240" w:lineRule="auto"/>
        <w:jc w:val="both"/>
        <w:rPr>
          <w:rFonts w:ascii="Tahoma" w:hAnsi="Tahoma" w:cs="Tahoma"/>
          <w:sz w:val="24"/>
          <w:szCs w:val="24"/>
        </w:rPr>
      </w:pPr>
    </w:p>
    <w:p w:rsidR="002D7023" w:rsidRPr="0010792C" w:rsidRDefault="0010792C" w:rsidP="0010792C">
      <w:pPr>
        <w:spacing w:after="0" w:line="240" w:lineRule="auto"/>
        <w:jc w:val="both"/>
        <w:rPr>
          <w:rFonts w:ascii="Tahoma" w:hAnsi="Tahoma" w:cs="Tahoma"/>
          <w:sz w:val="24"/>
          <w:szCs w:val="24"/>
        </w:rPr>
      </w:pPr>
      <w:r w:rsidRPr="0010792C">
        <w:rPr>
          <w:rFonts w:ascii="Tahoma" w:hAnsi="Tahoma" w:cs="Tahoma"/>
          <w:sz w:val="24"/>
          <w:szCs w:val="24"/>
        </w:rPr>
        <w:t xml:space="preserve">In addition to the spending by government, </w:t>
      </w:r>
      <w:r w:rsidR="002D7023" w:rsidRPr="0010792C">
        <w:rPr>
          <w:rFonts w:ascii="Tahoma" w:hAnsi="Tahoma" w:cs="Tahoma"/>
          <w:sz w:val="24"/>
          <w:szCs w:val="24"/>
        </w:rPr>
        <w:t xml:space="preserve">Texas Township residents have </w:t>
      </w:r>
      <w:r w:rsidRPr="0010792C">
        <w:rPr>
          <w:rFonts w:ascii="Tahoma" w:hAnsi="Tahoma" w:cs="Tahoma"/>
          <w:sz w:val="24"/>
          <w:szCs w:val="24"/>
        </w:rPr>
        <w:t>been assessed</w:t>
      </w:r>
      <w:r w:rsidR="002D7023" w:rsidRPr="0010792C">
        <w:rPr>
          <w:rFonts w:ascii="Tahoma" w:hAnsi="Tahoma" w:cs="Tahoma"/>
          <w:sz w:val="24"/>
          <w:szCs w:val="24"/>
        </w:rPr>
        <w:t xml:space="preserve"> approximately $1.9 million in a new Special Assessment District to implement the short-term pumping solution designed to provide relief for our flooding situation. T</w:t>
      </w:r>
      <w:r w:rsidRPr="0010792C">
        <w:rPr>
          <w:rFonts w:ascii="Tahoma" w:hAnsi="Tahoma" w:cs="Tahoma"/>
          <w:sz w:val="24"/>
          <w:szCs w:val="24"/>
        </w:rPr>
        <w:t>he t</w:t>
      </w:r>
      <w:r w:rsidR="002D7023" w:rsidRPr="0010792C">
        <w:rPr>
          <w:rFonts w:ascii="Tahoma" w:hAnsi="Tahoma" w:cs="Tahoma"/>
          <w:sz w:val="24"/>
          <w:szCs w:val="24"/>
        </w:rPr>
        <w:t xml:space="preserve">ree damage </w:t>
      </w:r>
      <w:r w:rsidRPr="0010792C">
        <w:rPr>
          <w:rFonts w:ascii="Tahoma" w:hAnsi="Tahoma" w:cs="Tahoma"/>
          <w:sz w:val="24"/>
          <w:szCs w:val="24"/>
        </w:rPr>
        <w:t xml:space="preserve">for residents </w:t>
      </w:r>
      <w:r w:rsidR="002D7023" w:rsidRPr="0010792C">
        <w:rPr>
          <w:rFonts w:ascii="Tahoma" w:hAnsi="Tahoma" w:cs="Tahoma"/>
          <w:sz w:val="24"/>
          <w:szCs w:val="24"/>
        </w:rPr>
        <w:t>is extensive and catastrophic – we estimate there are thousands of acres damaged and tens of thousands of trees (many very mature) that have died because they have been standing in water for over two years. Out-of-pocket costs for seawalls, basement drainage systems, and other emergency repairs by residents are estimated to be well over $5 million and are likely to double with further home repairs and thousands of tree removals when the flood waters recede.</w:t>
      </w:r>
      <w:r w:rsidRPr="0010792C">
        <w:rPr>
          <w:rFonts w:ascii="Tahoma" w:hAnsi="Tahoma" w:cs="Tahoma"/>
          <w:sz w:val="24"/>
          <w:szCs w:val="24"/>
        </w:rPr>
        <w:t xml:space="preserve"> </w:t>
      </w:r>
    </w:p>
    <w:p w:rsidR="0010792C" w:rsidRPr="0010792C" w:rsidRDefault="0010792C" w:rsidP="0010792C">
      <w:pPr>
        <w:spacing w:after="0" w:line="240" w:lineRule="auto"/>
        <w:jc w:val="both"/>
        <w:rPr>
          <w:rFonts w:ascii="Tahoma" w:hAnsi="Tahoma" w:cs="Tahoma"/>
          <w:sz w:val="24"/>
          <w:szCs w:val="24"/>
        </w:rPr>
      </w:pPr>
    </w:p>
    <w:p w:rsidR="0010792C" w:rsidRPr="0010792C" w:rsidRDefault="007A4D7B" w:rsidP="0010792C">
      <w:pPr>
        <w:spacing w:line="240" w:lineRule="auto"/>
        <w:jc w:val="both"/>
        <w:rPr>
          <w:rFonts w:ascii="Tahoma" w:hAnsi="Tahoma" w:cs="Tahoma"/>
          <w:i/>
          <w:sz w:val="24"/>
          <w:szCs w:val="24"/>
        </w:rPr>
      </w:pPr>
      <w:r>
        <w:rPr>
          <w:rFonts w:ascii="Tahoma" w:hAnsi="Tahoma" w:cs="Tahoma"/>
          <w:i/>
          <w:sz w:val="24"/>
          <w:szCs w:val="24"/>
        </w:rPr>
        <w:t xml:space="preserve">  </w:t>
      </w:r>
    </w:p>
    <w:p w:rsidR="0010792C" w:rsidRPr="0010792C" w:rsidRDefault="0010792C" w:rsidP="0010792C">
      <w:pPr>
        <w:spacing w:after="0" w:line="240" w:lineRule="auto"/>
        <w:jc w:val="both"/>
        <w:rPr>
          <w:rFonts w:ascii="Tahoma" w:hAnsi="Tahoma" w:cs="Tahoma"/>
          <w:sz w:val="24"/>
          <w:szCs w:val="24"/>
        </w:rPr>
      </w:pPr>
    </w:p>
    <w:sectPr w:rsidR="0010792C" w:rsidRPr="0010792C" w:rsidSect="00B15D84">
      <w:footerReference w:type="default" r:id="rId7"/>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B61" w:rsidRDefault="00F45B61" w:rsidP="00CA5FD6">
      <w:pPr>
        <w:spacing w:after="0" w:line="240" w:lineRule="auto"/>
      </w:pPr>
      <w:r>
        <w:separator/>
      </w:r>
    </w:p>
  </w:endnote>
  <w:endnote w:type="continuationSeparator" w:id="0">
    <w:p w:rsidR="00F45B61" w:rsidRDefault="00F45B61" w:rsidP="00CA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164719"/>
      <w:docPartObj>
        <w:docPartGallery w:val="Page Numbers (Bottom of Page)"/>
        <w:docPartUnique/>
      </w:docPartObj>
    </w:sdtPr>
    <w:sdtEndPr/>
    <w:sdtContent>
      <w:p w:rsidR="00CA5FD6" w:rsidRDefault="00A87F5F">
        <w:pPr>
          <w:pStyle w:val="Footer"/>
          <w:jc w:val="center"/>
        </w:pPr>
        <w:r/>
        <w:r w:rsidR="00CA5FD6">
          <w:instrText xml:space="preserve"/>
        </w:r>
        <w:r/>
        <w:r w:rsidR="00205C2B">
          <w:rPr>
            <w:noProof/>
          </w:rPr>
          <w:t>1</w:t>
        </w:r>
        <w:r/>
      </w:p>
    </w:sdtContent>
  </w:sdt>
  <w:p w:rsidR="00CA5FD6" w:rsidRDefault="00CA5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B61" w:rsidRDefault="00F45B61" w:rsidP="00CA5FD6">
      <w:pPr>
        <w:spacing w:after="0" w:line="240" w:lineRule="auto"/>
      </w:pPr>
      <w:r>
        <w:separator/>
      </w:r>
    </w:p>
  </w:footnote>
  <w:footnote w:type="continuationSeparator" w:id="0">
    <w:p w:rsidR="00F45B61" w:rsidRDefault="00F45B61" w:rsidP="00CA5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E60"/>
    <w:multiLevelType w:val="hybridMultilevel"/>
    <w:tmpl w:val="FD9A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E00A3"/>
    <w:multiLevelType w:val="hybridMultilevel"/>
    <w:tmpl w:val="4EF8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C793F"/>
    <w:multiLevelType w:val="hybridMultilevel"/>
    <w:tmpl w:val="4BAC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C2155"/>
    <w:multiLevelType w:val="hybridMultilevel"/>
    <w:tmpl w:val="4BAC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E8"/>
    <w:rsid w:val="0004357C"/>
    <w:rsid w:val="00045A9F"/>
    <w:rsid w:val="0004747A"/>
    <w:rsid w:val="00061B20"/>
    <w:rsid w:val="00067335"/>
    <w:rsid w:val="000724D5"/>
    <w:rsid w:val="000764E6"/>
    <w:rsid w:val="000904BF"/>
    <w:rsid w:val="000A00ED"/>
    <w:rsid w:val="000B3567"/>
    <w:rsid w:val="0010792C"/>
    <w:rsid w:val="001149E8"/>
    <w:rsid w:val="00144946"/>
    <w:rsid w:val="00151C7B"/>
    <w:rsid w:val="00164415"/>
    <w:rsid w:val="00184447"/>
    <w:rsid w:val="001A70E7"/>
    <w:rsid w:val="001D1856"/>
    <w:rsid w:val="001E5126"/>
    <w:rsid w:val="002047BD"/>
    <w:rsid w:val="00205C2B"/>
    <w:rsid w:val="002300A7"/>
    <w:rsid w:val="002439D4"/>
    <w:rsid w:val="00250674"/>
    <w:rsid w:val="00256296"/>
    <w:rsid w:val="00270C4B"/>
    <w:rsid w:val="002D7023"/>
    <w:rsid w:val="003240D4"/>
    <w:rsid w:val="00332D3A"/>
    <w:rsid w:val="00396029"/>
    <w:rsid w:val="003A440E"/>
    <w:rsid w:val="003B5A5D"/>
    <w:rsid w:val="003E162C"/>
    <w:rsid w:val="003E6100"/>
    <w:rsid w:val="003F3AF4"/>
    <w:rsid w:val="00412C59"/>
    <w:rsid w:val="004220CC"/>
    <w:rsid w:val="00442B53"/>
    <w:rsid w:val="004533BD"/>
    <w:rsid w:val="00464337"/>
    <w:rsid w:val="0047160C"/>
    <w:rsid w:val="00475DDE"/>
    <w:rsid w:val="0049180A"/>
    <w:rsid w:val="00493AF4"/>
    <w:rsid w:val="004A36D3"/>
    <w:rsid w:val="004C736A"/>
    <w:rsid w:val="00512DF3"/>
    <w:rsid w:val="00521C41"/>
    <w:rsid w:val="00546DD6"/>
    <w:rsid w:val="00566110"/>
    <w:rsid w:val="0056669A"/>
    <w:rsid w:val="00595083"/>
    <w:rsid w:val="005B6933"/>
    <w:rsid w:val="005B6BC5"/>
    <w:rsid w:val="005B7639"/>
    <w:rsid w:val="005D05AA"/>
    <w:rsid w:val="005D0B43"/>
    <w:rsid w:val="00604C7F"/>
    <w:rsid w:val="00605233"/>
    <w:rsid w:val="00613A0B"/>
    <w:rsid w:val="00614CFE"/>
    <w:rsid w:val="00620D38"/>
    <w:rsid w:val="006300E1"/>
    <w:rsid w:val="00633006"/>
    <w:rsid w:val="0066020E"/>
    <w:rsid w:val="006A13BA"/>
    <w:rsid w:val="006A483D"/>
    <w:rsid w:val="006C35B5"/>
    <w:rsid w:val="006C7839"/>
    <w:rsid w:val="006E2A12"/>
    <w:rsid w:val="006F7346"/>
    <w:rsid w:val="007022E4"/>
    <w:rsid w:val="007043A3"/>
    <w:rsid w:val="007A4D7B"/>
    <w:rsid w:val="007B3601"/>
    <w:rsid w:val="007C1F49"/>
    <w:rsid w:val="007C4B3F"/>
    <w:rsid w:val="007F50CA"/>
    <w:rsid w:val="00843E58"/>
    <w:rsid w:val="00853C73"/>
    <w:rsid w:val="00891B47"/>
    <w:rsid w:val="008A1685"/>
    <w:rsid w:val="008A4967"/>
    <w:rsid w:val="008E747A"/>
    <w:rsid w:val="008F242D"/>
    <w:rsid w:val="008F5CCD"/>
    <w:rsid w:val="009157BF"/>
    <w:rsid w:val="00921075"/>
    <w:rsid w:val="00925889"/>
    <w:rsid w:val="00926742"/>
    <w:rsid w:val="00940314"/>
    <w:rsid w:val="00940FA8"/>
    <w:rsid w:val="00945963"/>
    <w:rsid w:val="009E2DEC"/>
    <w:rsid w:val="009F730F"/>
    <w:rsid w:val="00A23094"/>
    <w:rsid w:val="00A324A4"/>
    <w:rsid w:val="00A429C8"/>
    <w:rsid w:val="00A5073E"/>
    <w:rsid w:val="00A602C0"/>
    <w:rsid w:val="00A65DE4"/>
    <w:rsid w:val="00A73789"/>
    <w:rsid w:val="00A87F5F"/>
    <w:rsid w:val="00A924A1"/>
    <w:rsid w:val="00AA60E2"/>
    <w:rsid w:val="00AA6F90"/>
    <w:rsid w:val="00B15D84"/>
    <w:rsid w:val="00B27240"/>
    <w:rsid w:val="00B52ED0"/>
    <w:rsid w:val="00B91D8D"/>
    <w:rsid w:val="00B9467C"/>
    <w:rsid w:val="00B9514D"/>
    <w:rsid w:val="00BA1F20"/>
    <w:rsid w:val="00BB2AAD"/>
    <w:rsid w:val="00C01952"/>
    <w:rsid w:val="00C4380C"/>
    <w:rsid w:val="00C4582F"/>
    <w:rsid w:val="00C46B57"/>
    <w:rsid w:val="00C50407"/>
    <w:rsid w:val="00C55012"/>
    <w:rsid w:val="00C6477B"/>
    <w:rsid w:val="00C83635"/>
    <w:rsid w:val="00CA5FD6"/>
    <w:rsid w:val="00CB13CB"/>
    <w:rsid w:val="00CE7F42"/>
    <w:rsid w:val="00CF3410"/>
    <w:rsid w:val="00D10DAD"/>
    <w:rsid w:val="00D22EF0"/>
    <w:rsid w:val="00D26431"/>
    <w:rsid w:val="00D6480D"/>
    <w:rsid w:val="00DB6350"/>
    <w:rsid w:val="00E13D7B"/>
    <w:rsid w:val="00E15AFB"/>
    <w:rsid w:val="00E61FF4"/>
    <w:rsid w:val="00E84BE1"/>
    <w:rsid w:val="00EA7C5E"/>
    <w:rsid w:val="00EB5D6C"/>
    <w:rsid w:val="00EC7E77"/>
    <w:rsid w:val="00ED54F2"/>
    <w:rsid w:val="00F04383"/>
    <w:rsid w:val="00F06CB8"/>
    <w:rsid w:val="00F07E7C"/>
    <w:rsid w:val="00F221DA"/>
    <w:rsid w:val="00F27561"/>
    <w:rsid w:val="00F3589D"/>
    <w:rsid w:val="00F42434"/>
    <w:rsid w:val="00F45B61"/>
    <w:rsid w:val="00F67B89"/>
    <w:rsid w:val="00F95573"/>
    <w:rsid w:val="00FA06A6"/>
    <w:rsid w:val="00FB0EFA"/>
    <w:rsid w:val="00FF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1FC6D-9D08-4F9A-9C54-D9604F21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9D"/>
    <w:rPr>
      <w:rFonts w:ascii="Segoe UI" w:hAnsi="Segoe UI" w:cs="Segoe UI"/>
      <w:sz w:val="18"/>
      <w:szCs w:val="18"/>
    </w:rPr>
  </w:style>
  <w:style w:type="paragraph" w:styleId="ListParagraph">
    <w:name w:val="List Paragraph"/>
    <w:basedOn w:val="Normal"/>
    <w:uiPriority w:val="34"/>
    <w:qFormat/>
    <w:rsid w:val="00A602C0"/>
    <w:pPr>
      <w:ind w:left="720"/>
      <w:contextualSpacing/>
    </w:pPr>
  </w:style>
  <w:style w:type="character" w:styleId="Hyperlink">
    <w:name w:val="Hyperlink"/>
    <w:basedOn w:val="DefaultParagraphFont"/>
    <w:uiPriority w:val="99"/>
    <w:unhideWhenUsed/>
    <w:rsid w:val="00256296"/>
    <w:rPr>
      <w:color w:val="0563C1" w:themeColor="hyperlink"/>
      <w:u w:val="single"/>
    </w:rPr>
  </w:style>
  <w:style w:type="character" w:customStyle="1" w:styleId="UnresolvedMention1">
    <w:name w:val="Unresolved Mention1"/>
    <w:basedOn w:val="DefaultParagraphFont"/>
    <w:uiPriority w:val="99"/>
    <w:semiHidden/>
    <w:unhideWhenUsed/>
    <w:rsid w:val="00256296"/>
    <w:rPr>
      <w:color w:val="605E5C"/>
      <w:shd w:val="clear" w:color="auto" w:fill="E1DFDD"/>
    </w:rPr>
  </w:style>
  <w:style w:type="character" w:styleId="FollowedHyperlink">
    <w:name w:val="FollowedHyperlink"/>
    <w:basedOn w:val="DefaultParagraphFont"/>
    <w:uiPriority w:val="99"/>
    <w:semiHidden/>
    <w:unhideWhenUsed/>
    <w:rsid w:val="00940FA8"/>
    <w:rPr>
      <w:color w:val="954F72" w:themeColor="followedHyperlink"/>
      <w:u w:val="single"/>
    </w:rPr>
  </w:style>
  <w:style w:type="paragraph" w:styleId="Header">
    <w:name w:val="header"/>
    <w:basedOn w:val="Normal"/>
    <w:link w:val="HeaderChar"/>
    <w:uiPriority w:val="99"/>
    <w:semiHidden/>
    <w:unhideWhenUsed/>
    <w:rsid w:val="00CA5F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FD6"/>
  </w:style>
  <w:style w:type="paragraph" w:styleId="Footer">
    <w:name w:val="footer"/>
    <w:basedOn w:val="Normal"/>
    <w:link w:val="FooterChar"/>
    <w:uiPriority w:val="99"/>
    <w:unhideWhenUsed/>
    <w:rsid w:val="00CA5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DeYoung</dc:creator>
  <cp:lastModifiedBy>Phil DeYoung</cp:lastModifiedBy>
  <cp:revision>2</cp:revision>
  <cp:lastPrinted>2019-10-12T22:21:00Z</cp:lastPrinted>
  <dcterms:created xsi:type="dcterms:W3CDTF">2019-11-06T12:56:00Z</dcterms:created>
  <dcterms:modified xsi:type="dcterms:W3CDTF">2019-11-06T12:56:00Z</dcterms:modified>
</cp:coreProperties>
</file>