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1B39F" w14:textId="77777777" w:rsidR="00C92253" w:rsidRDefault="00C92253" w:rsidP="00C92253">
      <w:pPr>
        <w:spacing w:after="0"/>
      </w:pPr>
    </w:p>
    <w:p w14:paraId="7154A862" w14:textId="7E956D74" w:rsidR="00246B6A" w:rsidRDefault="0059215E" w:rsidP="00C92253">
      <w:pPr>
        <w:spacing w:after="0"/>
      </w:pPr>
      <w:r>
        <w:t xml:space="preserve">Medicare Total </w:t>
      </w:r>
      <w:r w:rsidR="00E91CC9">
        <w:t>Joint</w:t>
      </w:r>
      <w:r>
        <w:t xml:space="preserve"> Replacement </w:t>
      </w:r>
      <w:r w:rsidR="005536FC" w:rsidRPr="0059215E">
        <w:t xml:space="preserve">Example of </w:t>
      </w:r>
      <w:r>
        <w:t>W</w:t>
      </w:r>
      <w:r w:rsidR="005536FC" w:rsidRPr="0059215E">
        <w:t>ording</w:t>
      </w:r>
    </w:p>
    <w:p w14:paraId="57CCBEB2" w14:textId="77777777" w:rsidR="00246B6A" w:rsidRDefault="00246B6A" w:rsidP="00C92253">
      <w:pPr>
        <w:spacing w:after="0"/>
      </w:pPr>
    </w:p>
    <w:p w14:paraId="64BC9FAF" w14:textId="2E7E1BEF" w:rsidR="00246B6A" w:rsidRDefault="005536FC" w:rsidP="00246B6A">
      <w:pPr>
        <w:pStyle w:val="ListParagraph"/>
        <w:numPr>
          <w:ilvl w:val="0"/>
          <w:numId w:val="5"/>
        </w:numPr>
        <w:spacing w:after="0"/>
      </w:pPr>
      <w:r>
        <w:t xml:space="preserve">Admission as an inpatient is reasonable and necessary </w:t>
      </w:r>
      <w:r w:rsidR="006C513A">
        <w:t xml:space="preserve">due to increased risk of surgery due to the factors indicated below or to the need for prolonged in-hospital or skilled post-acute care </w:t>
      </w:r>
      <w:r w:rsidR="00227305">
        <w:t>to</w:t>
      </w:r>
      <w:r>
        <w:t xml:space="preserve"> improve this patient’s functional ability.</w:t>
      </w:r>
    </w:p>
    <w:p w14:paraId="426C6BFB" w14:textId="76E51F3D" w:rsidR="00FA531B" w:rsidRDefault="00FA531B" w:rsidP="00FA531B">
      <w:pPr>
        <w:spacing w:after="0"/>
      </w:pPr>
    </w:p>
    <w:p w14:paraId="4EEC6BC8" w14:textId="3FAF6558" w:rsidR="00FA531B" w:rsidRPr="006E6BBF" w:rsidRDefault="00FA531B" w:rsidP="00FA531B">
      <w:pPr>
        <w:spacing w:after="0"/>
        <w:rPr>
          <w:b/>
          <w:u w:val="single"/>
        </w:rPr>
      </w:pPr>
      <w:r w:rsidRPr="006E6BBF">
        <w:rPr>
          <w:b/>
          <w:u w:val="single"/>
        </w:rPr>
        <w:t>Surgical Complexity</w:t>
      </w:r>
    </w:p>
    <w:p w14:paraId="401D6A71" w14:textId="01F642E2" w:rsidR="005A3C1F" w:rsidRDefault="005A3C1F" w:rsidP="005A3C1F">
      <w:pPr>
        <w:pStyle w:val="ListParagraph"/>
        <w:numPr>
          <w:ilvl w:val="0"/>
          <w:numId w:val="5"/>
        </w:numPr>
        <w:spacing w:after="0"/>
      </w:pPr>
      <w:r>
        <w:t xml:space="preserve">More complex </w:t>
      </w:r>
      <w:r w:rsidR="006E6BBF">
        <w:t xml:space="preserve">intraoperative </w:t>
      </w:r>
      <w:r>
        <w:t>surgery anticipated due to ________________________________________</w:t>
      </w:r>
    </w:p>
    <w:p w14:paraId="3346E16E" w14:textId="77777777" w:rsidR="007D0CE8" w:rsidRDefault="007D0CE8" w:rsidP="00C464FF">
      <w:pPr>
        <w:pStyle w:val="ListParagraph"/>
        <w:spacing w:after="0"/>
      </w:pPr>
    </w:p>
    <w:p w14:paraId="4142FF2B" w14:textId="77777777" w:rsidR="005536FC" w:rsidRPr="00246B6A" w:rsidRDefault="005536FC" w:rsidP="00246B6A">
      <w:pPr>
        <w:spacing w:after="0"/>
        <w:rPr>
          <w:b/>
          <w:u w:val="single"/>
        </w:rPr>
      </w:pPr>
      <w:r w:rsidRPr="00246B6A">
        <w:rPr>
          <w:b/>
          <w:u w:val="single"/>
        </w:rPr>
        <w:t>Comorbid conditions</w:t>
      </w:r>
      <w:r w:rsidR="006C513A">
        <w:rPr>
          <w:b/>
          <w:u w:val="single"/>
        </w:rPr>
        <w:t xml:space="preserve"> increasing perioperative surgical risk</w:t>
      </w:r>
      <w:r w:rsidRPr="00246B6A">
        <w:rPr>
          <w:b/>
          <w:u w:val="single"/>
        </w:rPr>
        <w:t>:</w:t>
      </w:r>
    </w:p>
    <w:p w14:paraId="4243F607" w14:textId="3B35E1DC" w:rsidR="005536FC" w:rsidRPr="00A84DB0" w:rsidRDefault="00E91CC9" w:rsidP="00246B6A">
      <w:pPr>
        <w:pStyle w:val="ListParagraph"/>
        <w:numPr>
          <w:ilvl w:val="0"/>
          <w:numId w:val="5"/>
        </w:numPr>
        <w:spacing w:after="0"/>
      </w:pPr>
      <w:r>
        <w:t xml:space="preserve">Poorly </w:t>
      </w:r>
      <w:r w:rsidR="006C513A">
        <w:t xml:space="preserve">controlled </w:t>
      </w:r>
      <w:r w:rsidR="005536FC">
        <w:t xml:space="preserve">Diabetes.  </w:t>
      </w:r>
      <w:r w:rsidR="005536FC" w:rsidRPr="00A84DB0">
        <w:t>HbA1C</w:t>
      </w:r>
      <w:r w:rsidR="00A84DB0">
        <w:t xml:space="preserve"> = ________</w:t>
      </w:r>
    </w:p>
    <w:p w14:paraId="4442497A" w14:textId="53A0C674" w:rsidR="005536FC" w:rsidRPr="0059215E" w:rsidRDefault="005536FC" w:rsidP="00246B6A">
      <w:pPr>
        <w:pStyle w:val="ListParagraph"/>
        <w:numPr>
          <w:ilvl w:val="0"/>
          <w:numId w:val="5"/>
        </w:numPr>
        <w:spacing w:after="0"/>
      </w:pPr>
      <w:r>
        <w:t>Hypertension</w:t>
      </w:r>
      <w:r w:rsidR="006C513A">
        <w:t>- either poorly controlled or requiring multiple medications for control</w:t>
      </w:r>
      <w:r>
        <w:t xml:space="preserve">. </w:t>
      </w:r>
    </w:p>
    <w:p w14:paraId="3E09AC7B" w14:textId="2E7B72AC" w:rsidR="005536FC" w:rsidRDefault="005536FC" w:rsidP="00246B6A">
      <w:pPr>
        <w:pStyle w:val="ListParagraph"/>
        <w:numPr>
          <w:ilvl w:val="0"/>
          <w:numId w:val="5"/>
        </w:numPr>
        <w:spacing w:after="0"/>
      </w:pPr>
      <w:r>
        <w:t>COPD</w:t>
      </w:r>
      <w:r w:rsidR="00E8317C">
        <w:t>/Asthma/OSA</w:t>
      </w:r>
      <w:r>
        <w:t>. Treated with (multi-select):</w:t>
      </w:r>
    </w:p>
    <w:p w14:paraId="142AB863" w14:textId="77777777" w:rsidR="005536FC" w:rsidRDefault="005536FC" w:rsidP="00246B6A">
      <w:pPr>
        <w:pStyle w:val="ListParagraph"/>
        <w:numPr>
          <w:ilvl w:val="1"/>
          <w:numId w:val="5"/>
        </w:numPr>
        <w:spacing w:after="0"/>
      </w:pPr>
      <w:r>
        <w:t>Home oxygen</w:t>
      </w:r>
    </w:p>
    <w:p w14:paraId="45F06F4D" w14:textId="77777777" w:rsidR="005536FC" w:rsidRDefault="005536FC" w:rsidP="00246B6A">
      <w:pPr>
        <w:pStyle w:val="ListParagraph"/>
        <w:numPr>
          <w:ilvl w:val="1"/>
          <w:numId w:val="5"/>
        </w:numPr>
        <w:spacing w:after="0"/>
      </w:pPr>
      <w:r>
        <w:t>Steroid dependent</w:t>
      </w:r>
    </w:p>
    <w:p w14:paraId="33EAC5CC" w14:textId="76CE901E" w:rsidR="005536FC" w:rsidRDefault="006C513A" w:rsidP="00246B6A">
      <w:pPr>
        <w:pStyle w:val="ListParagraph"/>
        <w:numPr>
          <w:ilvl w:val="1"/>
          <w:numId w:val="5"/>
        </w:numPr>
        <w:spacing w:after="0"/>
      </w:pPr>
      <w:r>
        <w:t xml:space="preserve">Regularly scheduled </w:t>
      </w:r>
      <w:r w:rsidR="005536FC">
        <w:t>Inhalers / nebulizers</w:t>
      </w:r>
    </w:p>
    <w:p w14:paraId="6D7BC92E" w14:textId="159FCCAB" w:rsidR="00E8317C" w:rsidRDefault="00E8317C" w:rsidP="00246B6A">
      <w:pPr>
        <w:pStyle w:val="ListParagraph"/>
        <w:numPr>
          <w:ilvl w:val="1"/>
          <w:numId w:val="5"/>
        </w:numPr>
        <w:spacing w:after="0"/>
      </w:pPr>
      <w:r>
        <w:t>CPAP</w:t>
      </w:r>
    </w:p>
    <w:p w14:paraId="50B3015E" w14:textId="28147453" w:rsidR="005536FC" w:rsidRDefault="005536FC" w:rsidP="00246B6A">
      <w:pPr>
        <w:pStyle w:val="ListParagraph"/>
        <w:numPr>
          <w:ilvl w:val="1"/>
          <w:numId w:val="5"/>
        </w:numPr>
        <w:spacing w:after="0"/>
      </w:pPr>
      <w:r>
        <w:t>Other</w:t>
      </w:r>
      <w:r w:rsidR="00246B6A">
        <w:t xml:space="preserve"> </w:t>
      </w:r>
      <w:r w:rsidR="00E91CC9">
        <w:t>_______________________________</w:t>
      </w:r>
    </w:p>
    <w:p w14:paraId="7E486051" w14:textId="77777777" w:rsidR="005536FC" w:rsidRDefault="005E30AD" w:rsidP="00246B6A">
      <w:pPr>
        <w:pStyle w:val="ListParagraph"/>
        <w:numPr>
          <w:ilvl w:val="0"/>
          <w:numId w:val="5"/>
        </w:numPr>
        <w:spacing w:after="0"/>
      </w:pPr>
      <w:r>
        <w:t>Cardiovascular Disease</w:t>
      </w:r>
    </w:p>
    <w:p w14:paraId="39A3F637" w14:textId="77777777" w:rsidR="005E30AD" w:rsidRDefault="005E30AD" w:rsidP="00246B6A">
      <w:pPr>
        <w:pStyle w:val="ListParagraph"/>
        <w:numPr>
          <w:ilvl w:val="1"/>
          <w:numId w:val="5"/>
        </w:numPr>
        <w:spacing w:after="0"/>
      </w:pPr>
      <w:r>
        <w:t>CAD</w:t>
      </w:r>
    </w:p>
    <w:p w14:paraId="6229804F" w14:textId="77777777" w:rsidR="005E30AD" w:rsidRDefault="005E30AD" w:rsidP="00246B6A">
      <w:pPr>
        <w:pStyle w:val="ListParagraph"/>
        <w:numPr>
          <w:ilvl w:val="1"/>
          <w:numId w:val="5"/>
        </w:numPr>
        <w:spacing w:after="0"/>
      </w:pPr>
      <w:r>
        <w:t>Stroke</w:t>
      </w:r>
    </w:p>
    <w:p w14:paraId="6655BEA3" w14:textId="77777777" w:rsidR="00E8317C" w:rsidRDefault="005E30AD" w:rsidP="00E8317C">
      <w:pPr>
        <w:pStyle w:val="ListParagraph"/>
        <w:numPr>
          <w:ilvl w:val="1"/>
          <w:numId w:val="5"/>
        </w:numPr>
        <w:spacing w:after="0"/>
      </w:pPr>
      <w:r>
        <w:t>Other</w:t>
      </w:r>
      <w:r w:rsidR="00246B6A">
        <w:t xml:space="preserve"> </w:t>
      </w:r>
      <w:r w:rsidR="00E91CC9">
        <w:t>_______________________________</w:t>
      </w:r>
    </w:p>
    <w:p w14:paraId="382CAE03" w14:textId="0E121253" w:rsidR="00A84DB0" w:rsidRPr="00E8317C" w:rsidRDefault="005E30AD" w:rsidP="00E8317C">
      <w:pPr>
        <w:pStyle w:val="ListParagraph"/>
        <w:numPr>
          <w:ilvl w:val="1"/>
          <w:numId w:val="5"/>
        </w:numPr>
        <w:spacing w:after="0"/>
      </w:pPr>
      <w:r>
        <w:t>Anesthesia ASA Score of 3 or higher</w:t>
      </w:r>
      <w:r w:rsidR="006C513A">
        <w:t xml:space="preserve"> with factors indicated in anesthesia documentation</w:t>
      </w:r>
    </w:p>
    <w:p w14:paraId="548E0173" w14:textId="4C8C29CE" w:rsidR="005E30AD" w:rsidRPr="00A84DB0" w:rsidRDefault="00CC614C" w:rsidP="00A84DB0">
      <w:pPr>
        <w:pStyle w:val="ListParagraph"/>
        <w:spacing w:after="0"/>
        <w:ind w:left="1440"/>
        <w:rPr>
          <w:highlight w:val="yellow"/>
        </w:rPr>
      </w:pPr>
      <w:r w:rsidRPr="00CC614C">
        <w:t xml:space="preserve">Note: ASA 3 is not automatically inpatient </w:t>
      </w:r>
      <w:r>
        <w:t xml:space="preserve">– must be supported with clinical factors documented </w:t>
      </w:r>
    </w:p>
    <w:p w14:paraId="66DA7529" w14:textId="027F4DCF" w:rsidR="005E30AD" w:rsidRDefault="005E30AD" w:rsidP="00246B6A">
      <w:pPr>
        <w:pStyle w:val="ListParagraph"/>
        <w:numPr>
          <w:ilvl w:val="0"/>
          <w:numId w:val="5"/>
        </w:numPr>
        <w:spacing w:after="0"/>
      </w:pPr>
      <w:r>
        <w:t>Anemia</w:t>
      </w:r>
      <w:r w:rsidR="0019579D">
        <w:t xml:space="preserve"> Hb&lt;10</w:t>
      </w:r>
      <w:r>
        <w:t xml:space="preserve">. </w:t>
      </w:r>
    </w:p>
    <w:p w14:paraId="65CDA4AC" w14:textId="72CA4075" w:rsidR="005E30AD" w:rsidRDefault="005E30AD" w:rsidP="00246B6A">
      <w:pPr>
        <w:pStyle w:val="ListParagraph"/>
        <w:numPr>
          <w:ilvl w:val="0"/>
          <w:numId w:val="5"/>
        </w:numPr>
        <w:spacing w:after="0"/>
      </w:pPr>
      <w:r>
        <w:t>Age 85 years or older</w:t>
      </w:r>
      <w:r w:rsidR="009627C6">
        <w:t>.</w:t>
      </w:r>
    </w:p>
    <w:p w14:paraId="1D334137" w14:textId="55E58C43" w:rsidR="005E30AD" w:rsidRDefault="005E30AD" w:rsidP="00246B6A">
      <w:pPr>
        <w:pStyle w:val="ListParagraph"/>
        <w:numPr>
          <w:ilvl w:val="0"/>
          <w:numId w:val="5"/>
        </w:numPr>
        <w:spacing w:after="0"/>
      </w:pPr>
      <w:r>
        <w:t xml:space="preserve">Morbid obesity, BMI </w:t>
      </w:r>
      <w:r w:rsidR="007D0CE8">
        <w:t xml:space="preserve">equal or </w:t>
      </w:r>
      <w:r>
        <w:t>greater than 40</w:t>
      </w:r>
      <w:r w:rsidR="00246B6A">
        <w:t xml:space="preserve">. </w:t>
      </w:r>
    </w:p>
    <w:p w14:paraId="15B795E5" w14:textId="77777777" w:rsidR="006256F4" w:rsidRDefault="005E30AD" w:rsidP="006256F4">
      <w:pPr>
        <w:pStyle w:val="ListParagraph"/>
        <w:numPr>
          <w:ilvl w:val="0"/>
          <w:numId w:val="5"/>
        </w:numPr>
        <w:spacing w:after="0"/>
      </w:pPr>
      <w:r w:rsidRPr="0059215E">
        <w:t>OSA screening tool score ‘at risk’ greater than/equal to 5</w:t>
      </w:r>
    </w:p>
    <w:p w14:paraId="6F514F73" w14:textId="7FEF2DA8" w:rsidR="00C92253" w:rsidRDefault="007D0CE8" w:rsidP="006256F4">
      <w:pPr>
        <w:pStyle w:val="ListParagraph"/>
        <w:numPr>
          <w:ilvl w:val="0"/>
          <w:numId w:val="5"/>
        </w:numPr>
        <w:spacing w:after="0"/>
      </w:pPr>
      <w:r>
        <w:t>Increased r</w:t>
      </w:r>
      <w:r w:rsidR="00C92253">
        <w:t>isk of adverse outcomes (check all that apply):</w:t>
      </w:r>
    </w:p>
    <w:p w14:paraId="1D61E611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Respiratory decompensation</w:t>
      </w:r>
    </w:p>
    <w:p w14:paraId="4FC3D43F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Wound healing or infection issues</w:t>
      </w:r>
    </w:p>
    <w:p w14:paraId="2032B660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Pain management issues</w:t>
      </w:r>
    </w:p>
    <w:p w14:paraId="548B49B4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 xml:space="preserve">Further renal </w:t>
      </w:r>
      <w:r w:rsidR="00246B6A">
        <w:t>impairment</w:t>
      </w:r>
      <w:r w:rsidR="007D0CE8">
        <w:t xml:space="preserve"> with underlying chronic kidney disease</w:t>
      </w:r>
    </w:p>
    <w:p w14:paraId="7E976D81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A</w:t>
      </w:r>
      <w:r w:rsidR="007D0CE8">
        <w:t>n acute</w:t>
      </w:r>
      <w:r>
        <w:t xml:space="preserve"> cardiac event</w:t>
      </w:r>
    </w:p>
    <w:p w14:paraId="1250FC61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Medication adjustments requiring close monitoring until therapeutic</w:t>
      </w:r>
    </w:p>
    <w:p w14:paraId="47EEDB4C" w14:textId="77777777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Blood loss monitoring</w:t>
      </w:r>
      <w:r w:rsidR="007D0CE8">
        <w:t xml:space="preserve"> beyond normal post-operative care</w:t>
      </w:r>
    </w:p>
    <w:p w14:paraId="423ED471" w14:textId="716F432E" w:rsidR="00C92253" w:rsidRDefault="00C92253" w:rsidP="00246B6A">
      <w:pPr>
        <w:pStyle w:val="ListParagraph"/>
        <w:numPr>
          <w:ilvl w:val="0"/>
          <w:numId w:val="9"/>
        </w:numPr>
        <w:spacing w:after="0"/>
      </w:pPr>
      <w:r>
        <w:t>Presen</w:t>
      </w:r>
      <w:r w:rsidR="007D0CE8">
        <w:t>ce</w:t>
      </w:r>
      <w:r>
        <w:t xml:space="preserve"> of drug related risks</w:t>
      </w:r>
      <w:r w:rsidR="007D0CE8">
        <w:t xml:space="preserve"> due to underlying polypharmacy</w:t>
      </w:r>
    </w:p>
    <w:p w14:paraId="7F68D175" w14:textId="14FED12C" w:rsidR="005536FC" w:rsidRDefault="00C92253" w:rsidP="00246B6A">
      <w:pPr>
        <w:pStyle w:val="ListParagraph"/>
        <w:numPr>
          <w:ilvl w:val="0"/>
          <w:numId w:val="9"/>
        </w:numPr>
        <w:spacing w:after="0"/>
      </w:pPr>
      <w:r>
        <w:t>History of opioid dependency.</w:t>
      </w:r>
    </w:p>
    <w:p w14:paraId="0EAB41D4" w14:textId="77777777" w:rsidR="006E6BBF" w:rsidRDefault="006E6BBF" w:rsidP="006E6BBF">
      <w:pPr>
        <w:pStyle w:val="ListParagraph"/>
        <w:spacing w:after="0"/>
        <w:ind w:left="1440"/>
      </w:pPr>
    </w:p>
    <w:p w14:paraId="726ECA84" w14:textId="46234013" w:rsidR="006E6BBF" w:rsidRPr="00C464FF" w:rsidRDefault="006E6BBF" w:rsidP="006E6BBF">
      <w:pPr>
        <w:spacing w:after="0"/>
        <w:rPr>
          <w:b/>
          <w:u w:val="single"/>
        </w:rPr>
      </w:pPr>
      <w:r w:rsidRPr="00C464FF">
        <w:rPr>
          <w:b/>
          <w:u w:val="single"/>
        </w:rPr>
        <w:lastRenderedPageBreak/>
        <w:t xml:space="preserve">Need for </w:t>
      </w:r>
      <w:r>
        <w:rPr>
          <w:b/>
          <w:u w:val="single"/>
        </w:rPr>
        <w:t xml:space="preserve">prolonged </w:t>
      </w:r>
      <w:r w:rsidR="005C050F">
        <w:rPr>
          <w:b/>
          <w:u w:val="single"/>
        </w:rPr>
        <w:t>ho</w:t>
      </w:r>
      <w:r>
        <w:rPr>
          <w:b/>
          <w:u w:val="single"/>
        </w:rPr>
        <w:t>spital stay</w:t>
      </w:r>
      <w:r w:rsidRPr="00C464FF">
        <w:rPr>
          <w:b/>
          <w:u w:val="single"/>
        </w:rPr>
        <w:t xml:space="preserve"> </w:t>
      </w:r>
      <w:r w:rsidR="00B65D78">
        <w:rPr>
          <w:b/>
          <w:u w:val="single"/>
        </w:rPr>
        <w:t>beyond POD #1</w:t>
      </w:r>
    </w:p>
    <w:p w14:paraId="0ECB5EB0" w14:textId="3A2E4F5B" w:rsidR="005C050F" w:rsidRDefault="005C050F" w:rsidP="005C050F">
      <w:pPr>
        <w:pStyle w:val="ListParagraph"/>
        <w:numPr>
          <w:ilvl w:val="0"/>
          <w:numId w:val="5"/>
        </w:numPr>
        <w:spacing w:after="0"/>
      </w:pPr>
      <w:r>
        <w:t>Baseline gait/balance issues</w:t>
      </w:r>
      <w:r w:rsidR="00B65D78">
        <w:t xml:space="preserve"> warranting prolonged in-hospital therapy- specify ____________________</w:t>
      </w:r>
    </w:p>
    <w:p w14:paraId="1C0556E5" w14:textId="50CCD479" w:rsidR="00B65D78" w:rsidRDefault="00B65D78" w:rsidP="005C050F">
      <w:pPr>
        <w:pStyle w:val="ListParagraph"/>
        <w:numPr>
          <w:ilvl w:val="0"/>
          <w:numId w:val="5"/>
        </w:numPr>
        <w:spacing w:after="0"/>
      </w:pPr>
      <w:r>
        <w:t xml:space="preserve">Medical comorbidities requiring </w:t>
      </w:r>
      <w:r w:rsidR="00E55A38">
        <w:t>close monitoring – specify ____________________________________</w:t>
      </w:r>
    </w:p>
    <w:p w14:paraId="781074FA" w14:textId="7DA62B3D" w:rsidR="00E55A38" w:rsidRDefault="00E55A38" w:rsidP="005C050F">
      <w:pPr>
        <w:pStyle w:val="ListParagraph"/>
        <w:numPr>
          <w:ilvl w:val="0"/>
          <w:numId w:val="5"/>
        </w:numPr>
        <w:spacing w:after="0"/>
      </w:pPr>
      <w:r>
        <w:t>Other factors _______________________________________</w:t>
      </w:r>
    </w:p>
    <w:p w14:paraId="583F71D5" w14:textId="77777777" w:rsidR="006E6BBF" w:rsidRDefault="006E6BBF" w:rsidP="006E6BBF">
      <w:pPr>
        <w:spacing w:after="0"/>
      </w:pPr>
    </w:p>
    <w:p w14:paraId="7338709C" w14:textId="77777777" w:rsidR="007D0CE8" w:rsidRDefault="007D0CE8" w:rsidP="007D0CE8">
      <w:pPr>
        <w:spacing w:after="0"/>
      </w:pPr>
    </w:p>
    <w:p w14:paraId="5744FB4B" w14:textId="77777777" w:rsidR="007D0CE8" w:rsidRPr="00C464FF" w:rsidRDefault="007D0CE8" w:rsidP="007D0CE8">
      <w:pPr>
        <w:spacing w:after="0"/>
        <w:rPr>
          <w:b/>
          <w:u w:val="single"/>
        </w:rPr>
      </w:pPr>
      <w:r w:rsidRPr="00C464FF">
        <w:rPr>
          <w:b/>
          <w:u w:val="single"/>
        </w:rPr>
        <w:t xml:space="preserve">Need for skilled care post-hospital </w:t>
      </w:r>
    </w:p>
    <w:p w14:paraId="0C69585F" w14:textId="77777777" w:rsidR="007D0CE8" w:rsidRDefault="007D0CE8" w:rsidP="007D0CE8">
      <w:pPr>
        <w:pStyle w:val="ListParagraph"/>
        <w:numPr>
          <w:ilvl w:val="0"/>
          <w:numId w:val="5"/>
        </w:numPr>
        <w:spacing w:after="0"/>
      </w:pPr>
      <w:r>
        <w:t>Patient has inadequate outpatient care situation(s):</w:t>
      </w:r>
    </w:p>
    <w:p w14:paraId="6AD3E063" w14:textId="016FCFA7" w:rsidR="00227305" w:rsidRDefault="007D0CE8" w:rsidP="0072264A">
      <w:pPr>
        <w:pStyle w:val="ListParagraph"/>
        <w:numPr>
          <w:ilvl w:val="0"/>
          <w:numId w:val="14"/>
        </w:numPr>
        <w:spacing w:after="0"/>
      </w:pPr>
      <w:r>
        <w:t xml:space="preserve">Patient lives remote from medical facility with inadequate </w:t>
      </w:r>
      <w:r w:rsidR="0072264A">
        <w:t>resources in area</w:t>
      </w:r>
      <w:r w:rsidR="00227305">
        <w:t>.</w:t>
      </w:r>
    </w:p>
    <w:p w14:paraId="20C1BF79" w14:textId="5D542DD9" w:rsidR="007D0CE8" w:rsidRDefault="007D0CE8" w:rsidP="0072264A">
      <w:pPr>
        <w:pStyle w:val="ListParagraph"/>
        <w:numPr>
          <w:ilvl w:val="0"/>
          <w:numId w:val="14"/>
        </w:numPr>
        <w:spacing w:after="0"/>
      </w:pPr>
      <w:r>
        <w:t xml:space="preserve">Patient </w:t>
      </w:r>
      <w:r w:rsidR="0072264A">
        <w:t>will have</w:t>
      </w:r>
      <w:r>
        <w:t xml:space="preserve"> post procedure incapacitation and has inadequate assistance at home.</w:t>
      </w:r>
    </w:p>
    <w:p w14:paraId="4C86A6B1" w14:textId="224E941F" w:rsidR="007D0CE8" w:rsidRDefault="007D0CE8" w:rsidP="007D0CE8">
      <w:pPr>
        <w:pStyle w:val="ListParagraph"/>
        <w:numPr>
          <w:ilvl w:val="0"/>
          <w:numId w:val="8"/>
        </w:numPr>
        <w:spacing w:after="0"/>
      </w:pPr>
      <w:r>
        <w:t xml:space="preserve">Patient does not have competent person to stay with him/her </w:t>
      </w:r>
      <w:r w:rsidR="0072264A">
        <w:t>post-operatively to ensure patient safety.</w:t>
      </w:r>
    </w:p>
    <w:p w14:paraId="64B5C48B" w14:textId="77777777" w:rsidR="007D0CE8" w:rsidRDefault="007D0CE8" w:rsidP="00C464FF">
      <w:pPr>
        <w:spacing w:after="0"/>
      </w:pPr>
    </w:p>
    <w:sectPr w:rsidR="007D0CE8" w:rsidSect="00246B6A">
      <w:pgSz w:w="12240" w:h="15840"/>
      <w:pgMar w:top="1440" w:right="28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471F8"/>
    <w:multiLevelType w:val="hybridMultilevel"/>
    <w:tmpl w:val="FC665CF6"/>
    <w:lvl w:ilvl="0" w:tplc="72FEFF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3FAF"/>
    <w:multiLevelType w:val="hybridMultilevel"/>
    <w:tmpl w:val="00DAE322"/>
    <w:lvl w:ilvl="0" w:tplc="72FEFF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2FEFF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1F5C"/>
    <w:multiLevelType w:val="hybridMultilevel"/>
    <w:tmpl w:val="7FFA1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BE6"/>
    <w:multiLevelType w:val="hybridMultilevel"/>
    <w:tmpl w:val="13E0B706"/>
    <w:lvl w:ilvl="0" w:tplc="72FEFF4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05066"/>
    <w:multiLevelType w:val="hybridMultilevel"/>
    <w:tmpl w:val="28F0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2EA3"/>
    <w:multiLevelType w:val="hybridMultilevel"/>
    <w:tmpl w:val="8CEA834E"/>
    <w:lvl w:ilvl="0" w:tplc="72FEFF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284DDF"/>
    <w:multiLevelType w:val="hybridMultilevel"/>
    <w:tmpl w:val="5EA8CE82"/>
    <w:lvl w:ilvl="0" w:tplc="72FEFF4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536C9"/>
    <w:multiLevelType w:val="hybridMultilevel"/>
    <w:tmpl w:val="D4A2F006"/>
    <w:lvl w:ilvl="0" w:tplc="72FEFF4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F423DA"/>
    <w:multiLevelType w:val="hybridMultilevel"/>
    <w:tmpl w:val="400EEE08"/>
    <w:lvl w:ilvl="0" w:tplc="72FEFF4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02562"/>
    <w:multiLevelType w:val="hybridMultilevel"/>
    <w:tmpl w:val="C6CC0F58"/>
    <w:lvl w:ilvl="0" w:tplc="72FEFF4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AC3E43"/>
    <w:multiLevelType w:val="hybridMultilevel"/>
    <w:tmpl w:val="C608BC2A"/>
    <w:lvl w:ilvl="0" w:tplc="72FEFF4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2713C"/>
    <w:multiLevelType w:val="hybridMultilevel"/>
    <w:tmpl w:val="BC7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C5C64"/>
    <w:multiLevelType w:val="hybridMultilevel"/>
    <w:tmpl w:val="F4BE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F45C2"/>
    <w:multiLevelType w:val="hybridMultilevel"/>
    <w:tmpl w:val="3C5E49EC"/>
    <w:lvl w:ilvl="0" w:tplc="72FEFF4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C"/>
    <w:rsid w:val="00100F6E"/>
    <w:rsid w:val="0018030E"/>
    <w:rsid w:val="0019579D"/>
    <w:rsid w:val="001F1C77"/>
    <w:rsid w:val="00227305"/>
    <w:rsid w:val="00246B6A"/>
    <w:rsid w:val="003B1447"/>
    <w:rsid w:val="003B7B29"/>
    <w:rsid w:val="003D46DF"/>
    <w:rsid w:val="00407079"/>
    <w:rsid w:val="005536FC"/>
    <w:rsid w:val="0059215E"/>
    <w:rsid w:val="005A3C1F"/>
    <w:rsid w:val="005C050F"/>
    <w:rsid w:val="005E30AD"/>
    <w:rsid w:val="006256F4"/>
    <w:rsid w:val="006C513A"/>
    <w:rsid w:val="006E6BBF"/>
    <w:rsid w:val="0072264A"/>
    <w:rsid w:val="007B63DF"/>
    <w:rsid w:val="007D0CE8"/>
    <w:rsid w:val="009627C6"/>
    <w:rsid w:val="00A84DB0"/>
    <w:rsid w:val="00B65D78"/>
    <w:rsid w:val="00C464FF"/>
    <w:rsid w:val="00C92253"/>
    <w:rsid w:val="00CC614C"/>
    <w:rsid w:val="00CE3582"/>
    <w:rsid w:val="00CF3194"/>
    <w:rsid w:val="00DE0848"/>
    <w:rsid w:val="00E04165"/>
    <w:rsid w:val="00E47782"/>
    <w:rsid w:val="00E55A38"/>
    <w:rsid w:val="00E8317C"/>
    <w:rsid w:val="00E91CC9"/>
    <w:rsid w:val="00FA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633F"/>
  <w15:docId w15:val="{81B273D3-8DF4-44C3-AC62-263F398F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TriHealth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Stricker, Kathy</dc:creator>
  <cp:lastModifiedBy>Ronald Hirsch</cp:lastModifiedBy>
  <cp:revision>3</cp:revision>
  <dcterms:created xsi:type="dcterms:W3CDTF">2020-09-25T15:45:00Z</dcterms:created>
  <dcterms:modified xsi:type="dcterms:W3CDTF">2020-09-25T15:59:00Z</dcterms:modified>
</cp:coreProperties>
</file>