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D12D1" w14:textId="78B8D7F4" w:rsidR="004645F3" w:rsidRPr="00DE26FA" w:rsidRDefault="004645F3">
      <w:pPr>
        <w:rPr>
          <w:sz w:val="22"/>
          <w:szCs w:val="22"/>
        </w:rPr>
      </w:pPr>
      <w:r w:rsidRPr="00DE26FA">
        <w:rPr>
          <w:b/>
          <w:bCs/>
          <w:sz w:val="22"/>
          <w:szCs w:val="22"/>
        </w:rPr>
        <w:t xml:space="preserve">The Governing Body of the City of Liebenthal met in public hearing on October 14, 2024, at the City Building at 6:00 p.m.  </w:t>
      </w:r>
      <w:r w:rsidRPr="00DE26FA">
        <w:rPr>
          <w:sz w:val="22"/>
          <w:szCs w:val="22"/>
        </w:rPr>
        <w:t xml:space="preserve">Presiding was Mayor Darrell Warner, council members present were Barb Matal, Renee Legleiter, Stephanie </w:t>
      </w:r>
      <w:r w:rsidR="003A39D5" w:rsidRPr="00DE26FA">
        <w:rPr>
          <w:sz w:val="22"/>
          <w:szCs w:val="22"/>
        </w:rPr>
        <w:t>Schmidt-Koerner, Kathy Herrman, Bill Stark, Clerk Beverly Stark, Water-Wastewater Operator Darrell Matal, and Maintenance Operator Kelly Koerner. No residents were present.</w:t>
      </w:r>
    </w:p>
    <w:p w14:paraId="198D6EF3" w14:textId="14686CE4" w:rsidR="00BD552D" w:rsidRPr="00DE26FA" w:rsidRDefault="00BD552D">
      <w:pPr>
        <w:rPr>
          <w:sz w:val="22"/>
          <w:szCs w:val="22"/>
        </w:rPr>
      </w:pPr>
      <w:r w:rsidRPr="00DE26FA">
        <w:rPr>
          <w:sz w:val="22"/>
          <w:szCs w:val="22"/>
        </w:rPr>
        <w:t>Minutes from the previous meeting were read.  It was noted that the date was omitted.  Stephanie Schmidt-Koerner moved to approve the minutes with the correction of the date omission, Barb Matal seconded, vote unanimous, motion carried.</w:t>
      </w:r>
    </w:p>
    <w:p w14:paraId="21E5D2D9" w14:textId="3B5AE97F" w:rsidR="00BD552D" w:rsidRPr="00DE26FA" w:rsidRDefault="00BD552D">
      <w:pPr>
        <w:rPr>
          <w:sz w:val="22"/>
          <w:szCs w:val="22"/>
        </w:rPr>
      </w:pPr>
      <w:r w:rsidRPr="00DE26FA">
        <w:rPr>
          <w:b/>
          <w:bCs/>
          <w:sz w:val="22"/>
          <w:szCs w:val="22"/>
        </w:rPr>
        <w:t xml:space="preserve">Clerk’s Announcements:  </w:t>
      </w:r>
      <w:r w:rsidRPr="00DE26FA">
        <w:rPr>
          <w:sz w:val="22"/>
          <w:szCs w:val="22"/>
        </w:rPr>
        <w:t>Mayor Warner and Bev Stark will hold a teleconference on Oct. 16 at 11:00.  Bill Stark will also be present at the teleconference.  The paperwork for resident payment of utility bills via Automated Credit House (ACH) is submitted to the bank.  A notice will be sent to citizens notifying them of the availability of this payment method once complete.  The fall City-Wide Clean-up is scheduled for Oct. 21 through Nov. 4 with three dumpsters available for metals, tree debris, and miscellaneous.  Residents are cautioned that no tires, paint, chemical waste, or appliances with freon will be accepted.  Please place ALL items within the dumpsters.</w:t>
      </w:r>
    </w:p>
    <w:p w14:paraId="3FF1FDBC" w14:textId="157921A3" w:rsidR="00BD552D" w:rsidRPr="00DE26FA" w:rsidRDefault="00BD552D">
      <w:pPr>
        <w:rPr>
          <w:sz w:val="22"/>
          <w:szCs w:val="22"/>
        </w:rPr>
      </w:pPr>
      <w:r w:rsidRPr="00DE26FA">
        <w:rPr>
          <w:b/>
          <w:bCs/>
          <w:sz w:val="22"/>
          <w:szCs w:val="22"/>
        </w:rPr>
        <w:t xml:space="preserve">Old Business:  </w:t>
      </w:r>
      <w:r w:rsidRPr="00DE26FA">
        <w:rPr>
          <w:sz w:val="22"/>
          <w:szCs w:val="22"/>
        </w:rPr>
        <w:t xml:space="preserve">Mayor Warner has approached two companies for water tower repair.  Mayor Warner will schedule both companies for a site visit.  The access door to the water tower is locked.  Bill Stark will get drone footage of the water tower entry.  The League of KS Municipalities suggested the council </w:t>
      </w:r>
      <w:r w:rsidR="008D0FB2" w:rsidRPr="00DE26FA">
        <w:rPr>
          <w:sz w:val="22"/>
          <w:szCs w:val="22"/>
        </w:rPr>
        <w:t>consult a lawyer to certify legality of any proposed ordinances, and to repeal any outdated ordinances the city would “need a repealing statement such as ‘Ordinance number 14 is hereby repealed.’”  Renee Legleiter and Bev Stark will meet to work on updating the city’s ordinances.  It was noted that the upcoming roadwork should include the access road to the sewer pond.</w:t>
      </w:r>
    </w:p>
    <w:p w14:paraId="1D76FCA1" w14:textId="199464ED" w:rsidR="008D0FB2" w:rsidRPr="00DE26FA" w:rsidRDefault="008D0FB2">
      <w:pPr>
        <w:rPr>
          <w:sz w:val="22"/>
          <w:szCs w:val="22"/>
        </w:rPr>
      </w:pPr>
      <w:r w:rsidRPr="00DE26FA">
        <w:rPr>
          <w:b/>
          <w:bCs/>
          <w:sz w:val="22"/>
          <w:szCs w:val="22"/>
        </w:rPr>
        <w:t xml:space="preserve">New Business:  </w:t>
      </w:r>
      <w:r w:rsidRPr="00DE26FA">
        <w:rPr>
          <w:sz w:val="22"/>
          <w:szCs w:val="22"/>
        </w:rPr>
        <w:t>The mayor attended the annual meeting of the League of KS Municipalities.  He noted that there are many infrastructure grants available.  Stephanie Schmidt-Koerner contacted the law office of Herman &amp; McCoy, P.A.  Alex Herman offered to help the city with the proposed sales tax ordinance.  The city clerk will cancel the appointment with Schwartz &amp; Park for Oct. 16.</w:t>
      </w:r>
    </w:p>
    <w:p w14:paraId="64A886BE" w14:textId="2BAE95BD" w:rsidR="008D0FB2" w:rsidRPr="00DE26FA" w:rsidRDefault="008D0FB2">
      <w:pPr>
        <w:rPr>
          <w:sz w:val="22"/>
          <w:szCs w:val="22"/>
        </w:rPr>
      </w:pPr>
      <w:r w:rsidRPr="00DE26FA">
        <w:rPr>
          <w:b/>
          <w:bCs/>
          <w:sz w:val="22"/>
          <w:szCs w:val="22"/>
        </w:rPr>
        <w:t>City Utilities and Maintenance Updates:</w:t>
      </w:r>
      <w:r w:rsidRPr="00DE26FA">
        <w:rPr>
          <w:sz w:val="22"/>
          <w:szCs w:val="22"/>
        </w:rPr>
        <w:t xml:space="preserve">  Darrell Matal noted that Water Well #3 is still down while we await parts.  The city welcomes its new Maintenance Operator Kelly Koerner who has worked to repair all city roads.  The council all agreed that the roads were improved.  It was noted that the clerk should contact the owners of 201 Main Street as the fireweed is overgrown and must be mown by Oct. 24, 2024, </w:t>
      </w:r>
      <w:r w:rsidR="00DE26FA" w:rsidRPr="00DE26FA">
        <w:rPr>
          <w:sz w:val="22"/>
          <w:szCs w:val="22"/>
        </w:rPr>
        <w:t>at which time</w:t>
      </w:r>
      <w:r w:rsidRPr="00DE26FA">
        <w:rPr>
          <w:sz w:val="22"/>
          <w:szCs w:val="22"/>
        </w:rPr>
        <w:t xml:space="preserve"> the city</w:t>
      </w:r>
      <w:r w:rsidR="00DE26FA" w:rsidRPr="00DE26FA">
        <w:rPr>
          <w:sz w:val="22"/>
          <w:szCs w:val="22"/>
        </w:rPr>
        <w:t xml:space="preserve"> will mow the lot and charge the homeowner.</w:t>
      </w:r>
    </w:p>
    <w:p w14:paraId="70607CCA" w14:textId="0160BC10" w:rsidR="00DE26FA" w:rsidRPr="00DE26FA" w:rsidRDefault="00DE26FA">
      <w:pPr>
        <w:rPr>
          <w:sz w:val="22"/>
          <w:szCs w:val="22"/>
        </w:rPr>
      </w:pPr>
      <w:r w:rsidRPr="00DE26FA">
        <w:rPr>
          <w:b/>
          <w:bCs/>
          <w:sz w:val="22"/>
          <w:szCs w:val="22"/>
        </w:rPr>
        <w:t>Calendar / City Events:</w:t>
      </w:r>
      <w:r w:rsidRPr="00DE26FA">
        <w:rPr>
          <w:sz w:val="22"/>
          <w:szCs w:val="22"/>
        </w:rPr>
        <w:t xml:space="preserve">  The city-wide cleanup is scheduled for Oct. 21 through Nov. 4.</w:t>
      </w:r>
    </w:p>
    <w:p w14:paraId="6EA834F8" w14:textId="25E74AFB" w:rsidR="00DE26FA" w:rsidRPr="00DE26FA" w:rsidRDefault="00DE26FA">
      <w:pPr>
        <w:rPr>
          <w:sz w:val="22"/>
          <w:szCs w:val="22"/>
        </w:rPr>
      </w:pPr>
      <w:r w:rsidRPr="00DE26FA">
        <w:rPr>
          <w:b/>
          <w:bCs/>
          <w:sz w:val="22"/>
          <w:szCs w:val="22"/>
        </w:rPr>
        <w:t>Approval and Payment of Bills:</w:t>
      </w:r>
      <w:r w:rsidRPr="00DE26FA">
        <w:rPr>
          <w:sz w:val="22"/>
          <w:szCs w:val="22"/>
        </w:rPr>
        <w:t xml:space="preserve">  Bill Stark moved to approve the payment of the bills as presented, Renee Legleiter seconded, vote unanimous, motion carried.</w:t>
      </w:r>
    </w:p>
    <w:p w14:paraId="2FE9DF29" w14:textId="6529F3C1" w:rsidR="00DE26FA" w:rsidRDefault="00DE26FA">
      <w:pPr>
        <w:rPr>
          <w:sz w:val="22"/>
          <w:szCs w:val="22"/>
        </w:rPr>
      </w:pPr>
      <w:r w:rsidRPr="00DE26FA">
        <w:rPr>
          <w:sz w:val="22"/>
          <w:szCs w:val="22"/>
        </w:rPr>
        <w:t>The next meeting is November 11, 2024, at 6:00 p.m. in the city building.  Bill Stark moved to adjourn the meeting, Stephanie Schmidt-Koerner seconded the motion, vote unanimous, motion carried.  The meeting was adjourned at 7:35 p.m.</w:t>
      </w:r>
    </w:p>
    <w:p w14:paraId="44E76400" w14:textId="77777777" w:rsidR="002117A3" w:rsidRPr="00DE26FA" w:rsidRDefault="002117A3">
      <w:pPr>
        <w:rPr>
          <w:sz w:val="22"/>
          <w:szCs w:val="22"/>
        </w:rPr>
      </w:pPr>
    </w:p>
    <w:p w14:paraId="7A463FBE" w14:textId="7294D655" w:rsidR="00DE26FA" w:rsidRPr="00DE26FA" w:rsidRDefault="00DE26FA" w:rsidP="00DE26FA">
      <w:pPr>
        <w:ind w:left="4320" w:firstLine="720"/>
        <w:rPr>
          <w:sz w:val="22"/>
          <w:szCs w:val="22"/>
        </w:rPr>
      </w:pPr>
      <w:r w:rsidRPr="00DE26FA">
        <w:rPr>
          <w:sz w:val="22"/>
          <w:szCs w:val="22"/>
        </w:rPr>
        <w:t>_____________________________________</w:t>
      </w:r>
    </w:p>
    <w:p w14:paraId="5D9D4AA5" w14:textId="375B1A7C" w:rsidR="00DE26FA" w:rsidRDefault="00DE26FA">
      <w:pPr>
        <w:rPr>
          <w:sz w:val="22"/>
          <w:szCs w:val="22"/>
        </w:rPr>
      </w:pP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t>Mayor Darrell Warner</w:t>
      </w:r>
    </w:p>
    <w:p w14:paraId="600E3F92" w14:textId="77777777" w:rsidR="002117A3" w:rsidRPr="00DE26FA" w:rsidRDefault="002117A3">
      <w:pPr>
        <w:rPr>
          <w:sz w:val="22"/>
          <w:szCs w:val="22"/>
        </w:rPr>
      </w:pPr>
    </w:p>
    <w:p w14:paraId="3B265E7D" w14:textId="278678E8" w:rsidR="00DE26FA" w:rsidRPr="00DE26FA" w:rsidRDefault="00DE26FA">
      <w:pPr>
        <w:rPr>
          <w:sz w:val="22"/>
          <w:szCs w:val="22"/>
        </w:rPr>
      </w:pP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t>_____________________________________</w:t>
      </w:r>
    </w:p>
    <w:p w14:paraId="45356A46" w14:textId="61F09F2A" w:rsidR="00DE26FA" w:rsidRPr="00DE26FA" w:rsidRDefault="00DE26FA">
      <w:pPr>
        <w:rPr>
          <w:sz w:val="22"/>
          <w:szCs w:val="22"/>
        </w:rPr>
      </w:pP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r>
      <w:r w:rsidRPr="00DE26FA">
        <w:rPr>
          <w:sz w:val="22"/>
          <w:szCs w:val="22"/>
        </w:rPr>
        <w:tab/>
        <w:t>City Clerk Beverly Stark</w:t>
      </w:r>
    </w:p>
    <w:p w14:paraId="015324AB" w14:textId="77777777" w:rsidR="003A39D5" w:rsidRPr="004645F3" w:rsidRDefault="003A39D5"/>
    <w:sectPr w:rsidR="003A39D5" w:rsidRPr="004645F3" w:rsidSect="00DE26FA">
      <w:pgSz w:w="12240" w:h="20160" w:code="5"/>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F3"/>
    <w:rsid w:val="002117A3"/>
    <w:rsid w:val="003A39D5"/>
    <w:rsid w:val="004645F3"/>
    <w:rsid w:val="00882C68"/>
    <w:rsid w:val="008D0FB2"/>
    <w:rsid w:val="00BD552D"/>
    <w:rsid w:val="00DE26FA"/>
    <w:rsid w:val="00F1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D83B"/>
  <w15:chartTrackingRefBased/>
  <w15:docId w15:val="{2247CBF6-3B3C-415D-A87A-B325F228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5F3"/>
    <w:rPr>
      <w:rFonts w:eastAsiaTheme="majorEastAsia" w:cstheme="majorBidi"/>
      <w:color w:val="272727" w:themeColor="text1" w:themeTint="D8"/>
    </w:rPr>
  </w:style>
  <w:style w:type="paragraph" w:styleId="Title">
    <w:name w:val="Title"/>
    <w:basedOn w:val="Normal"/>
    <w:next w:val="Normal"/>
    <w:link w:val="TitleChar"/>
    <w:uiPriority w:val="10"/>
    <w:qFormat/>
    <w:rsid w:val="0046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5F3"/>
    <w:pPr>
      <w:spacing w:before="160"/>
      <w:jc w:val="center"/>
    </w:pPr>
    <w:rPr>
      <w:i/>
      <w:iCs/>
      <w:color w:val="404040" w:themeColor="text1" w:themeTint="BF"/>
    </w:rPr>
  </w:style>
  <w:style w:type="character" w:customStyle="1" w:styleId="QuoteChar">
    <w:name w:val="Quote Char"/>
    <w:basedOn w:val="DefaultParagraphFont"/>
    <w:link w:val="Quote"/>
    <w:uiPriority w:val="29"/>
    <w:rsid w:val="004645F3"/>
    <w:rPr>
      <w:i/>
      <w:iCs/>
      <w:color w:val="404040" w:themeColor="text1" w:themeTint="BF"/>
    </w:rPr>
  </w:style>
  <w:style w:type="paragraph" w:styleId="ListParagraph">
    <w:name w:val="List Paragraph"/>
    <w:basedOn w:val="Normal"/>
    <w:uiPriority w:val="34"/>
    <w:qFormat/>
    <w:rsid w:val="004645F3"/>
    <w:pPr>
      <w:ind w:left="720"/>
      <w:contextualSpacing/>
    </w:pPr>
  </w:style>
  <w:style w:type="character" w:styleId="IntenseEmphasis">
    <w:name w:val="Intense Emphasis"/>
    <w:basedOn w:val="DefaultParagraphFont"/>
    <w:uiPriority w:val="21"/>
    <w:qFormat/>
    <w:rsid w:val="004645F3"/>
    <w:rPr>
      <w:i/>
      <w:iCs/>
      <w:color w:val="0F4761" w:themeColor="accent1" w:themeShade="BF"/>
    </w:rPr>
  </w:style>
  <w:style w:type="paragraph" w:styleId="IntenseQuote">
    <w:name w:val="Intense Quote"/>
    <w:basedOn w:val="Normal"/>
    <w:next w:val="Normal"/>
    <w:link w:val="IntenseQuoteChar"/>
    <w:uiPriority w:val="30"/>
    <w:qFormat/>
    <w:rsid w:val="0046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5F3"/>
    <w:rPr>
      <w:i/>
      <w:iCs/>
      <w:color w:val="0F4761" w:themeColor="accent1" w:themeShade="BF"/>
    </w:rPr>
  </w:style>
  <w:style w:type="character" w:styleId="IntenseReference">
    <w:name w:val="Intense Reference"/>
    <w:basedOn w:val="DefaultParagraphFont"/>
    <w:uiPriority w:val="32"/>
    <w:qFormat/>
    <w:rsid w:val="004645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2</cp:revision>
  <dcterms:created xsi:type="dcterms:W3CDTF">2024-11-12T22:19:00Z</dcterms:created>
  <dcterms:modified xsi:type="dcterms:W3CDTF">2024-11-13T20:44:00Z</dcterms:modified>
</cp:coreProperties>
</file>