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3E2BF11F" w:rsidR="00AF0804" w:rsidRDefault="767BBD14" w:rsidP="619770F1">
      <w:pPr>
        <w:jc w:val="center"/>
        <w:rPr>
          <w:color w:val="FF0000"/>
          <w:sz w:val="32"/>
          <w:szCs w:val="32"/>
        </w:rPr>
      </w:pPr>
      <w:r w:rsidRPr="619770F1">
        <w:rPr>
          <w:color w:val="FF0000"/>
          <w:sz w:val="32"/>
          <w:szCs w:val="32"/>
        </w:rPr>
        <w:t>CNYRHA Club Class Requirements</w:t>
      </w:r>
    </w:p>
    <w:p w14:paraId="629CF9F8" w14:textId="498CAC33" w:rsidR="767BBD14" w:rsidRDefault="767BBD14" w:rsidP="619770F1">
      <w:pPr>
        <w:rPr>
          <w:b/>
          <w:bCs/>
          <w:u w:val="single"/>
        </w:rPr>
      </w:pPr>
      <w:r w:rsidRPr="619770F1">
        <w:rPr>
          <w:b/>
          <w:bCs/>
          <w:u w:val="single"/>
        </w:rPr>
        <w:t>CNYRHA Green Rider I</w:t>
      </w:r>
    </w:p>
    <w:p w14:paraId="2AEA6FFC" w14:textId="629F508E" w:rsidR="767BBD14" w:rsidRDefault="767BBD14" w:rsidP="619770F1">
      <w:pPr>
        <w:pStyle w:val="ListParagraph"/>
        <w:numPr>
          <w:ilvl w:val="0"/>
          <w:numId w:val="6"/>
        </w:numPr>
      </w:pPr>
      <w:r w:rsidRPr="619770F1">
        <w:t>Same rules &amp; eligibility as NRHA Green I</w:t>
      </w:r>
    </w:p>
    <w:p w14:paraId="091C3813" w14:textId="49D4C770" w:rsidR="767BBD14" w:rsidRDefault="767BBD14" w:rsidP="619770F1">
      <w:pPr>
        <w:pStyle w:val="ListParagraph"/>
        <w:numPr>
          <w:ilvl w:val="1"/>
          <w:numId w:val="6"/>
        </w:numPr>
      </w:pPr>
      <w:r w:rsidRPr="619770F1">
        <w:t>$200/75 youth points (excludes short stirrup)/ 200 green points</w:t>
      </w:r>
    </w:p>
    <w:p w14:paraId="75A82EFF" w14:textId="1488BA0E" w:rsidR="767BBD14" w:rsidRDefault="767BBD14" w:rsidP="619770F1">
      <w:pPr>
        <w:pStyle w:val="ListParagraph"/>
        <w:numPr>
          <w:ilvl w:val="0"/>
          <w:numId w:val="6"/>
        </w:numPr>
      </w:pPr>
      <w:r w:rsidRPr="619770F1">
        <w:t>Do not require a NRHA membership</w:t>
      </w:r>
    </w:p>
    <w:p w14:paraId="094DD96E" w14:textId="4FCB7489" w:rsidR="767BBD14" w:rsidRDefault="767BBD14" w:rsidP="619770F1">
      <w:pPr>
        <w:pStyle w:val="ListParagraph"/>
        <w:numPr>
          <w:ilvl w:val="0"/>
          <w:numId w:val="6"/>
        </w:numPr>
      </w:pPr>
      <w:r w:rsidRPr="619770F1">
        <w:t>Must be a CNY member</w:t>
      </w:r>
    </w:p>
    <w:p w14:paraId="6F0B0F51" w14:textId="048CA906" w:rsidR="767BBD14" w:rsidRDefault="767BBD14" w:rsidP="619770F1">
      <w:pPr>
        <w:pStyle w:val="ListParagraph"/>
        <w:numPr>
          <w:ilvl w:val="0"/>
          <w:numId w:val="6"/>
        </w:numPr>
      </w:pPr>
      <w:r w:rsidRPr="619770F1">
        <w:t>NRHA green rules apply</w:t>
      </w:r>
    </w:p>
    <w:p w14:paraId="3746F42E" w14:textId="5FF358D0" w:rsidR="767BBD14" w:rsidRDefault="767BBD14" w:rsidP="619770F1">
      <w:pPr>
        <w:rPr>
          <w:b/>
          <w:bCs/>
          <w:u w:val="single"/>
        </w:rPr>
      </w:pPr>
      <w:r w:rsidRPr="619770F1">
        <w:rPr>
          <w:b/>
          <w:bCs/>
          <w:u w:val="single"/>
        </w:rPr>
        <w:t>CNRHA Green Rider II</w:t>
      </w:r>
    </w:p>
    <w:p w14:paraId="5AA0745F" w14:textId="65C96E87" w:rsidR="767BBD14" w:rsidRDefault="767BBD14" w:rsidP="619770F1">
      <w:pPr>
        <w:pStyle w:val="ListParagraph"/>
        <w:numPr>
          <w:ilvl w:val="0"/>
          <w:numId w:val="5"/>
        </w:numPr>
      </w:pPr>
      <w:r w:rsidRPr="619770F1">
        <w:t>Sames rules &amp; eligibility as NRHA Green II</w:t>
      </w:r>
    </w:p>
    <w:p w14:paraId="6CDACA8A" w14:textId="0E494F84" w:rsidR="767BBD14" w:rsidRDefault="767BBD14" w:rsidP="619770F1">
      <w:pPr>
        <w:pStyle w:val="ListParagraph"/>
        <w:numPr>
          <w:ilvl w:val="1"/>
          <w:numId w:val="5"/>
        </w:numPr>
      </w:pPr>
      <w:r w:rsidRPr="619770F1">
        <w:t>$350/175 youth points (excludes short stirrup)/ 350 green points</w:t>
      </w:r>
    </w:p>
    <w:p w14:paraId="29BC2CFB" w14:textId="102B3C6A" w:rsidR="767BBD14" w:rsidRDefault="767BBD14" w:rsidP="619770F1">
      <w:pPr>
        <w:pStyle w:val="ListParagraph"/>
        <w:numPr>
          <w:ilvl w:val="0"/>
          <w:numId w:val="5"/>
        </w:numPr>
      </w:pPr>
      <w:r w:rsidRPr="619770F1">
        <w:t>Do not require a NRHA membership</w:t>
      </w:r>
    </w:p>
    <w:p w14:paraId="63C36669" w14:textId="1C1EFAA7" w:rsidR="767BBD14" w:rsidRDefault="767BBD14" w:rsidP="619770F1">
      <w:pPr>
        <w:pStyle w:val="ListParagraph"/>
        <w:numPr>
          <w:ilvl w:val="0"/>
          <w:numId w:val="5"/>
        </w:numPr>
      </w:pPr>
      <w:r w:rsidRPr="619770F1">
        <w:t>Must be a CNY member</w:t>
      </w:r>
    </w:p>
    <w:p w14:paraId="748CAD2E" w14:textId="5A61BBA2" w:rsidR="767BBD14" w:rsidRDefault="767BBD14" w:rsidP="619770F1">
      <w:pPr>
        <w:pStyle w:val="ListParagraph"/>
        <w:numPr>
          <w:ilvl w:val="0"/>
          <w:numId w:val="5"/>
        </w:numPr>
      </w:pPr>
      <w:r w:rsidRPr="619770F1">
        <w:t>NRHA green rules apply</w:t>
      </w:r>
    </w:p>
    <w:p w14:paraId="62B4204A" w14:textId="55502F7D" w:rsidR="767BBD14" w:rsidRDefault="767BBD14" w:rsidP="619770F1">
      <w:pPr>
        <w:rPr>
          <w:b/>
          <w:bCs/>
          <w:u w:val="single"/>
        </w:rPr>
      </w:pPr>
      <w:r w:rsidRPr="619770F1">
        <w:rPr>
          <w:b/>
          <w:bCs/>
          <w:u w:val="single"/>
        </w:rPr>
        <w:t>Green Horse</w:t>
      </w:r>
    </w:p>
    <w:p w14:paraId="6965C071" w14:textId="27D8EE6E" w:rsidR="767BBD14" w:rsidRDefault="767BBD14" w:rsidP="619770F1">
      <w:pPr>
        <w:pStyle w:val="ListParagraph"/>
        <w:numPr>
          <w:ilvl w:val="0"/>
          <w:numId w:val="4"/>
        </w:numPr>
      </w:pPr>
      <w:r w:rsidRPr="619770F1">
        <w:t>No requirements for NRHA OR CNY membership</w:t>
      </w:r>
    </w:p>
    <w:p w14:paraId="4171233F" w14:textId="4645BEAF" w:rsidR="767BBD14" w:rsidRDefault="767BBD14" w:rsidP="619770F1">
      <w:pPr>
        <w:pStyle w:val="ListParagraph"/>
        <w:numPr>
          <w:ilvl w:val="0"/>
          <w:numId w:val="4"/>
        </w:numPr>
      </w:pPr>
      <w:r w:rsidRPr="619770F1">
        <w:t>No ownership restrictuon</w:t>
      </w:r>
    </w:p>
    <w:p w14:paraId="795599D5" w14:textId="5178E29A" w:rsidR="767BBD14" w:rsidRDefault="767BBD14" w:rsidP="619770F1">
      <w:pPr>
        <w:pStyle w:val="ListParagraph"/>
        <w:numPr>
          <w:ilvl w:val="0"/>
          <w:numId w:val="4"/>
        </w:numPr>
      </w:pPr>
      <w:r w:rsidRPr="619770F1">
        <w:t>Horses can not exceed $500 LTE</w:t>
      </w:r>
    </w:p>
    <w:p w14:paraId="08302792" w14:textId="6AAFC133" w:rsidR="767BBD14" w:rsidRDefault="767BBD14" w:rsidP="619770F1">
      <w:pPr>
        <w:pStyle w:val="ListParagraph"/>
        <w:numPr>
          <w:ilvl w:val="0"/>
          <w:numId w:val="4"/>
        </w:numPr>
      </w:pPr>
      <w:r w:rsidRPr="619770F1">
        <w:t>Flying lead change is required</w:t>
      </w:r>
    </w:p>
    <w:p w14:paraId="59031C3B" w14:textId="28614B87" w:rsidR="767BBD14" w:rsidRDefault="767BBD14" w:rsidP="619770F1">
      <w:pPr>
        <w:pStyle w:val="ListParagraph"/>
        <w:numPr>
          <w:ilvl w:val="0"/>
          <w:numId w:val="4"/>
        </w:numPr>
      </w:pPr>
      <w:r w:rsidRPr="619770F1">
        <w:t>NRHA Green Rider hand rules apply</w:t>
      </w:r>
    </w:p>
    <w:p w14:paraId="4794AC1E" w14:textId="525A709D" w:rsidR="767BBD14" w:rsidRDefault="767BBD14" w:rsidP="619770F1">
      <w:pPr>
        <w:rPr>
          <w:b/>
          <w:bCs/>
          <w:u w:val="single"/>
        </w:rPr>
      </w:pPr>
      <w:r w:rsidRPr="619770F1">
        <w:rPr>
          <w:b/>
          <w:bCs/>
          <w:u w:val="single"/>
        </w:rPr>
        <w:t>Mens &amp; Ladies</w:t>
      </w:r>
    </w:p>
    <w:p w14:paraId="48BEC61E" w14:textId="405250F5" w:rsidR="767BBD14" w:rsidRDefault="767BBD14" w:rsidP="619770F1">
      <w:pPr>
        <w:pStyle w:val="ListParagraph"/>
        <w:numPr>
          <w:ilvl w:val="0"/>
          <w:numId w:val="3"/>
        </w:numPr>
      </w:pPr>
      <w:r w:rsidRPr="619770F1">
        <w:t>No restrictions on rider or horse for eligibility</w:t>
      </w:r>
    </w:p>
    <w:p w14:paraId="4D710A38" w14:textId="3768FB0A" w:rsidR="767BBD14" w:rsidRDefault="767BBD14" w:rsidP="619770F1">
      <w:pPr>
        <w:rPr>
          <w:b/>
          <w:bCs/>
          <w:u w:val="single"/>
        </w:rPr>
      </w:pPr>
      <w:r w:rsidRPr="619770F1">
        <w:rPr>
          <w:b/>
          <w:bCs/>
          <w:u w:val="single"/>
        </w:rPr>
        <w:t>Ranch Riding &amp; Ranch Reining</w:t>
      </w:r>
    </w:p>
    <w:p w14:paraId="64E6EBF9" w14:textId="48A7B0B2" w:rsidR="767BBD14" w:rsidRDefault="767BBD14" w:rsidP="619770F1">
      <w:pPr>
        <w:pStyle w:val="ListParagraph"/>
        <w:numPr>
          <w:ilvl w:val="0"/>
          <w:numId w:val="2"/>
        </w:numPr>
      </w:pPr>
      <w:r w:rsidRPr="619770F1">
        <w:t xml:space="preserve">Must be CNY member </w:t>
      </w:r>
    </w:p>
    <w:p w14:paraId="096971A4" w14:textId="3AC0CBCC" w:rsidR="767BBD14" w:rsidRDefault="767BBD14" w:rsidP="619770F1">
      <w:pPr>
        <w:pStyle w:val="ListParagraph"/>
        <w:numPr>
          <w:ilvl w:val="0"/>
          <w:numId w:val="2"/>
        </w:numPr>
      </w:pPr>
      <w:r w:rsidRPr="619770F1">
        <w:t>No NRHA membership required</w:t>
      </w:r>
    </w:p>
    <w:p w14:paraId="4F79EB64" w14:textId="3F5F7BB6" w:rsidR="767BBD14" w:rsidRDefault="767BBD14" w:rsidP="619770F1">
      <w:pPr>
        <w:pStyle w:val="ListParagraph"/>
        <w:numPr>
          <w:ilvl w:val="0"/>
          <w:numId w:val="2"/>
        </w:numPr>
      </w:pPr>
      <w:r w:rsidRPr="619770F1">
        <w:t>No ownership restrictions</w:t>
      </w:r>
    </w:p>
    <w:p w14:paraId="467008AC" w14:textId="2B0A507B" w:rsidR="767BBD14" w:rsidRPr="007A7338" w:rsidRDefault="767BBD14" w:rsidP="619770F1">
      <w:pPr>
        <w:rPr>
          <w:b/>
          <w:bCs/>
          <w:u w:val="single"/>
        </w:rPr>
      </w:pPr>
      <w:r w:rsidRPr="007A7338">
        <w:rPr>
          <w:b/>
          <w:bCs/>
          <w:u w:val="single"/>
        </w:rPr>
        <w:t>Youth All Age</w:t>
      </w:r>
    </w:p>
    <w:p w14:paraId="0B6A324C" w14:textId="285F4E4E" w:rsidR="767BBD14" w:rsidRDefault="767BBD14" w:rsidP="619770F1">
      <w:pPr>
        <w:pStyle w:val="ListParagraph"/>
        <w:numPr>
          <w:ilvl w:val="0"/>
          <w:numId w:val="1"/>
        </w:numPr>
      </w:pPr>
      <w:r w:rsidRPr="619770F1">
        <w:t>Must be CNY member</w:t>
      </w:r>
    </w:p>
    <w:p w14:paraId="669433F2" w14:textId="5531A9E9" w:rsidR="767BBD14" w:rsidRDefault="767BBD14" w:rsidP="619770F1">
      <w:pPr>
        <w:pStyle w:val="ListParagraph"/>
        <w:numPr>
          <w:ilvl w:val="0"/>
          <w:numId w:val="1"/>
        </w:numPr>
      </w:pPr>
      <w:r w:rsidRPr="619770F1">
        <w:t>Same rules apply as Green rider</w:t>
      </w:r>
    </w:p>
    <w:p w14:paraId="42E0826D" w14:textId="378599C9" w:rsidR="00D57142" w:rsidRDefault="00D57142" w:rsidP="00D57142">
      <w:pPr>
        <w:jc w:val="center"/>
      </w:pPr>
      <w:r>
        <w:t>** All NRHA rules &amp; Guidelines shall apply when in question**</w:t>
      </w:r>
    </w:p>
    <w:sectPr w:rsidR="00D571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36937"/>
    <w:multiLevelType w:val="hybridMultilevel"/>
    <w:tmpl w:val="03065C5C"/>
    <w:lvl w:ilvl="0" w:tplc="8EF4AB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FC8F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B855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34B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AA8A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BEE7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0E99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3261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30FB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13165"/>
    <w:multiLevelType w:val="hybridMultilevel"/>
    <w:tmpl w:val="CD04C182"/>
    <w:lvl w:ilvl="0" w:tplc="1CA8B4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C865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7034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4660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4071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C653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4C20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D295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E82F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0DE0D"/>
    <w:multiLevelType w:val="hybridMultilevel"/>
    <w:tmpl w:val="5644F49C"/>
    <w:lvl w:ilvl="0" w:tplc="A48AD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6A81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FC8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F0D6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8223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82E7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4619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601C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FA17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39E84"/>
    <w:multiLevelType w:val="hybridMultilevel"/>
    <w:tmpl w:val="54F802F0"/>
    <w:lvl w:ilvl="0" w:tplc="12BE8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3CA6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C2D7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E4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FE8C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0E20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D091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065C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A42A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E798F"/>
    <w:multiLevelType w:val="hybridMultilevel"/>
    <w:tmpl w:val="A800BA64"/>
    <w:lvl w:ilvl="0" w:tplc="FCC81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F2DA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6C95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8AAB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C230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B41E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3E45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688E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CE25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52A47"/>
    <w:multiLevelType w:val="hybridMultilevel"/>
    <w:tmpl w:val="5B02E584"/>
    <w:lvl w:ilvl="0" w:tplc="AC384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EC64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547F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D0DB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0BD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5ED7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469F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72AC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12E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767553">
    <w:abstractNumId w:val="2"/>
  </w:num>
  <w:num w:numId="2" w16cid:durableId="786630674">
    <w:abstractNumId w:val="3"/>
  </w:num>
  <w:num w:numId="3" w16cid:durableId="1946424151">
    <w:abstractNumId w:val="1"/>
  </w:num>
  <w:num w:numId="4" w16cid:durableId="1336496106">
    <w:abstractNumId w:val="0"/>
  </w:num>
  <w:num w:numId="5" w16cid:durableId="84303344">
    <w:abstractNumId w:val="5"/>
  </w:num>
  <w:num w:numId="6" w16cid:durableId="19777542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E56E03"/>
    <w:rsid w:val="005D4094"/>
    <w:rsid w:val="005E0916"/>
    <w:rsid w:val="007A7338"/>
    <w:rsid w:val="00AF0804"/>
    <w:rsid w:val="00D57142"/>
    <w:rsid w:val="07F424CC"/>
    <w:rsid w:val="09F0A369"/>
    <w:rsid w:val="0E1AD81C"/>
    <w:rsid w:val="125A6869"/>
    <w:rsid w:val="16E56E03"/>
    <w:rsid w:val="340C96A0"/>
    <w:rsid w:val="4E13F86C"/>
    <w:rsid w:val="5A9B0C59"/>
    <w:rsid w:val="5CA30C9A"/>
    <w:rsid w:val="619770F1"/>
    <w:rsid w:val="64C78F0F"/>
    <w:rsid w:val="6FED280C"/>
    <w:rsid w:val="767BBD14"/>
    <w:rsid w:val="7A0BB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56E03"/>
  <w15:chartTrackingRefBased/>
  <w15:docId w15:val="{6EB31A7A-A4BE-4310-965D-0DC5482C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619770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Hay</dc:creator>
  <cp:keywords/>
  <dc:description/>
  <cp:lastModifiedBy>Clifford C Hay Inc Account</cp:lastModifiedBy>
  <cp:revision>3</cp:revision>
  <dcterms:created xsi:type="dcterms:W3CDTF">2025-07-30T13:02:00Z</dcterms:created>
  <dcterms:modified xsi:type="dcterms:W3CDTF">2025-07-30T13:15:00Z</dcterms:modified>
</cp:coreProperties>
</file>