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D5BA9" w14:textId="45D7F557" w:rsidR="009B3149" w:rsidRPr="00ED3C18" w:rsidRDefault="00DB3BF7" w:rsidP="00ED3C18">
      <w:pPr>
        <w:pStyle w:val="Heading1"/>
        <w:jc w:val="center"/>
        <w:rPr>
          <w:rFonts w:ascii="Arial" w:hAnsi="Arial" w:cs="Arial"/>
          <w:color w:val="auto"/>
          <w:sz w:val="20"/>
          <w:szCs w:val="20"/>
        </w:rPr>
      </w:pPr>
      <w:r>
        <w:rPr>
          <w:rFonts w:ascii="Arial" w:hAnsi="Arial" w:cs="Arial"/>
          <w:color w:val="auto"/>
          <w:sz w:val="20"/>
          <w:szCs w:val="20"/>
        </w:rPr>
        <w:t xml:space="preserve">                                                                                                                                                                                                                                                                                                                                                                                                                      </w:t>
      </w:r>
      <w:r w:rsidR="009B3149" w:rsidRPr="00ED3C18">
        <w:rPr>
          <w:rFonts w:ascii="Arial" w:hAnsi="Arial" w:cs="Arial"/>
          <w:color w:val="auto"/>
          <w:sz w:val="20"/>
          <w:szCs w:val="20"/>
        </w:rPr>
        <w:t>MINUTES OF THE MEETING OF DYRHAM AND HINTON PARISH COUNCIL</w:t>
      </w:r>
    </w:p>
    <w:p w14:paraId="77FCD89F" w14:textId="2F1FC5F7" w:rsidR="00ED3C18" w:rsidRDefault="009B3149" w:rsidP="00ED3C18">
      <w:pPr>
        <w:jc w:val="center"/>
        <w:rPr>
          <w:rFonts w:ascii="Arial" w:hAnsi="Arial" w:cs="Arial"/>
          <w:bCs/>
        </w:rPr>
      </w:pPr>
      <w:r w:rsidRPr="00ED3C18">
        <w:rPr>
          <w:rFonts w:ascii="Arial" w:hAnsi="Arial" w:cs="Arial"/>
          <w:bCs/>
        </w:rPr>
        <w:t>HELD ON T</w:t>
      </w:r>
      <w:r w:rsidR="0069157F">
        <w:rPr>
          <w:rFonts w:ascii="Arial" w:hAnsi="Arial" w:cs="Arial"/>
          <w:bCs/>
        </w:rPr>
        <w:t>HURSDAY 30TH</w:t>
      </w:r>
      <w:r w:rsidR="00EA492C">
        <w:rPr>
          <w:rFonts w:ascii="Arial" w:hAnsi="Arial" w:cs="Arial"/>
          <w:bCs/>
        </w:rPr>
        <w:t xml:space="preserve"> </w:t>
      </w:r>
      <w:r w:rsidR="0069157F">
        <w:rPr>
          <w:rFonts w:ascii="Arial" w:hAnsi="Arial" w:cs="Arial"/>
          <w:bCs/>
        </w:rPr>
        <w:t>JANUARY 202</w:t>
      </w:r>
      <w:r w:rsidR="00BA24E6">
        <w:rPr>
          <w:rFonts w:ascii="Arial" w:hAnsi="Arial" w:cs="Arial"/>
          <w:bCs/>
        </w:rPr>
        <w:t>1</w:t>
      </w:r>
      <w:r w:rsidR="00206C6C" w:rsidRPr="00ED3C18">
        <w:rPr>
          <w:rFonts w:ascii="Arial" w:hAnsi="Arial" w:cs="Arial"/>
          <w:bCs/>
        </w:rPr>
        <w:t xml:space="preserve"> </w:t>
      </w:r>
      <w:r w:rsidR="00BB5750">
        <w:rPr>
          <w:rFonts w:ascii="Arial" w:hAnsi="Arial" w:cs="Arial"/>
          <w:bCs/>
        </w:rPr>
        <w:t>VIA ZOOM</w:t>
      </w:r>
    </w:p>
    <w:p w14:paraId="75BA2D4E" w14:textId="32A09EC7" w:rsidR="00850191" w:rsidRDefault="009B3149" w:rsidP="00BB5750">
      <w:pPr>
        <w:rPr>
          <w:rFonts w:ascii="Arial" w:hAnsi="Arial" w:cs="Arial"/>
        </w:rPr>
      </w:pPr>
      <w:r w:rsidRPr="00381715">
        <w:rPr>
          <w:rFonts w:ascii="Arial" w:hAnsi="Arial" w:cs="Arial"/>
        </w:rPr>
        <w:t>Present:</w:t>
      </w:r>
      <w:r w:rsidR="00ED3C18" w:rsidRPr="00381715">
        <w:rPr>
          <w:rFonts w:ascii="Arial" w:hAnsi="Arial" w:cs="Arial"/>
        </w:rPr>
        <w:t xml:space="preserve"> </w:t>
      </w:r>
      <w:r w:rsidR="009C70C4" w:rsidRPr="00381715">
        <w:rPr>
          <w:rFonts w:ascii="Arial" w:hAnsi="Arial" w:cs="Arial"/>
        </w:rPr>
        <w:t>Councillors:</w:t>
      </w:r>
      <w:r w:rsidR="00197E6E">
        <w:rPr>
          <w:rFonts w:ascii="Arial" w:hAnsi="Arial" w:cs="Arial"/>
        </w:rPr>
        <w:t xml:space="preserve"> </w:t>
      </w:r>
      <w:r w:rsidR="00C4594C">
        <w:rPr>
          <w:rFonts w:ascii="Arial" w:hAnsi="Arial" w:cs="Arial"/>
        </w:rPr>
        <w:t xml:space="preserve">K Sawyer (KS) </w:t>
      </w:r>
      <w:r w:rsidRPr="00381715">
        <w:rPr>
          <w:rFonts w:ascii="Arial" w:hAnsi="Arial" w:cs="Arial"/>
        </w:rPr>
        <w:t xml:space="preserve">Philip Boulton (PB) </w:t>
      </w:r>
      <w:r w:rsidR="00927F24">
        <w:rPr>
          <w:rFonts w:ascii="Arial" w:hAnsi="Arial" w:cs="Arial"/>
        </w:rPr>
        <w:t xml:space="preserve">Andrew Banwell (AB) </w:t>
      </w:r>
      <w:r w:rsidR="00BB5750">
        <w:rPr>
          <w:rFonts w:ascii="Arial" w:hAnsi="Arial" w:cs="Arial"/>
        </w:rPr>
        <w:t>Bruce Gawler (BG) Sharon Sasada (SS)</w:t>
      </w:r>
      <w:r w:rsidR="009B06D9">
        <w:rPr>
          <w:rFonts w:ascii="Arial" w:hAnsi="Arial" w:cs="Arial"/>
        </w:rPr>
        <w:t xml:space="preserve"> </w:t>
      </w:r>
      <w:r w:rsidR="0069157F">
        <w:rPr>
          <w:rFonts w:ascii="Arial" w:hAnsi="Arial" w:cs="Arial"/>
        </w:rPr>
        <w:t>and the Parish Clerk.</w:t>
      </w:r>
      <w:r w:rsidR="009B06D9">
        <w:rPr>
          <w:rFonts w:ascii="Arial" w:hAnsi="Arial" w:cs="Arial"/>
        </w:rPr>
        <w:t xml:space="preserve"> </w:t>
      </w:r>
      <w:r w:rsidR="00BB5750">
        <w:rPr>
          <w:rFonts w:ascii="Arial" w:hAnsi="Arial" w:cs="Arial"/>
        </w:rPr>
        <w:t xml:space="preserve">  Ward Councillors Steve Reade</w:t>
      </w:r>
      <w:r w:rsidR="00B46761">
        <w:rPr>
          <w:rFonts w:ascii="Arial" w:hAnsi="Arial" w:cs="Arial"/>
        </w:rPr>
        <w:t xml:space="preserve"> </w:t>
      </w:r>
      <w:r w:rsidR="00BB5750">
        <w:rPr>
          <w:rFonts w:ascii="Arial" w:hAnsi="Arial" w:cs="Arial"/>
        </w:rPr>
        <w:t>(SR) and Ben Stokes (BS)</w:t>
      </w:r>
    </w:p>
    <w:p w14:paraId="026901AD" w14:textId="22A32819" w:rsidR="009B3149" w:rsidRDefault="009B3149" w:rsidP="009B3149">
      <w:pPr>
        <w:ind w:left="1440" w:hanging="1440"/>
        <w:rPr>
          <w:rFonts w:ascii="Arial" w:hAnsi="Arial" w:cs="Arial"/>
          <w:b/>
        </w:rPr>
      </w:pPr>
      <w:r w:rsidRPr="00381715">
        <w:rPr>
          <w:rFonts w:ascii="Arial" w:hAnsi="Arial" w:cs="Arial"/>
          <w:b/>
        </w:rPr>
        <w:t>Members of the Public</w:t>
      </w:r>
      <w:r w:rsidR="00206C6C">
        <w:rPr>
          <w:rFonts w:ascii="Arial" w:hAnsi="Arial" w:cs="Arial"/>
          <w:b/>
        </w:rPr>
        <w:t xml:space="preserve"> </w:t>
      </w:r>
    </w:p>
    <w:p w14:paraId="2C71AB32" w14:textId="3689FEC3" w:rsidR="0069157F" w:rsidRDefault="00BF5CB4" w:rsidP="00AC303B">
      <w:pPr>
        <w:rPr>
          <w:rFonts w:ascii="Arial" w:hAnsi="Arial" w:cs="Arial"/>
        </w:rPr>
      </w:pPr>
      <w:r>
        <w:rPr>
          <w:rFonts w:ascii="Arial" w:hAnsi="Arial" w:cs="Arial"/>
        </w:rPr>
        <w:t>None</w:t>
      </w:r>
    </w:p>
    <w:p w14:paraId="48AC40CA" w14:textId="1A8E3445" w:rsidR="009B3149" w:rsidRDefault="00C65B3C" w:rsidP="00C65B3C">
      <w:pPr>
        <w:pStyle w:val="ListParagraph"/>
        <w:numPr>
          <w:ilvl w:val="0"/>
          <w:numId w:val="12"/>
        </w:numPr>
        <w:rPr>
          <w:rFonts w:ascii="Arial" w:hAnsi="Arial" w:cs="Arial"/>
          <w:b/>
        </w:rPr>
      </w:pPr>
      <w:r>
        <w:rPr>
          <w:rFonts w:ascii="Arial" w:hAnsi="Arial" w:cs="Arial"/>
          <w:b/>
        </w:rPr>
        <w:t xml:space="preserve">      </w:t>
      </w:r>
      <w:r w:rsidR="009B3149" w:rsidRPr="00C65B3C">
        <w:rPr>
          <w:rFonts w:ascii="Arial" w:hAnsi="Arial" w:cs="Arial"/>
          <w:b/>
        </w:rPr>
        <w:t>Apologies for absence</w:t>
      </w:r>
    </w:p>
    <w:p w14:paraId="5C77FA14" w14:textId="1A81EA53" w:rsidR="00BB5750" w:rsidRPr="00BF5CB4" w:rsidRDefault="00BF5CB4" w:rsidP="00BB5750">
      <w:pPr>
        <w:rPr>
          <w:rFonts w:ascii="Arial" w:hAnsi="Arial" w:cs="Arial"/>
          <w:bCs/>
        </w:rPr>
      </w:pPr>
      <w:r>
        <w:rPr>
          <w:rFonts w:ascii="Arial" w:hAnsi="Arial" w:cs="Arial"/>
          <w:b/>
        </w:rPr>
        <w:tab/>
      </w:r>
      <w:r>
        <w:rPr>
          <w:rFonts w:ascii="Arial" w:hAnsi="Arial" w:cs="Arial"/>
          <w:bCs/>
        </w:rPr>
        <w:t>None</w:t>
      </w:r>
    </w:p>
    <w:p w14:paraId="5B285BC2" w14:textId="09E16EA2" w:rsidR="009B3149" w:rsidRDefault="00C65B3C" w:rsidP="00C65B3C">
      <w:pPr>
        <w:pStyle w:val="ListParagraph"/>
        <w:numPr>
          <w:ilvl w:val="0"/>
          <w:numId w:val="12"/>
        </w:numPr>
        <w:rPr>
          <w:rFonts w:ascii="Arial" w:hAnsi="Arial" w:cs="Arial"/>
          <w:b/>
        </w:rPr>
      </w:pPr>
      <w:r>
        <w:rPr>
          <w:rFonts w:ascii="Arial" w:hAnsi="Arial" w:cs="Arial"/>
          <w:b/>
        </w:rPr>
        <w:t xml:space="preserve">      </w:t>
      </w:r>
      <w:r w:rsidR="009B3149" w:rsidRPr="00C65B3C">
        <w:rPr>
          <w:rFonts w:ascii="Arial" w:hAnsi="Arial" w:cs="Arial"/>
          <w:b/>
        </w:rPr>
        <w:t xml:space="preserve">Declaration of Interests under the Localism Bill </w:t>
      </w:r>
    </w:p>
    <w:p w14:paraId="12AB1D08" w14:textId="2249F24E" w:rsidR="0069157F" w:rsidRPr="00BF5CB4" w:rsidRDefault="00BF5CB4" w:rsidP="0069157F">
      <w:pPr>
        <w:rPr>
          <w:rFonts w:ascii="Arial" w:hAnsi="Arial" w:cs="Arial"/>
          <w:bCs/>
        </w:rPr>
      </w:pPr>
      <w:r>
        <w:rPr>
          <w:rFonts w:ascii="Arial" w:hAnsi="Arial" w:cs="Arial"/>
          <w:b/>
        </w:rPr>
        <w:tab/>
      </w:r>
      <w:r>
        <w:rPr>
          <w:rFonts w:ascii="Arial" w:hAnsi="Arial" w:cs="Arial"/>
          <w:bCs/>
        </w:rPr>
        <w:t>None</w:t>
      </w:r>
    </w:p>
    <w:p w14:paraId="18F54A3B" w14:textId="7C02848E" w:rsidR="009B3149" w:rsidRPr="00381715" w:rsidRDefault="009B3149" w:rsidP="009B3149">
      <w:pPr>
        <w:ind w:left="720" w:hanging="720"/>
        <w:rPr>
          <w:rFonts w:ascii="Arial" w:hAnsi="Arial" w:cs="Arial"/>
          <w:b/>
        </w:rPr>
      </w:pPr>
      <w:r w:rsidRPr="00381715">
        <w:rPr>
          <w:rFonts w:ascii="Arial" w:hAnsi="Arial" w:cs="Arial"/>
          <w:b/>
        </w:rPr>
        <w:t>3.</w:t>
      </w:r>
      <w:r w:rsidRPr="00381715">
        <w:rPr>
          <w:rFonts w:ascii="Arial" w:hAnsi="Arial" w:cs="Arial"/>
          <w:b/>
        </w:rPr>
        <w:tab/>
        <w:t xml:space="preserve">Reports by any Councillors </w:t>
      </w:r>
      <w:r w:rsidR="00927F24">
        <w:rPr>
          <w:rFonts w:ascii="Arial" w:hAnsi="Arial" w:cs="Arial"/>
          <w:b/>
        </w:rPr>
        <w:t xml:space="preserve">or Clerk </w:t>
      </w:r>
      <w:r w:rsidRPr="00381715">
        <w:rPr>
          <w:rFonts w:ascii="Arial" w:hAnsi="Arial" w:cs="Arial"/>
          <w:b/>
        </w:rPr>
        <w:t>on Meetings attended</w:t>
      </w:r>
    </w:p>
    <w:p w14:paraId="5278505B" w14:textId="77777777" w:rsidR="00FA2DE4" w:rsidRDefault="00E67FC5" w:rsidP="009B3149">
      <w:pPr>
        <w:ind w:left="720" w:hanging="720"/>
        <w:rPr>
          <w:rFonts w:ascii="Arial" w:hAnsi="Arial" w:cs="Arial"/>
          <w:bCs/>
        </w:rPr>
      </w:pPr>
      <w:r>
        <w:rPr>
          <w:rFonts w:ascii="Arial" w:hAnsi="Arial" w:cs="Arial"/>
          <w:b/>
        </w:rPr>
        <w:tab/>
      </w:r>
      <w:r w:rsidR="00BB5750" w:rsidRPr="00BB5750">
        <w:rPr>
          <w:rFonts w:ascii="Arial" w:hAnsi="Arial" w:cs="Arial"/>
          <w:bCs/>
        </w:rPr>
        <w:t xml:space="preserve">The Clerk </w:t>
      </w:r>
      <w:r w:rsidR="0069157F" w:rsidRPr="00BB5750">
        <w:rPr>
          <w:rFonts w:ascii="Arial" w:hAnsi="Arial" w:cs="Arial"/>
          <w:bCs/>
        </w:rPr>
        <w:t>had attended the Town and Parish Forum Me</w:t>
      </w:r>
      <w:r w:rsidR="00BB5750" w:rsidRPr="00BB5750">
        <w:rPr>
          <w:rFonts w:ascii="Arial" w:hAnsi="Arial" w:cs="Arial"/>
          <w:bCs/>
        </w:rPr>
        <w:t>e</w:t>
      </w:r>
      <w:r w:rsidR="0069157F" w:rsidRPr="00BB5750">
        <w:rPr>
          <w:rFonts w:ascii="Arial" w:hAnsi="Arial" w:cs="Arial"/>
          <w:bCs/>
        </w:rPr>
        <w:t>ting</w:t>
      </w:r>
      <w:r w:rsidR="00FA2DE4">
        <w:rPr>
          <w:rFonts w:ascii="Arial" w:hAnsi="Arial" w:cs="Arial"/>
          <w:bCs/>
        </w:rPr>
        <w:t xml:space="preserve"> and had forwarded the following information from the presenters</w:t>
      </w:r>
    </w:p>
    <w:p w14:paraId="60CA2A40" w14:textId="390613BB" w:rsidR="00EA492C" w:rsidRDefault="00FA2DE4" w:rsidP="00FA2DE4">
      <w:pPr>
        <w:pStyle w:val="ListParagraph"/>
        <w:numPr>
          <w:ilvl w:val="0"/>
          <w:numId w:val="18"/>
        </w:numPr>
        <w:rPr>
          <w:rFonts w:ascii="Arial" w:hAnsi="Arial" w:cs="Arial"/>
          <w:bCs/>
        </w:rPr>
      </w:pPr>
      <w:r>
        <w:rPr>
          <w:rFonts w:ascii="Arial" w:hAnsi="Arial" w:cs="Arial"/>
          <w:bCs/>
        </w:rPr>
        <w:t>New local plan</w:t>
      </w:r>
    </w:p>
    <w:p w14:paraId="392FCBDE" w14:textId="64B661ED" w:rsidR="00FA2DE4" w:rsidRDefault="00FA2DE4" w:rsidP="00FA2DE4">
      <w:pPr>
        <w:pStyle w:val="ListParagraph"/>
        <w:numPr>
          <w:ilvl w:val="0"/>
          <w:numId w:val="18"/>
        </w:numPr>
        <w:rPr>
          <w:rFonts w:ascii="Arial" w:hAnsi="Arial" w:cs="Arial"/>
          <w:bCs/>
        </w:rPr>
      </w:pPr>
      <w:r>
        <w:rPr>
          <w:rFonts w:ascii="Arial" w:hAnsi="Arial" w:cs="Arial"/>
          <w:bCs/>
        </w:rPr>
        <w:t>Greener Places</w:t>
      </w:r>
    </w:p>
    <w:p w14:paraId="389E83F8" w14:textId="77777777" w:rsidR="00FA2DE4" w:rsidRDefault="00FA2DE4" w:rsidP="00FA2DE4">
      <w:pPr>
        <w:pStyle w:val="ListParagraph"/>
        <w:numPr>
          <w:ilvl w:val="0"/>
          <w:numId w:val="18"/>
        </w:numPr>
        <w:rPr>
          <w:rFonts w:ascii="Arial" w:hAnsi="Arial" w:cs="Arial"/>
          <w:bCs/>
        </w:rPr>
      </w:pPr>
      <w:r>
        <w:rPr>
          <w:rFonts w:ascii="Arial" w:hAnsi="Arial" w:cs="Arial"/>
          <w:bCs/>
        </w:rPr>
        <w:t xml:space="preserve">2021 Census </w:t>
      </w:r>
    </w:p>
    <w:p w14:paraId="43D7BA8E" w14:textId="1AF10293" w:rsidR="00FA2DE4" w:rsidRPr="00FA2DE4" w:rsidRDefault="00FA2DE4" w:rsidP="00FA2DE4">
      <w:pPr>
        <w:ind w:left="771"/>
        <w:rPr>
          <w:rFonts w:ascii="Arial" w:hAnsi="Arial" w:cs="Arial"/>
          <w:bCs/>
        </w:rPr>
      </w:pPr>
      <w:r>
        <w:rPr>
          <w:rFonts w:ascii="Arial" w:hAnsi="Arial" w:cs="Arial"/>
          <w:bCs/>
        </w:rPr>
        <w:t>The Clerk had forwarded these to Councillors before the meeting.</w:t>
      </w:r>
      <w:r w:rsidRPr="00FA2DE4">
        <w:rPr>
          <w:rFonts w:ascii="Arial" w:hAnsi="Arial" w:cs="Arial"/>
          <w:bCs/>
        </w:rPr>
        <w:tab/>
      </w:r>
    </w:p>
    <w:p w14:paraId="0EEDE7D3" w14:textId="3A7904DC" w:rsidR="006A385C" w:rsidRPr="00381715" w:rsidRDefault="00EA492C" w:rsidP="006A385C">
      <w:pPr>
        <w:ind w:left="720" w:hanging="720"/>
        <w:rPr>
          <w:rFonts w:ascii="Arial" w:hAnsi="Arial" w:cs="Arial"/>
          <w:b/>
        </w:rPr>
      </w:pPr>
      <w:r w:rsidRPr="00AC303B">
        <w:rPr>
          <w:rFonts w:ascii="Arial" w:hAnsi="Arial" w:cs="Arial"/>
          <w:bCs/>
        </w:rPr>
        <w:t>4.</w:t>
      </w:r>
      <w:r w:rsidR="009B3149" w:rsidRPr="00381715">
        <w:rPr>
          <w:rFonts w:ascii="Arial" w:hAnsi="Arial" w:cs="Arial"/>
          <w:b/>
        </w:rPr>
        <w:tab/>
      </w:r>
      <w:r w:rsidR="009B3149" w:rsidRPr="00AC303B">
        <w:rPr>
          <w:rFonts w:ascii="Arial" w:hAnsi="Arial" w:cs="Arial"/>
          <w:bCs/>
        </w:rPr>
        <w:t>Confirm the minutes of the last meeting</w:t>
      </w:r>
      <w:r w:rsidR="00DB1126" w:rsidRPr="00AC303B">
        <w:rPr>
          <w:rFonts w:ascii="Arial" w:hAnsi="Arial" w:cs="Arial"/>
          <w:bCs/>
        </w:rPr>
        <w:t>s</w:t>
      </w:r>
      <w:r w:rsidR="009B3149" w:rsidRPr="00AC303B">
        <w:rPr>
          <w:rFonts w:ascii="Arial" w:hAnsi="Arial" w:cs="Arial"/>
          <w:bCs/>
        </w:rPr>
        <w:t xml:space="preserve"> </w:t>
      </w:r>
      <w:r w:rsidRPr="00AC303B">
        <w:rPr>
          <w:rFonts w:ascii="Arial" w:hAnsi="Arial" w:cs="Arial"/>
          <w:bCs/>
        </w:rPr>
        <w:t>2</w:t>
      </w:r>
      <w:r w:rsidR="00BB5750">
        <w:rPr>
          <w:rFonts w:ascii="Arial" w:hAnsi="Arial" w:cs="Arial"/>
          <w:bCs/>
        </w:rPr>
        <w:t>6</w:t>
      </w:r>
      <w:r w:rsidR="0045439A" w:rsidRPr="0045439A">
        <w:rPr>
          <w:rFonts w:ascii="Arial" w:hAnsi="Arial" w:cs="Arial"/>
          <w:bCs/>
          <w:vertAlign w:val="superscript"/>
        </w:rPr>
        <w:t>th</w:t>
      </w:r>
      <w:r w:rsidR="0045439A">
        <w:rPr>
          <w:rFonts w:ascii="Arial" w:hAnsi="Arial" w:cs="Arial"/>
          <w:bCs/>
        </w:rPr>
        <w:t xml:space="preserve"> November 20</w:t>
      </w:r>
      <w:r w:rsidR="00BB5750">
        <w:rPr>
          <w:rFonts w:ascii="Arial" w:hAnsi="Arial" w:cs="Arial"/>
          <w:bCs/>
        </w:rPr>
        <w:t>20</w:t>
      </w:r>
      <w:r w:rsidR="00DB1126" w:rsidRPr="00381715">
        <w:rPr>
          <w:rFonts w:ascii="Arial" w:hAnsi="Arial" w:cs="Arial"/>
          <w:b/>
        </w:rPr>
        <w:t xml:space="preserve"> </w:t>
      </w:r>
    </w:p>
    <w:p w14:paraId="57E331D0" w14:textId="1F98DE07" w:rsidR="009B3149" w:rsidRDefault="00BF5CB4" w:rsidP="006A385C">
      <w:pPr>
        <w:ind w:left="720"/>
        <w:rPr>
          <w:rFonts w:ascii="Arial" w:hAnsi="Arial" w:cs="Arial"/>
        </w:rPr>
      </w:pPr>
      <w:r>
        <w:rPr>
          <w:rFonts w:ascii="Arial" w:hAnsi="Arial" w:cs="Arial"/>
        </w:rPr>
        <w:t>KS</w:t>
      </w:r>
      <w:r w:rsidR="00346FA5">
        <w:rPr>
          <w:rFonts w:ascii="Arial" w:hAnsi="Arial" w:cs="Arial"/>
        </w:rPr>
        <w:t xml:space="preserve"> p</w:t>
      </w:r>
      <w:r w:rsidR="00DB1126" w:rsidRPr="00381715">
        <w:rPr>
          <w:rFonts w:ascii="Arial" w:hAnsi="Arial" w:cs="Arial"/>
        </w:rPr>
        <w:t xml:space="preserve">roposed </w:t>
      </w:r>
      <w:r w:rsidR="00346FA5">
        <w:rPr>
          <w:rFonts w:ascii="Arial" w:hAnsi="Arial" w:cs="Arial"/>
        </w:rPr>
        <w:t>acceptance</w:t>
      </w:r>
      <w:r w:rsidR="00DB1126" w:rsidRPr="00381715">
        <w:rPr>
          <w:rFonts w:ascii="Arial" w:hAnsi="Arial" w:cs="Arial"/>
        </w:rPr>
        <w:t xml:space="preserve"> seconded by</w:t>
      </w:r>
      <w:r w:rsidR="009B06D9">
        <w:rPr>
          <w:rFonts w:ascii="Arial" w:hAnsi="Arial" w:cs="Arial"/>
        </w:rPr>
        <w:t xml:space="preserve"> </w:t>
      </w:r>
      <w:r>
        <w:rPr>
          <w:rFonts w:ascii="Arial" w:hAnsi="Arial" w:cs="Arial"/>
        </w:rPr>
        <w:t>PB</w:t>
      </w:r>
      <w:r w:rsidR="00C4594C">
        <w:rPr>
          <w:rFonts w:ascii="Arial" w:hAnsi="Arial" w:cs="Arial"/>
        </w:rPr>
        <w:t xml:space="preserve"> </w:t>
      </w:r>
      <w:r w:rsidR="00DB1126" w:rsidRPr="00381715">
        <w:rPr>
          <w:rFonts w:ascii="Arial" w:hAnsi="Arial" w:cs="Arial"/>
        </w:rPr>
        <w:t>all</w:t>
      </w:r>
      <w:r w:rsidR="007E3D05">
        <w:rPr>
          <w:rFonts w:ascii="Arial" w:hAnsi="Arial" w:cs="Arial"/>
        </w:rPr>
        <w:t xml:space="preserve"> those who attended</w:t>
      </w:r>
      <w:r w:rsidR="00DB1126" w:rsidRPr="00381715">
        <w:rPr>
          <w:rFonts w:ascii="Arial" w:hAnsi="Arial" w:cs="Arial"/>
        </w:rPr>
        <w:t xml:space="preserve"> </w:t>
      </w:r>
      <w:r w:rsidR="009B3149" w:rsidRPr="00381715">
        <w:rPr>
          <w:rFonts w:ascii="Arial" w:hAnsi="Arial" w:cs="Arial"/>
        </w:rPr>
        <w:t xml:space="preserve">agreed and </w:t>
      </w:r>
      <w:r w:rsidR="00346FA5">
        <w:rPr>
          <w:rFonts w:ascii="Arial" w:hAnsi="Arial" w:cs="Arial"/>
        </w:rPr>
        <w:t xml:space="preserve">they were </w:t>
      </w:r>
      <w:r w:rsidR="009B3149" w:rsidRPr="00381715">
        <w:rPr>
          <w:rFonts w:ascii="Arial" w:hAnsi="Arial" w:cs="Arial"/>
        </w:rPr>
        <w:t>duly signed by the Chairman.</w:t>
      </w:r>
    </w:p>
    <w:p w14:paraId="41FAE030" w14:textId="5D6F642C" w:rsidR="009B3149" w:rsidRPr="00381715" w:rsidRDefault="00A25B3E" w:rsidP="009B3149">
      <w:pPr>
        <w:rPr>
          <w:rFonts w:ascii="Arial" w:hAnsi="Arial" w:cs="Arial"/>
          <w:b/>
        </w:rPr>
      </w:pPr>
      <w:r>
        <w:rPr>
          <w:rFonts w:ascii="Arial" w:hAnsi="Arial" w:cs="Arial"/>
          <w:b/>
        </w:rPr>
        <w:t>5</w:t>
      </w:r>
      <w:r w:rsidR="009B3149" w:rsidRPr="00381715">
        <w:rPr>
          <w:rFonts w:ascii="Arial" w:hAnsi="Arial" w:cs="Arial"/>
          <w:b/>
        </w:rPr>
        <w:t>.</w:t>
      </w:r>
      <w:r w:rsidR="009B3149" w:rsidRPr="00381715">
        <w:rPr>
          <w:rFonts w:ascii="Arial" w:hAnsi="Arial" w:cs="Arial"/>
          <w:b/>
        </w:rPr>
        <w:tab/>
        <w:t>Matters Arising from the Minutes – not an agenda item</w:t>
      </w:r>
    </w:p>
    <w:p w14:paraId="6BEBBFEF" w14:textId="43FE09F8" w:rsidR="00BB5750" w:rsidRPr="00BF5CB4" w:rsidRDefault="009B3149" w:rsidP="00BB5750">
      <w:pPr>
        <w:ind w:left="720" w:hanging="720"/>
        <w:rPr>
          <w:rFonts w:ascii="Arial" w:hAnsi="Arial" w:cs="Arial"/>
          <w:bCs/>
        </w:rPr>
      </w:pPr>
      <w:r w:rsidRPr="00381715">
        <w:rPr>
          <w:rFonts w:ascii="Arial" w:hAnsi="Arial" w:cs="Arial"/>
          <w:b/>
        </w:rPr>
        <w:tab/>
      </w:r>
      <w:r w:rsidR="00BB5750" w:rsidRPr="00BF5CB4">
        <w:rPr>
          <w:rFonts w:ascii="Arial" w:hAnsi="Arial" w:cs="Arial"/>
          <w:bCs/>
        </w:rPr>
        <w:t>None</w:t>
      </w:r>
    </w:p>
    <w:p w14:paraId="323274EC" w14:textId="3F5C356C" w:rsidR="009B3149" w:rsidRDefault="00A25B3E" w:rsidP="00BF5CB4">
      <w:pPr>
        <w:rPr>
          <w:rFonts w:ascii="Arial" w:hAnsi="Arial" w:cs="Arial"/>
          <w:b/>
        </w:rPr>
      </w:pPr>
      <w:r>
        <w:rPr>
          <w:rFonts w:ascii="Arial" w:hAnsi="Arial" w:cs="Arial"/>
          <w:b/>
        </w:rPr>
        <w:t>6</w:t>
      </w:r>
      <w:r w:rsidR="00902DF7">
        <w:rPr>
          <w:rFonts w:ascii="Arial" w:hAnsi="Arial" w:cs="Arial"/>
          <w:b/>
        </w:rPr>
        <w:t>.</w:t>
      </w:r>
      <w:r w:rsidR="00902DF7">
        <w:rPr>
          <w:rFonts w:ascii="Arial" w:hAnsi="Arial" w:cs="Arial"/>
          <w:b/>
        </w:rPr>
        <w:tab/>
      </w:r>
      <w:r w:rsidR="009B3149" w:rsidRPr="00381715">
        <w:rPr>
          <w:rFonts w:ascii="Arial" w:hAnsi="Arial" w:cs="Arial"/>
          <w:b/>
        </w:rPr>
        <w:t>Correspondence Received</w:t>
      </w:r>
    </w:p>
    <w:p w14:paraId="54BC51AF" w14:textId="77777777" w:rsidR="009B3149" w:rsidRDefault="009B3149" w:rsidP="009B3149">
      <w:pPr>
        <w:ind w:left="720"/>
        <w:rPr>
          <w:rFonts w:ascii="Arial" w:hAnsi="Arial" w:cs="Arial"/>
          <w:b/>
        </w:rPr>
      </w:pPr>
      <w:r w:rsidRPr="00381715">
        <w:rPr>
          <w:rFonts w:ascii="Arial" w:hAnsi="Arial" w:cs="Arial"/>
          <w:b/>
        </w:rPr>
        <w:t>South Gloucestershire Council</w:t>
      </w:r>
    </w:p>
    <w:p w14:paraId="57967925" w14:textId="047997B0" w:rsidR="007E1CC3" w:rsidRDefault="00BB5750" w:rsidP="009B3149">
      <w:pPr>
        <w:ind w:left="720"/>
        <w:rPr>
          <w:rFonts w:ascii="Arial" w:hAnsi="Arial" w:cs="Arial"/>
          <w:bCs/>
        </w:rPr>
      </w:pPr>
      <w:r>
        <w:rPr>
          <w:rFonts w:ascii="Arial" w:hAnsi="Arial" w:cs="Arial"/>
          <w:bCs/>
        </w:rPr>
        <w:t>A prohibition of use of vehicles order 2021 Dyrham Road had been received, the Clerk had e mailed all Councillors and had added it to the website.</w:t>
      </w:r>
    </w:p>
    <w:p w14:paraId="711FDED8" w14:textId="47BCFD06" w:rsidR="00736F99" w:rsidRDefault="00736F99" w:rsidP="009B3149">
      <w:pPr>
        <w:ind w:left="720"/>
        <w:rPr>
          <w:rFonts w:ascii="Arial" w:hAnsi="Arial" w:cs="Arial"/>
          <w:bCs/>
        </w:rPr>
      </w:pPr>
      <w:r>
        <w:rPr>
          <w:rFonts w:ascii="Arial" w:hAnsi="Arial" w:cs="Arial"/>
          <w:bCs/>
        </w:rPr>
        <w:t>Other</w:t>
      </w:r>
    </w:p>
    <w:p w14:paraId="3843B0F6" w14:textId="4B3F0FA1" w:rsidR="00BB5750" w:rsidRDefault="00BB5750" w:rsidP="009B3149">
      <w:pPr>
        <w:ind w:left="720"/>
        <w:rPr>
          <w:rFonts w:ascii="Arial" w:hAnsi="Arial" w:cs="Arial"/>
          <w:bCs/>
        </w:rPr>
      </w:pPr>
      <w:r>
        <w:rPr>
          <w:rFonts w:ascii="Arial" w:hAnsi="Arial" w:cs="Arial"/>
          <w:bCs/>
        </w:rPr>
        <w:t xml:space="preserve">An e mail from a Parishioner re the light in </w:t>
      </w:r>
      <w:r w:rsidR="005560C0">
        <w:rPr>
          <w:rFonts w:ascii="Arial" w:hAnsi="Arial" w:cs="Arial"/>
          <w:bCs/>
        </w:rPr>
        <w:t>Lo</w:t>
      </w:r>
      <w:r>
        <w:rPr>
          <w:rFonts w:ascii="Arial" w:hAnsi="Arial" w:cs="Arial"/>
          <w:bCs/>
        </w:rPr>
        <w:t xml:space="preserve">wer </w:t>
      </w:r>
      <w:r w:rsidR="005560C0">
        <w:rPr>
          <w:rFonts w:ascii="Arial" w:hAnsi="Arial" w:cs="Arial"/>
          <w:bCs/>
        </w:rPr>
        <w:t>Street had been reported to Streetcare.</w:t>
      </w:r>
    </w:p>
    <w:p w14:paraId="4D4764C9" w14:textId="11E24CC1" w:rsidR="005560C0" w:rsidRDefault="005560C0" w:rsidP="009B3149">
      <w:pPr>
        <w:ind w:left="720"/>
        <w:rPr>
          <w:rFonts w:ascii="Arial" w:hAnsi="Arial" w:cs="Arial"/>
          <w:bCs/>
        </w:rPr>
      </w:pPr>
      <w:r>
        <w:rPr>
          <w:rFonts w:ascii="Arial" w:hAnsi="Arial" w:cs="Arial"/>
          <w:bCs/>
        </w:rPr>
        <w:t xml:space="preserve">The Clerk had received </w:t>
      </w:r>
      <w:r w:rsidR="00F7747D">
        <w:rPr>
          <w:rFonts w:ascii="Arial" w:hAnsi="Arial" w:cs="Arial"/>
          <w:bCs/>
        </w:rPr>
        <w:t>6</w:t>
      </w:r>
      <w:r>
        <w:rPr>
          <w:rFonts w:ascii="Arial" w:hAnsi="Arial" w:cs="Arial"/>
          <w:bCs/>
        </w:rPr>
        <w:t xml:space="preserve"> e mails from the Litter picker with pictures of fly tipping which she had reported to Streetcare.</w:t>
      </w:r>
    </w:p>
    <w:p w14:paraId="42B260B9" w14:textId="6E8AF960" w:rsidR="009B3149" w:rsidRPr="00381715" w:rsidRDefault="00A25B3E" w:rsidP="009B3149">
      <w:pPr>
        <w:ind w:left="720" w:hanging="720"/>
        <w:rPr>
          <w:rFonts w:ascii="Arial" w:hAnsi="Arial" w:cs="Arial"/>
          <w:b/>
        </w:rPr>
      </w:pPr>
      <w:r>
        <w:rPr>
          <w:rFonts w:ascii="Arial" w:hAnsi="Arial" w:cs="Arial"/>
          <w:b/>
        </w:rPr>
        <w:t>7</w:t>
      </w:r>
      <w:r w:rsidR="009B3149" w:rsidRPr="00381715">
        <w:rPr>
          <w:rFonts w:ascii="Arial" w:hAnsi="Arial" w:cs="Arial"/>
          <w:b/>
        </w:rPr>
        <w:t>.</w:t>
      </w:r>
      <w:r w:rsidR="009B3149" w:rsidRPr="00381715">
        <w:rPr>
          <w:rFonts w:ascii="Arial" w:hAnsi="Arial" w:cs="Arial"/>
          <w:b/>
        </w:rPr>
        <w:tab/>
        <w:t>Planning Applications</w:t>
      </w:r>
    </w:p>
    <w:p w14:paraId="503582B5" w14:textId="77777777" w:rsidR="009B3149" w:rsidRPr="00381715" w:rsidRDefault="009B3149" w:rsidP="009B3149">
      <w:pPr>
        <w:ind w:left="720" w:hanging="720"/>
        <w:rPr>
          <w:rFonts w:ascii="Arial" w:hAnsi="Arial" w:cs="Arial"/>
          <w:b/>
        </w:rPr>
      </w:pPr>
      <w:r w:rsidRPr="00381715">
        <w:rPr>
          <w:rFonts w:ascii="Arial" w:hAnsi="Arial" w:cs="Arial"/>
          <w:b/>
        </w:rPr>
        <w:tab/>
        <w:t>No objections</w:t>
      </w:r>
    </w:p>
    <w:p w14:paraId="2FE42A01" w14:textId="5C5709EE" w:rsidR="005560C0" w:rsidRDefault="006A5814" w:rsidP="005560C0">
      <w:pPr>
        <w:ind w:left="720" w:hanging="720"/>
        <w:rPr>
          <w:rFonts w:cs="Arial"/>
        </w:rPr>
      </w:pPr>
      <w:r w:rsidRPr="00381715">
        <w:rPr>
          <w:rFonts w:ascii="Arial" w:hAnsi="Arial" w:cs="Arial"/>
          <w:b/>
        </w:rPr>
        <w:tab/>
      </w:r>
      <w:r w:rsidR="005560C0" w:rsidRPr="005560C0">
        <w:rPr>
          <w:rFonts w:ascii="Arial" w:hAnsi="Arial" w:cs="Arial"/>
          <w:bCs/>
        </w:rPr>
        <w:t xml:space="preserve">P20/22832/F </w:t>
      </w:r>
      <w:proofErr w:type="gramStart"/>
      <w:r w:rsidR="005560C0" w:rsidRPr="005560C0">
        <w:rPr>
          <w:rFonts w:ascii="Arial" w:hAnsi="Arial" w:cs="Arial"/>
          <w:bCs/>
        </w:rPr>
        <w:t>The</w:t>
      </w:r>
      <w:proofErr w:type="gramEnd"/>
      <w:r w:rsidR="005560C0" w:rsidRPr="005560C0">
        <w:rPr>
          <w:rFonts w:ascii="Arial" w:hAnsi="Arial" w:cs="Arial"/>
          <w:bCs/>
        </w:rPr>
        <w:t xml:space="preserve"> Cottage, Upper Street, Dyrham – Erection of a two storey rear extension to form additional living accommodation and enlargement of existing parking provision</w:t>
      </w:r>
      <w:r w:rsidR="005560C0">
        <w:rPr>
          <w:rFonts w:ascii="Arial" w:hAnsi="Arial" w:cs="Arial"/>
          <w:b/>
        </w:rPr>
        <w:t>,</w:t>
      </w:r>
    </w:p>
    <w:p w14:paraId="3FB1E4B3" w14:textId="327D46F7" w:rsidR="006A5814" w:rsidRDefault="005560C0" w:rsidP="009B3149">
      <w:pPr>
        <w:pStyle w:val="BodyTextIndent2"/>
        <w:rPr>
          <w:rFonts w:cs="Arial"/>
          <w:sz w:val="20"/>
        </w:rPr>
      </w:pPr>
      <w:r>
        <w:rPr>
          <w:rFonts w:cs="Arial"/>
          <w:sz w:val="20"/>
        </w:rPr>
        <w:t>Agreed of SGC</w:t>
      </w:r>
    </w:p>
    <w:p w14:paraId="0B183518" w14:textId="0BD59E0C" w:rsidR="005560C0" w:rsidRDefault="005560C0" w:rsidP="009B3149">
      <w:pPr>
        <w:pStyle w:val="BodyTextIndent2"/>
        <w:rPr>
          <w:rFonts w:cs="Arial"/>
          <w:b w:val="0"/>
          <w:bCs/>
          <w:sz w:val="20"/>
        </w:rPr>
      </w:pPr>
      <w:r w:rsidRPr="005560C0">
        <w:rPr>
          <w:rFonts w:cs="Arial"/>
          <w:b w:val="0"/>
          <w:bCs/>
          <w:sz w:val="20"/>
        </w:rPr>
        <w:t>P20/2220/F Shire House Barn, Doynton Lane – removal of condition 2 attached to planning dev</w:t>
      </w:r>
      <w:r>
        <w:rPr>
          <w:rFonts w:cs="Arial"/>
          <w:b w:val="0"/>
          <w:bCs/>
          <w:sz w:val="20"/>
        </w:rPr>
        <w:t>elop</w:t>
      </w:r>
      <w:r w:rsidRPr="005560C0">
        <w:rPr>
          <w:rFonts w:cs="Arial"/>
          <w:b w:val="0"/>
          <w:bCs/>
          <w:sz w:val="20"/>
        </w:rPr>
        <w:t>ment rights.</w:t>
      </w:r>
    </w:p>
    <w:p w14:paraId="0CAF78AD" w14:textId="71F863C2" w:rsidR="005F2E2D" w:rsidRDefault="0078655A" w:rsidP="005560C0">
      <w:pPr>
        <w:pStyle w:val="BodyTextIndent2"/>
        <w:ind w:left="0"/>
        <w:rPr>
          <w:rFonts w:cs="Arial"/>
          <w:sz w:val="20"/>
        </w:rPr>
      </w:pPr>
      <w:r>
        <w:rPr>
          <w:rFonts w:cs="Arial"/>
          <w:sz w:val="20"/>
        </w:rPr>
        <w:t xml:space="preserve"> </w:t>
      </w:r>
      <w:r w:rsidR="00A25B3E">
        <w:rPr>
          <w:rFonts w:cs="Arial"/>
          <w:sz w:val="20"/>
        </w:rPr>
        <w:t>8</w:t>
      </w:r>
      <w:r w:rsidR="005F2E2D">
        <w:rPr>
          <w:rFonts w:cs="Arial"/>
          <w:sz w:val="20"/>
        </w:rPr>
        <w:t>.</w:t>
      </w:r>
      <w:r w:rsidR="005F2E2D">
        <w:rPr>
          <w:rFonts w:cs="Arial"/>
          <w:sz w:val="20"/>
        </w:rPr>
        <w:tab/>
      </w:r>
      <w:r w:rsidR="00855053">
        <w:rPr>
          <w:rFonts w:cs="Arial"/>
          <w:sz w:val="20"/>
        </w:rPr>
        <w:t>P</w:t>
      </w:r>
      <w:r w:rsidR="005F2E2D">
        <w:rPr>
          <w:rFonts w:cs="Arial"/>
          <w:sz w:val="20"/>
        </w:rPr>
        <w:t>ayments</w:t>
      </w:r>
    </w:p>
    <w:p w14:paraId="213C9DA8" w14:textId="52530752" w:rsidR="00AC3CEF" w:rsidRPr="005F2E2D" w:rsidRDefault="005560C0" w:rsidP="005560C0">
      <w:pPr>
        <w:pStyle w:val="BodyTextIndent2"/>
        <w:rPr>
          <w:rFonts w:cs="Arial"/>
          <w:sz w:val="20"/>
        </w:rPr>
      </w:pPr>
      <w:r>
        <w:rPr>
          <w:rFonts w:cs="Arial"/>
          <w:b w:val="0"/>
          <w:bCs/>
          <w:sz w:val="20"/>
        </w:rPr>
        <w:t>All payments had been signed off by a Councillor.</w:t>
      </w:r>
    </w:p>
    <w:p w14:paraId="0D053F7C" w14:textId="4C0B03C0" w:rsidR="009B3149" w:rsidRPr="00381715" w:rsidRDefault="00A25B3E" w:rsidP="003B5A3A">
      <w:pPr>
        <w:rPr>
          <w:rFonts w:ascii="Arial" w:hAnsi="Arial" w:cs="Arial"/>
          <w:b/>
        </w:rPr>
      </w:pPr>
      <w:r>
        <w:rPr>
          <w:rFonts w:ascii="Arial" w:hAnsi="Arial" w:cs="Arial"/>
          <w:b/>
        </w:rPr>
        <w:t>9</w:t>
      </w:r>
      <w:r w:rsidR="009B3149" w:rsidRPr="00381715">
        <w:rPr>
          <w:rFonts w:ascii="Arial" w:hAnsi="Arial" w:cs="Arial"/>
          <w:b/>
        </w:rPr>
        <w:t xml:space="preserve">.      </w:t>
      </w:r>
      <w:r w:rsidR="006A385C" w:rsidRPr="00381715">
        <w:rPr>
          <w:rFonts w:ascii="Arial" w:hAnsi="Arial" w:cs="Arial"/>
          <w:b/>
        </w:rPr>
        <w:t xml:space="preserve"> </w:t>
      </w:r>
      <w:r w:rsidR="000C2CCC">
        <w:rPr>
          <w:rFonts w:ascii="Arial" w:hAnsi="Arial" w:cs="Arial"/>
          <w:b/>
        </w:rPr>
        <w:t xml:space="preserve">  </w:t>
      </w:r>
      <w:r w:rsidR="006A385C" w:rsidRPr="00381715">
        <w:rPr>
          <w:rFonts w:ascii="Arial" w:hAnsi="Arial" w:cs="Arial"/>
          <w:b/>
        </w:rPr>
        <w:t xml:space="preserve"> </w:t>
      </w:r>
      <w:r w:rsidR="009B3149" w:rsidRPr="00381715">
        <w:rPr>
          <w:rFonts w:ascii="Arial" w:hAnsi="Arial" w:cs="Arial"/>
          <w:b/>
        </w:rPr>
        <w:t>Bank Reconciliation and Income and Expenditure by Budget</w:t>
      </w:r>
    </w:p>
    <w:p w14:paraId="1D61345E" w14:textId="3070F4A2" w:rsidR="009B3149" w:rsidRPr="00381715" w:rsidRDefault="009B3149" w:rsidP="009B3149">
      <w:pPr>
        <w:ind w:left="709" w:hanging="709"/>
        <w:rPr>
          <w:rFonts w:ascii="Arial" w:hAnsi="Arial" w:cs="Arial"/>
        </w:rPr>
      </w:pPr>
      <w:r w:rsidRPr="00381715">
        <w:rPr>
          <w:rFonts w:ascii="Arial" w:hAnsi="Arial" w:cs="Arial"/>
          <w:b/>
        </w:rPr>
        <w:t xml:space="preserve">         </w:t>
      </w:r>
      <w:r w:rsidR="006A385C" w:rsidRPr="00381715">
        <w:rPr>
          <w:rFonts w:ascii="Arial" w:hAnsi="Arial" w:cs="Arial"/>
          <w:b/>
        </w:rPr>
        <w:t xml:space="preserve"> </w:t>
      </w:r>
      <w:r w:rsidR="000C2CCC">
        <w:rPr>
          <w:rFonts w:ascii="Arial" w:hAnsi="Arial" w:cs="Arial"/>
          <w:b/>
        </w:rPr>
        <w:t xml:space="preserve"> </w:t>
      </w:r>
      <w:r w:rsidR="006A385C" w:rsidRPr="00381715">
        <w:rPr>
          <w:rFonts w:ascii="Arial" w:hAnsi="Arial" w:cs="Arial"/>
          <w:b/>
        </w:rPr>
        <w:t xml:space="preserve"> </w:t>
      </w:r>
      <w:r w:rsidRPr="00381715">
        <w:rPr>
          <w:rFonts w:ascii="Arial" w:hAnsi="Arial" w:cs="Arial"/>
        </w:rPr>
        <w:t xml:space="preserve">The Clerk </w:t>
      </w:r>
      <w:r w:rsidR="00BF5CB4">
        <w:rPr>
          <w:rFonts w:ascii="Arial" w:hAnsi="Arial" w:cs="Arial"/>
        </w:rPr>
        <w:t xml:space="preserve">had </w:t>
      </w:r>
      <w:r w:rsidRPr="00381715">
        <w:rPr>
          <w:rFonts w:ascii="Arial" w:hAnsi="Arial" w:cs="Arial"/>
        </w:rPr>
        <w:t xml:space="preserve">distributed these.  </w:t>
      </w:r>
    </w:p>
    <w:p w14:paraId="1DDE9A6E" w14:textId="63CD31E8" w:rsidR="009B3149" w:rsidRDefault="005F2E2D" w:rsidP="00463063">
      <w:pPr>
        <w:ind w:left="709" w:hanging="709"/>
        <w:rPr>
          <w:rFonts w:ascii="Arial" w:hAnsi="Arial" w:cs="Arial"/>
          <w:b/>
        </w:rPr>
      </w:pPr>
      <w:r>
        <w:rPr>
          <w:rFonts w:ascii="Arial" w:hAnsi="Arial" w:cs="Arial"/>
          <w:b/>
        </w:rPr>
        <w:t>1</w:t>
      </w:r>
      <w:r w:rsidR="00A25B3E">
        <w:rPr>
          <w:rFonts w:ascii="Arial" w:hAnsi="Arial" w:cs="Arial"/>
          <w:b/>
        </w:rPr>
        <w:t>0</w:t>
      </w:r>
      <w:r>
        <w:rPr>
          <w:rFonts w:ascii="Arial" w:hAnsi="Arial" w:cs="Arial"/>
          <w:b/>
        </w:rPr>
        <w:t>.</w:t>
      </w:r>
      <w:r w:rsidR="00C4594C">
        <w:rPr>
          <w:rFonts w:ascii="Arial" w:hAnsi="Arial" w:cs="Arial"/>
          <w:b/>
        </w:rPr>
        <w:t xml:space="preserve">       </w:t>
      </w:r>
      <w:r w:rsidR="009B3149" w:rsidRPr="00381715">
        <w:rPr>
          <w:rFonts w:ascii="Arial" w:hAnsi="Arial" w:cs="Arial"/>
          <w:b/>
        </w:rPr>
        <w:tab/>
        <w:t>Community Benefit Money</w:t>
      </w:r>
    </w:p>
    <w:p w14:paraId="1F9B3CBA" w14:textId="4E6A0FB2" w:rsidR="00074AEA" w:rsidRDefault="00074AEA" w:rsidP="00BF5CB4">
      <w:pPr>
        <w:pStyle w:val="ListParagraph"/>
        <w:numPr>
          <w:ilvl w:val="0"/>
          <w:numId w:val="20"/>
        </w:numPr>
        <w:rPr>
          <w:rFonts w:ascii="Arial" w:hAnsi="Arial" w:cs="Arial"/>
          <w:b/>
        </w:rPr>
      </w:pPr>
      <w:r w:rsidRPr="00BF5CB4">
        <w:rPr>
          <w:rFonts w:ascii="Arial" w:hAnsi="Arial" w:cs="Arial"/>
          <w:b/>
        </w:rPr>
        <w:t>Bridleway and footpath on common</w:t>
      </w:r>
      <w:r w:rsidR="00994BC6" w:rsidRPr="00BF5CB4">
        <w:rPr>
          <w:rFonts w:ascii="Arial" w:hAnsi="Arial" w:cs="Arial"/>
          <w:b/>
        </w:rPr>
        <w:t xml:space="preserve"> </w:t>
      </w:r>
      <w:r w:rsidR="00BB5BFA" w:rsidRPr="00BF5CB4">
        <w:rPr>
          <w:rFonts w:ascii="Arial" w:hAnsi="Arial" w:cs="Arial"/>
          <w:b/>
        </w:rPr>
        <w:t>Land and Burberry Lane</w:t>
      </w:r>
      <w:r w:rsidR="00BF5CB4">
        <w:rPr>
          <w:rFonts w:ascii="Arial" w:hAnsi="Arial" w:cs="Arial"/>
          <w:b/>
        </w:rPr>
        <w:t xml:space="preserve"> </w:t>
      </w:r>
    </w:p>
    <w:p w14:paraId="55E90903" w14:textId="68E655AE" w:rsidR="00BF5CB4" w:rsidRPr="00BF5CB4" w:rsidRDefault="00BF5CB4" w:rsidP="00BF5CB4">
      <w:pPr>
        <w:rPr>
          <w:rFonts w:ascii="Arial" w:hAnsi="Arial" w:cs="Arial"/>
          <w:bCs/>
        </w:rPr>
      </w:pPr>
      <w:r>
        <w:rPr>
          <w:rFonts w:ascii="Arial" w:hAnsi="Arial" w:cs="Arial"/>
          <w:b/>
        </w:rPr>
        <w:tab/>
      </w:r>
      <w:r>
        <w:rPr>
          <w:rFonts w:ascii="Arial" w:hAnsi="Arial" w:cs="Arial"/>
          <w:b/>
        </w:rPr>
        <w:tab/>
      </w:r>
      <w:r w:rsidR="00F7747D" w:rsidRPr="00F7747D">
        <w:rPr>
          <w:rFonts w:ascii="Arial" w:hAnsi="Arial" w:cs="Arial"/>
          <w:bCs/>
        </w:rPr>
        <w:t xml:space="preserve">The Parish Council agreed the further work on </w:t>
      </w:r>
      <w:r w:rsidR="00F7747D">
        <w:rPr>
          <w:rFonts w:ascii="Arial" w:hAnsi="Arial" w:cs="Arial"/>
          <w:bCs/>
        </w:rPr>
        <w:t xml:space="preserve">the </w:t>
      </w:r>
      <w:r w:rsidR="00F7747D" w:rsidRPr="00F7747D">
        <w:rPr>
          <w:rFonts w:ascii="Arial" w:hAnsi="Arial" w:cs="Arial"/>
          <w:bCs/>
        </w:rPr>
        <w:t xml:space="preserve">Bridlepath on Brides Hill </w:t>
      </w:r>
      <w:r>
        <w:rPr>
          <w:rFonts w:ascii="Arial" w:hAnsi="Arial" w:cs="Arial"/>
          <w:bCs/>
        </w:rPr>
        <w:t xml:space="preserve">. </w:t>
      </w:r>
    </w:p>
    <w:p w14:paraId="263FA91F" w14:textId="2C6778DD" w:rsidR="00BB5BFA" w:rsidRDefault="00BB5BFA" w:rsidP="00BB5BFA">
      <w:pPr>
        <w:pStyle w:val="ListParagraph"/>
        <w:numPr>
          <w:ilvl w:val="0"/>
          <w:numId w:val="15"/>
        </w:numPr>
        <w:rPr>
          <w:rFonts w:ascii="Arial" w:hAnsi="Arial" w:cs="Arial"/>
          <w:b/>
        </w:rPr>
      </w:pPr>
      <w:r>
        <w:rPr>
          <w:rFonts w:ascii="Arial" w:hAnsi="Arial" w:cs="Arial"/>
          <w:b/>
        </w:rPr>
        <w:t>Repair to damage to Hinton Common, Cock Lane Update.</w:t>
      </w:r>
    </w:p>
    <w:p w14:paraId="1B9717ED" w14:textId="03A94CA8" w:rsidR="00BB5BFA" w:rsidRDefault="00BF5CB4" w:rsidP="00BF5CB4">
      <w:pPr>
        <w:ind w:left="1440" w:hanging="720"/>
        <w:rPr>
          <w:rFonts w:ascii="Arial" w:hAnsi="Arial" w:cs="Arial"/>
          <w:bCs/>
        </w:rPr>
      </w:pPr>
      <w:r>
        <w:rPr>
          <w:rFonts w:ascii="Arial" w:hAnsi="Arial" w:cs="Arial"/>
          <w:bCs/>
        </w:rPr>
        <w:t xml:space="preserve">             </w:t>
      </w:r>
      <w:r w:rsidR="00BB5BFA">
        <w:rPr>
          <w:rFonts w:ascii="Arial" w:hAnsi="Arial" w:cs="Arial"/>
          <w:bCs/>
        </w:rPr>
        <w:t xml:space="preserve">The Clerk had e mailed a Streetcare Officer and they had sent someone to look at the situation again and they had put it on their worksheet but could not promise when it would be done. </w:t>
      </w:r>
    </w:p>
    <w:p w14:paraId="18772800" w14:textId="4A49347E" w:rsidR="00BB5BFA" w:rsidRDefault="00BB5BFA" w:rsidP="00BB5BFA">
      <w:pPr>
        <w:pStyle w:val="ListParagraph"/>
        <w:numPr>
          <w:ilvl w:val="0"/>
          <w:numId w:val="17"/>
        </w:numPr>
        <w:rPr>
          <w:rFonts w:ascii="Arial" w:hAnsi="Arial" w:cs="Arial"/>
          <w:b/>
        </w:rPr>
      </w:pPr>
      <w:r w:rsidRPr="00BB5BFA">
        <w:rPr>
          <w:rFonts w:ascii="Arial" w:hAnsi="Arial" w:cs="Arial"/>
          <w:b/>
        </w:rPr>
        <w:t>Hinton Commo</w:t>
      </w:r>
      <w:r>
        <w:rPr>
          <w:rFonts w:ascii="Arial" w:hAnsi="Arial" w:cs="Arial"/>
          <w:b/>
        </w:rPr>
        <w:t>n</w:t>
      </w:r>
    </w:p>
    <w:p w14:paraId="756F90B3" w14:textId="05207480" w:rsidR="00BB5BFA" w:rsidRPr="00BF5CB4" w:rsidRDefault="00BF5CB4" w:rsidP="00BB5BFA">
      <w:pPr>
        <w:rPr>
          <w:rFonts w:ascii="Arial" w:hAnsi="Arial" w:cs="Arial"/>
          <w:bCs/>
        </w:rPr>
      </w:pPr>
      <w:r>
        <w:rPr>
          <w:rFonts w:ascii="Arial" w:hAnsi="Arial" w:cs="Arial"/>
          <w:b/>
        </w:rPr>
        <w:tab/>
      </w:r>
      <w:r>
        <w:rPr>
          <w:rFonts w:ascii="Arial" w:hAnsi="Arial" w:cs="Arial"/>
          <w:b/>
        </w:rPr>
        <w:tab/>
      </w:r>
      <w:r w:rsidRPr="00BF5CB4">
        <w:rPr>
          <w:rFonts w:ascii="Arial" w:hAnsi="Arial" w:cs="Arial"/>
          <w:bCs/>
        </w:rPr>
        <w:t xml:space="preserve">The land outside Ring O Bells Cottage needs to be cut back it was agreed that PB would arrange for </w:t>
      </w:r>
      <w:r w:rsidRPr="00BF5CB4">
        <w:rPr>
          <w:rFonts w:ascii="Arial" w:hAnsi="Arial" w:cs="Arial"/>
          <w:bCs/>
        </w:rPr>
        <w:tab/>
      </w:r>
      <w:r w:rsidRPr="00BF5CB4">
        <w:rPr>
          <w:rFonts w:ascii="Arial" w:hAnsi="Arial" w:cs="Arial"/>
          <w:bCs/>
        </w:rPr>
        <w:tab/>
      </w:r>
      <w:r>
        <w:rPr>
          <w:rFonts w:ascii="Arial" w:hAnsi="Arial" w:cs="Arial"/>
          <w:bCs/>
        </w:rPr>
        <w:tab/>
      </w:r>
      <w:r w:rsidRPr="00BF5CB4">
        <w:rPr>
          <w:rFonts w:ascii="Arial" w:hAnsi="Arial" w:cs="Arial"/>
          <w:bCs/>
        </w:rPr>
        <w:t>this to be done.</w:t>
      </w:r>
    </w:p>
    <w:p w14:paraId="7062580F" w14:textId="3FD2F5C8" w:rsidR="00BB5BFA" w:rsidRDefault="008F6BDF" w:rsidP="00BB5BFA">
      <w:pPr>
        <w:pStyle w:val="ListParagraph"/>
        <w:numPr>
          <w:ilvl w:val="0"/>
          <w:numId w:val="17"/>
        </w:numPr>
        <w:rPr>
          <w:rFonts w:ascii="Arial" w:hAnsi="Arial" w:cs="Arial"/>
          <w:b/>
        </w:rPr>
      </w:pPr>
      <w:r>
        <w:rPr>
          <w:rFonts w:ascii="Arial" w:hAnsi="Arial" w:cs="Arial"/>
          <w:b/>
        </w:rPr>
        <w:t>Defibrillators</w:t>
      </w:r>
    </w:p>
    <w:p w14:paraId="277F0EDC" w14:textId="3F3C99BE" w:rsidR="008F6BDF" w:rsidRDefault="008F6BDF" w:rsidP="008F6BDF">
      <w:pPr>
        <w:rPr>
          <w:rFonts w:ascii="Arial" w:hAnsi="Arial" w:cs="Arial"/>
          <w:bCs/>
        </w:rPr>
      </w:pPr>
      <w:r>
        <w:rPr>
          <w:rFonts w:ascii="Arial" w:hAnsi="Arial" w:cs="Arial"/>
          <w:b/>
        </w:rPr>
        <w:tab/>
      </w:r>
      <w:r>
        <w:rPr>
          <w:rFonts w:ascii="Arial" w:hAnsi="Arial" w:cs="Arial"/>
          <w:b/>
        </w:rPr>
        <w:tab/>
      </w:r>
      <w:r>
        <w:rPr>
          <w:rFonts w:ascii="Arial" w:hAnsi="Arial" w:cs="Arial"/>
          <w:bCs/>
        </w:rPr>
        <w:t xml:space="preserve">The Clerk had received an e mail from Sharon Kirwan regarding renewing our defibrillator lease at a cost of </w:t>
      </w:r>
      <w:r>
        <w:rPr>
          <w:rFonts w:ascii="Arial" w:hAnsi="Arial" w:cs="Arial"/>
          <w:bCs/>
        </w:rPr>
        <w:tab/>
      </w:r>
      <w:r>
        <w:rPr>
          <w:rFonts w:ascii="Arial" w:hAnsi="Arial" w:cs="Arial"/>
          <w:bCs/>
        </w:rPr>
        <w:tab/>
        <w:t xml:space="preserve">£2,800 plus VAT.  </w:t>
      </w:r>
      <w:r w:rsidR="00BF5CB4">
        <w:rPr>
          <w:rFonts w:ascii="Arial" w:hAnsi="Arial" w:cs="Arial"/>
          <w:bCs/>
        </w:rPr>
        <w:t>KS p</w:t>
      </w:r>
      <w:r>
        <w:rPr>
          <w:rFonts w:ascii="Arial" w:hAnsi="Arial" w:cs="Arial"/>
          <w:bCs/>
        </w:rPr>
        <w:t xml:space="preserve">roposed this be agreed, seconded by </w:t>
      </w:r>
      <w:r w:rsidR="00BF5CB4">
        <w:rPr>
          <w:rFonts w:ascii="Arial" w:hAnsi="Arial" w:cs="Arial"/>
          <w:bCs/>
        </w:rPr>
        <w:t>PB</w:t>
      </w:r>
      <w:r>
        <w:rPr>
          <w:rFonts w:ascii="Arial" w:hAnsi="Arial" w:cs="Arial"/>
          <w:bCs/>
        </w:rPr>
        <w:t xml:space="preserve"> - carried unanimously,</w:t>
      </w:r>
    </w:p>
    <w:p w14:paraId="2969965B" w14:textId="749D8FB6" w:rsidR="008F6BDF" w:rsidRDefault="00BF5CB4" w:rsidP="008F6BDF">
      <w:pPr>
        <w:rPr>
          <w:rFonts w:ascii="Arial" w:hAnsi="Arial" w:cs="Arial"/>
          <w:b/>
        </w:rPr>
      </w:pPr>
      <w:r>
        <w:rPr>
          <w:rFonts w:ascii="Arial" w:hAnsi="Arial" w:cs="Arial"/>
          <w:bCs/>
        </w:rPr>
        <w:tab/>
      </w:r>
      <w:r>
        <w:rPr>
          <w:rFonts w:ascii="Arial" w:hAnsi="Arial" w:cs="Arial"/>
          <w:bCs/>
        </w:rPr>
        <w:tab/>
      </w:r>
      <w:r>
        <w:rPr>
          <w:rFonts w:ascii="Arial" w:hAnsi="Arial" w:cs="Arial"/>
          <w:b/>
        </w:rPr>
        <w:t>Miscellaneous</w:t>
      </w:r>
    </w:p>
    <w:p w14:paraId="5B9F3A71" w14:textId="17761FD7" w:rsidR="00BF5CB4" w:rsidRPr="00BF5CB4" w:rsidRDefault="00BF5CB4" w:rsidP="008F6BDF">
      <w:pPr>
        <w:rPr>
          <w:rFonts w:ascii="Arial" w:hAnsi="Arial" w:cs="Arial"/>
          <w:bCs/>
        </w:rPr>
      </w:pPr>
      <w:r>
        <w:rPr>
          <w:rFonts w:ascii="Arial" w:hAnsi="Arial" w:cs="Arial"/>
          <w:b/>
        </w:rPr>
        <w:tab/>
      </w:r>
      <w:r>
        <w:rPr>
          <w:rFonts w:ascii="Arial" w:hAnsi="Arial" w:cs="Arial"/>
          <w:b/>
        </w:rPr>
        <w:tab/>
      </w:r>
      <w:r>
        <w:rPr>
          <w:rFonts w:ascii="Arial" w:hAnsi="Arial" w:cs="Arial"/>
          <w:bCs/>
        </w:rPr>
        <w:t>The acquisition of marquees and a steel storage container would be discussed at the next meeting.</w:t>
      </w:r>
    </w:p>
    <w:p w14:paraId="167A5088" w14:textId="4F21A008" w:rsidR="00190D7A" w:rsidRDefault="008F6BDF" w:rsidP="00463063">
      <w:pPr>
        <w:ind w:left="720" w:hanging="720"/>
        <w:rPr>
          <w:rFonts w:ascii="Arial" w:hAnsi="Arial" w:cs="Arial"/>
          <w:b/>
        </w:rPr>
      </w:pPr>
      <w:r>
        <w:rPr>
          <w:rFonts w:ascii="Arial" w:hAnsi="Arial" w:cs="Arial"/>
          <w:b/>
        </w:rPr>
        <w:t>11.</w:t>
      </w:r>
      <w:r>
        <w:rPr>
          <w:rFonts w:ascii="Arial" w:hAnsi="Arial" w:cs="Arial"/>
          <w:b/>
        </w:rPr>
        <w:tab/>
        <w:t xml:space="preserve">Enforcement </w:t>
      </w:r>
    </w:p>
    <w:p w14:paraId="4D21D3EC" w14:textId="5CD4078D" w:rsidR="008F6BDF" w:rsidRDefault="008F6BDF" w:rsidP="00463063">
      <w:pPr>
        <w:ind w:left="720" w:hanging="720"/>
        <w:rPr>
          <w:rFonts w:ascii="Arial" w:hAnsi="Arial" w:cs="Arial"/>
          <w:bCs/>
        </w:rPr>
      </w:pPr>
      <w:r>
        <w:rPr>
          <w:rFonts w:ascii="Arial" w:hAnsi="Arial" w:cs="Arial"/>
          <w:b/>
        </w:rPr>
        <w:tab/>
      </w:r>
      <w:r>
        <w:rPr>
          <w:rFonts w:ascii="Arial" w:hAnsi="Arial" w:cs="Arial"/>
          <w:bCs/>
        </w:rPr>
        <w:t xml:space="preserve">Still no reply to our 2 complaints.  The Clerk had reported this at the Town and Parish Forum Meeting when </w:t>
      </w:r>
      <w:r>
        <w:rPr>
          <w:rFonts w:ascii="Arial" w:hAnsi="Arial" w:cs="Arial"/>
          <w:bCs/>
        </w:rPr>
        <w:tab/>
        <w:t xml:space="preserve">3 SGC </w:t>
      </w:r>
      <w:r w:rsidR="00BF5CB4">
        <w:rPr>
          <w:rFonts w:ascii="Arial" w:hAnsi="Arial" w:cs="Arial"/>
          <w:bCs/>
        </w:rPr>
        <w:t>M</w:t>
      </w:r>
      <w:r>
        <w:rPr>
          <w:rFonts w:ascii="Arial" w:hAnsi="Arial" w:cs="Arial"/>
          <w:bCs/>
        </w:rPr>
        <w:t>anager</w:t>
      </w:r>
      <w:r w:rsidR="00BF5CB4">
        <w:rPr>
          <w:rFonts w:ascii="Arial" w:hAnsi="Arial" w:cs="Arial"/>
          <w:bCs/>
        </w:rPr>
        <w:t>s</w:t>
      </w:r>
      <w:r>
        <w:rPr>
          <w:rFonts w:ascii="Arial" w:hAnsi="Arial" w:cs="Arial"/>
          <w:bCs/>
        </w:rPr>
        <w:t xml:space="preserve"> had been there as well.</w:t>
      </w:r>
      <w:r w:rsidR="00BF5CB4">
        <w:rPr>
          <w:rFonts w:ascii="Arial" w:hAnsi="Arial" w:cs="Arial"/>
          <w:bCs/>
        </w:rPr>
        <w:t xml:space="preserve"> SR and BS would when the Covid was not a problem with visiting the sites make sure this is dealt with urgently.</w:t>
      </w:r>
    </w:p>
    <w:p w14:paraId="0D6ED5D1" w14:textId="7E5BD884" w:rsidR="00252268" w:rsidRDefault="00A62572" w:rsidP="0073742F">
      <w:pPr>
        <w:ind w:left="720" w:hanging="720"/>
        <w:rPr>
          <w:rFonts w:ascii="Arial" w:hAnsi="Arial" w:cs="Arial"/>
          <w:b/>
        </w:rPr>
      </w:pPr>
      <w:r>
        <w:rPr>
          <w:rFonts w:ascii="Arial" w:hAnsi="Arial" w:cs="Arial"/>
          <w:b/>
        </w:rPr>
        <w:t>1</w:t>
      </w:r>
      <w:r w:rsidR="008F6BDF">
        <w:rPr>
          <w:rFonts w:ascii="Arial" w:hAnsi="Arial" w:cs="Arial"/>
          <w:b/>
        </w:rPr>
        <w:t>2</w:t>
      </w:r>
      <w:r w:rsidR="00237AE6" w:rsidRPr="0004662A">
        <w:rPr>
          <w:rFonts w:ascii="Arial" w:hAnsi="Arial" w:cs="Arial"/>
          <w:b/>
        </w:rPr>
        <w:t>.</w:t>
      </w:r>
      <w:r w:rsidR="00237AE6">
        <w:rPr>
          <w:rFonts w:ascii="Arial" w:hAnsi="Arial" w:cs="Arial"/>
          <w:bCs/>
        </w:rPr>
        <w:tab/>
      </w:r>
      <w:r w:rsidR="00623DD1">
        <w:rPr>
          <w:rFonts w:ascii="Arial" w:hAnsi="Arial" w:cs="Arial"/>
          <w:b/>
        </w:rPr>
        <w:t>Flooding and Drainage</w:t>
      </w:r>
      <w:r w:rsidR="008F6BDF">
        <w:rPr>
          <w:rFonts w:ascii="Arial" w:hAnsi="Arial" w:cs="Arial"/>
          <w:b/>
        </w:rPr>
        <w:t xml:space="preserve"> and Erosion</w:t>
      </w:r>
    </w:p>
    <w:p w14:paraId="35E048D2" w14:textId="0F411BC4" w:rsidR="007E14FB" w:rsidRPr="00BF5CB4" w:rsidRDefault="00BF5CB4" w:rsidP="0073742F">
      <w:pPr>
        <w:ind w:left="720" w:hanging="720"/>
        <w:rPr>
          <w:rFonts w:ascii="Arial" w:hAnsi="Arial" w:cs="Arial"/>
          <w:bCs/>
        </w:rPr>
      </w:pPr>
      <w:r>
        <w:rPr>
          <w:rFonts w:ascii="Arial" w:hAnsi="Arial" w:cs="Arial"/>
          <w:bCs/>
        </w:rPr>
        <w:t xml:space="preserve">             None</w:t>
      </w:r>
    </w:p>
    <w:p w14:paraId="3C2BABD0" w14:textId="77777777" w:rsidR="00B46761" w:rsidRDefault="00B46761" w:rsidP="007E14FB">
      <w:pPr>
        <w:jc w:val="both"/>
        <w:rPr>
          <w:rFonts w:ascii="Arial" w:hAnsi="Arial" w:cs="Arial"/>
          <w:b/>
        </w:rPr>
      </w:pPr>
    </w:p>
    <w:p w14:paraId="139412C4" w14:textId="77777777" w:rsidR="00B46761" w:rsidRDefault="00B46761" w:rsidP="007E14FB">
      <w:pPr>
        <w:jc w:val="both"/>
        <w:rPr>
          <w:rFonts w:ascii="Arial" w:hAnsi="Arial" w:cs="Arial"/>
          <w:b/>
        </w:rPr>
      </w:pPr>
    </w:p>
    <w:p w14:paraId="661CF42C" w14:textId="726B25BF" w:rsidR="008F6BDF" w:rsidRDefault="00BF5CB4" w:rsidP="007E14FB">
      <w:pPr>
        <w:jc w:val="both"/>
        <w:rPr>
          <w:rFonts w:ascii="Arial" w:hAnsi="Arial" w:cs="Arial"/>
          <w:b/>
        </w:rPr>
      </w:pPr>
      <w:r>
        <w:rPr>
          <w:rFonts w:ascii="Arial" w:hAnsi="Arial" w:cs="Arial"/>
          <w:b/>
        </w:rPr>
        <w:lastRenderedPageBreak/>
        <w:t>13.</w:t>
      </w:r>
      <w:r>
        <w:rPr>
          <w:rFonts w:ascii="Arial" w:hAnsi="Arial" w:cs="Arial"/>
          <w:b/>
        </w:rPr>
        <w:tab/>
        <w:t>Ward Councillors Report</w:t>
      </w:r>
    </w:p>
    <w:p w14:paraId="390A77C2" w14:textId="74AEFC7D" w:rsidR="004209EE" w:rsidRDefault="00BF5CB4" w:rsidP="007E14FB">
      <w:pPr>
        <w:jc w:val="both"/>
        <w:rPr>
          <w:rFonts w:ascii="Arial" w:hAnsi="Arial" w:cs="Arial"/>
          <w:bCs/>
        </w:rPr>
      </w:pPr>
      <w:r>
        <w:rPr>
          <w:rFonts w:ascii="Arial" w:hAnsi="Arial" w:cs="Arial"/>
          <w:b/>
        </w:rPr>
        <w:tab/>
      </w:r>
      <w:r>
        <w:rPr>
          <w:rFonts w:ascii="Arial" w:hAnsi="Arial" w:cs="Arial"/>
          <w:bCs/>
        </w:rPr>
        <w:t>The drain cover on the road outside Ring O Bell</w:t>
      </w:r>
      <w:r w:rsidR="004209EE">
        <w:rPr>
          <w:rFonts w:ascii="Arial" w:hAnsi="Arial" w:cs="Arial"/>
          <w:bCs/>
        </w:rPr>
        <w:t>s</w:t>
      </w:r>
      <w:r>
        <w:rPr>
          <w:rFonts w:ascii="Arial" w:hAnsi="Arial" w:cs="Arial"/>
          <w:bCs/>
        </w:rPr>
        <w:t xml:space="preserve"> had collapsed </w:t>
      </w:r>
      <w:r w:rsidR="004209EE">
        <w:rPr>
          <w:rFonts w:ascii="Arial" w:hAnsi="Arial" w:cs="Arial"/>
          <w:bCs/>
        </w:rPr>
        <w:t xml:space="preserve">and BS had reported this to Streetcare. The Covid </w:t>
      </w:r>
      <w:r w:rsidR="004209EE">
        <w:rPr>
          <w:rFonts w:ascii="Arial" w:hAnsi="Arial" w:cs="Arial"/>
          <w:bCs/>
        </w:rPr>
        <w:tab/>
        <w:t>report from SGC – see appendix 1.  Other documents that could be of interest:</w:t>
      </w:r>
    </w:p>
    <w:p w14:paraId="4B5B9D8D" w14:textId="18A5115E" w:rsidR="00BF5CB4" w:rsidRDefault="004209EE" w:rsidP="004209EE">
      <w:pPr>
        <w:pStyle w:val="ListParagraph"/>
        <w:numPr>
          <w:ilvl w:val="0"/>
          <w:numId w:val="17"/>
        </w:numPr>
        <w:jc w:val="both"/>
        <w:rPr>
          <w:rFonts w:ascii="Arial" w:hAnsi="Arial" w:cs="Arial"/>
          <w:bCs/>
        </w:rPr>
      </w:pPr>
      <w:r>
        <w:rPr>
          <w:rFonts w:ascii="Arial" w:hAnsi="Arial" w:cs="Arial"/>
          <w:bCs/>
        </w:rPr>
        <w:t>SSP Document on Barn Conversions</w:t>
      </w:r>
    </w:p>
    <w:p w14:paraId="0F97F19B" w14:textId="35B61B3D" w:rsidR="004209EE" w:rsidRDefault="004209EE" w:rsidP="004209EE">
      <w:pPr>
        <w:pStyle w:val="ListParagraph"/>
        <w:numPr>
          <w:ilvl w:val="0"/>
          <w:numId w:val="17"/>
        </w:numPr>
        <w:jc w:val="both"/>
        <w:rPr>
          <w:rFonts w:ascii="Arial" w:hAnsi="Arial" w:cs="Arial"/>
          <w:bCs/>
        </w:rPr>
      </w:pPr>
      <w:r>
        <w:rPr>
          <w:rFonts w:ascii="Arial" w:hAnsi="Arial" w:cs="Arial"/>
          <w:bCs/>
        </w:rPr>
        <w:t>CIL the SPD is being reviewed</w:t>
      </w:r>
    </w:p>
    <w:p w14:paraId="0D8F7B5C" w14:textId="41357E09" w:rsidR="004209EE" w:rsidRDefault="004209EE" w:rsidP="004209EE">
      <w:pPr>
        <w:pStyle w:val="ListParagraph"/>
        <w:numPr>
          <w:ilvl w:val="0"/>
          <w:numId w:val="17"/>
        </w:numPr>
        <w:jc w:val="both"/>
        <w:rPr>
          <w:rFonts w:ascii="Arial" w:hAnsi="Arial" w:cs="Arial"/>
          <w:bCs/>
        </w:rPr>
      </w:pPr>
      <w:r>
        <w:rPr>
          <w:rFonts w:ascii="Arial" w:hAnsi="Arial" w:cs="Arial"/>
          <w:bCs/>
        </w:rPr>
        <w:t>Statement of Community Engagement</w:t>
      </w:r>
    </w:p>
    <w:p w14:paraId="3C30E7E1" w14:textId="13194FC8" w:rsidR="004209EE" w:rsidRPr="004209EE" w:rsidRDefault="004209EE" w:rsidP="004209EE">
      <w:pPr>
        <w:pStyle w:val="ListParagraph"/>
        <w:numPr>
          <w:ilvl w:val="0"/>
          <w:numId w:val="17"/>
        </w:numPr>
        <w:jc w:val="both"/>
        <w:rPr>
          <w:rFonts w:ascii="Arial" w:hAnsi="Arial" w:cs="Arial"/>
          <w:bCs/>
        </w:rPr>
      </w:pPr>
      <w:r>
        <w:rPr>
          <w:rFonts w:ascii="Arial" w:hAnsi="Arial" w:cs="Arial"/>
          <w:bCs/>
        </w:rPr>
        <w:t>The local plan DAPS maps</w:t>
      </w:r>
    </w:p>
    <w:p w14:paraId="54B44970" w14:textId="77777777" w:rsidR="004209EE" w:rsidRDefault="004209EE" w:rsidP="007E14FB">
      <w:pPr>
        <w:jc w:val="both"/>
        <w:rPr>
          <w:rFonts w:ascii="Arial" w:hAnsi="Arial" w:cs="Arial"/>
          <w:b/>
        </w:rPr>
      </w:pPr>
      <w:r>
        <w:rPr>
          <w:rFonts w:ascii="Arial" w:hAnsi="Arial" w:cs="Arial"/>
          <w:b/>
        </w:rPr>
        <w:t>14.</w:t>
      </w:r>
      <w:r>
        <w:rPr>
          <w:rFonts w:ascii="Arial" w:hAnsi="Arial" w:cs="Arial"/>
          <w:b/>
        </w:rPr>
        <w:tab/>
        <w:t>Items of report</w:t>
      </w:r>
    </w:p>
    <w:p w14:paraId="6F147CA1" w14:textId="40DC7991" w:rsidR="004209EE" w:rsidRPr="00A512CB" w:rsidRDefault="004209EE" w:rsidP="007E14FB">
      <w:pPr>
        <w:jc w:val="both"/>
        <w:rPr>
          <w:rFonts w:ascii="Arial" w:hAnsi="Arial" w:cs="Arial"/>
          <w:bCs/>
        </w:rPr>
      </w:pPr>
      <w:r>
        <w:rPr>
          <w:rFonts w:ascii="Arial" w:hAnsi="Arial" w:cs="Arial"/>
          <w:b/>
        </w:rPr>
        <w:tab/>
      </w:r>
      <w:r w:rsidR="00A512CB" w:rsidRPr="00A512CB">
        <w:rPr>
          <w:rFonts w:ascii="Arial" w:hAnsi="Arial" w:cs="Arial"/>
          <w:bCs/>
        </w:rPr>
        <w:t xml:space="preserve">It was agreed that Keep Britain Tidy Signs and another Litterpicker being employed </w:t>
      </w:r>
      <w:r w:rsidR="00B46761">
        <w:rPr>
          <w:rFonts w:ascii="Arial" w:hAnsi="Arial" w:cs="Arial"/>
          <w:bCs/>
        </w:rPr>
        <w:t>will</w:t>
      </w:r>
      <w:r w:rsidR="00A512CB" w:rsidRPr="00A512CB">
        <w:rPr>
          <w:rFonts w:ascii="Arial" w:hAnsi="Arial" w:cs="Arial"/>
          <w:bCs/>
        </w:rPr>
        <w:t xml:space="preserve"> be discussed at the </w:t>
      </w:r>
      <w:r w:rsidR="00A512CB" w:rsidRPr="00A512CB">
        <w:rPr>
          <w:rFonts w:ascii="Arial" w:hAnsi="Arial" w:cs="Arial"/>
          <w:bCs/>
        </w:rPr>
        <w:tab/>
        <w:t>next meeting</w:t>
      </w:r>
      <w:r w:rsidR="00B46761">
        <w:rPr>
          <w:rFonts w:ascii="Arial" w:hAnsi="Arial" w:cs="Arial"/>
          <w:bCs/>
        </w:rPr>
        <w:t>.</w:t>
      </w:r>
      <w:r w:rsidR="00A512CB" w:rsidRPr="00A512CB">
        <w:rPr>
          <w:rFonts w:ascii="Arial" w:hAnsi="Arial" w:cs="Arial"/>
          <w:bCs/>
        </w:rPr>
        <w:t xml:space="preserve"> </w:t>
      </w:r>
      <w:r w:rsidRPr="00A512CB">
        <w:rPr>
          <w:rFonts w:ascii="Arial" w:hAnsi="Arial" w:cs="Arial"/>
          <w:bCs/>
        </w:rPr>
        <w:tab/>
      </w:r>
    </w:p>
    <w:p w14:paraId="07062A05" w14:textId="7E7F2369" w:rsidR="009B3149" w:rsidRDefault="0093312E" w:rsidP="009B3149">
      <w:pPr>
        <w:rPr>
          <w:rFonts w:ascii="Arial" w:hAnsi="Arial" w:cs="Arial"/>
          <w:b/>
        </w:rPr>
      </w:pPr>
      <w:r>
        <w:rPr>
          <w:rFonts w:ascii="Arial" w:hAnsi="Arial" w:cs="Arial"/>
          <w:b/>
        </w:rPr>
        <w:t>1</w:t>
      </w:r>
      <w:r w:rsidR="008F6BDF">
        <w:rPr>
          <w:rFonts w:ascii="Arial" w:hAnsi="Arial" w:cs="Arial"/>
          <w:b/>
        </w:rPr>
        <w:t>5</w:t>
      </w:r>
      <w:r w:rsidR="009B3149" w:rsidRPr="00381715">
        <w:rPr>
          <w:rFonts w:ascii="Arial" w:hAnsi="Arial" w:cs="Arial"/>
          <w:b/>
        </w:rPr>
        <w:t>.</w:t>
      </w:r>
      <w:r w:rsidR="009B3149" w:rsidRPr="00381715">
        <w:rPr>
          <w:rFonts w:ascii="Arial" w:hAnsi="Arial" w:cs="Arial"/>
          <w:b/>
        </w:rPr>
        <w:tab/>
        <w:t>Date</w:t>
      </w:r>
      <w:r w:rsidR="0073742F">
        <w:rPr>
          <w:rFonts w:ascii="Arial" w:hAnsi="Arial" w:cs="Arial"/>
          <w:b/>
        </w:rPr>
        <w:t>s</w:t>
      </w:r>
      <w:r w:rsidR="009B3149" w:rsidRPr="00381715">
        <w:rPr>
          <w:rFonts w:ascii="Arial" w:hAnsi="Arial" w:cs="Arial"/>
          <w:b/>
        </w:rPr>
        <w:t xml:space="preserve"> of Next Meeting</w:t>
      </w:r>
      <w:r w:rsidR="0073742F">
        <w:rPr>
          <w:rFonts w:ascii="Arial" w:hAnsi="Arial" w:cs="Arial"/>
          <w:b/>
        </w:rPr>
        <w:t>s</w:t>
      </w:r>
    </w:p>
    <w:p w14:paraId="00310CAD" w14:textId="6E6C0884" w:rsidR="0073742F" w:rsidRDefault="0073742F" w:rsidP="009B3149">
      <w:pPr>
        <w:rPr>
          <w:rFonts w:ascii="Arial" w:hAnsi="Arial" w:cs="Arial"/>
          <w:b/>
        </w:rPr>
      </w:pPr>
      <w:r>
        <w:rPr>
          <w:rFonts w:ascii="Arial" w:hAnsi="Arial" w:cs="Arial"/>
          <w:b/>
        </w:rPr>
        <w:tab/>
      </w:r>
    </w:p>
    <w:p w14:paraId="55141CEA" w14:textId="23C35454" w:rsidR="0073742F" w:rsidRDefault="0073742F" w:rsidP="009B3149">
      <w:pPr>
        <w:rPr>
          <w:rFonts w:ascii="Arial" w:hAnsi="Arial" w:cs="Arial"/>
          <w:b/>
        </w:rPr>
      </w:pPr>
      <w:r>
        <w:rPr>
          <w:rFonts w:ascii="Arial" w:hAnsi="Arial" w:cs="Arial"/>
          <w:b/>
        </w:rPr>
        <w:tab/>
        <w:t>Thursday 2</w:t>
      </w:r>
      <w:r w:rsidR="008F6BDF">
        <w:rPr>
          <w:rFonts w:ascii="Arial" w:hAnsi="Arial" w:cs="Arial"/>
          <w:b/>
        </w:rPr>
        <w:t>5</w:t>
      </w:r>
      <w:r w:rsidRPr="0073742F">
        <w:rPr>
          <w:rFonts w:ascii="Arial" w:hAnsi="Arial" w:cs="Arial"/>
          <w:b/>
          <w:vertAlign w:val="superscript"/>
        </w:rPr>
        <w:t>th</w:t>
      </w:r>
      <w:r>
        <w:rPr>
          <w:rFonts w:ascii="Arial" w:hAnsi="Arial" w:cs="Arial"/>
          <w:b/>
        </w:rPr>
        <w:t xml:space="preserve"> March 202</w:t>
      </w:r>
      <w:r w:rsidR="008F6BDF">
        <w:rPr>
          <w:rFonts w:ascii="Arial" w:hAnsi="Arial" w:cs="Arial"/>
          <w:b/>
        </w:rPr>
        <w:t>1</w:t>
      </w:r>
    </w:p>
    <w:p w14:paraId="720BA7A7" w14:textId="648A6822" w:rsidR="0073742F" w:rsidRDefault="0073742F" w:rsidP="009B3149">
      <w:pPr>
        <w:rPr>
          <w:rFonts w:ascii="Arial" w:hAnsi="Arial" w:cs="Arial"/>
          <w:b/>
        </w:rPr>
      </w:pPr>
      <w:r>
        <w:rPr>
          <w:rFonts w:ascii="Arial" w:hAnsi="Arial" w:cs="Arial"/>
          <w:b/>
        </w:rPr>
        <w:tab/>
        <w:t xml:space="preserve">Thursday </w:t>
      </w:r>
      <w:r w:rsidR="008F6BDF">
        <w:rPr>
          <w:rFonts w:ascii="Arial" w:hAnsi="Arial" w:cs="Arial"/>
          <w:b/>
        </w:rPr>
        <w:t>29</w:t>
      </w:r>
      <w:r w:rsidRPr="0073742F">
        <w:rPr>
          <w:rFonts w:ascii="Arial" w:hAnsi="Arial" w:cs="Arial"/>
          <w:b/>
          <w:vertAlign w:val="superscript"/>
        </w:rPr>
        <w:t>th</w:t>
      </w:r>
      <w:r>
        <w:rPr>
          <w:rFonts w:ascii="Arial" w:hAnsi="Arial" w:cs="Arial"/>
          <w:b/>
        </w:rPr>
        <w:t xml:space="preserve"> April 202</w:t>
      </w:r>
      <w:r w:rsidR="008F6BDF">
        <w:rPr>
          <w:rFonts w:ascii="Arial" w:hAnsi="Arial" w:cs="Arial"/>
          <w:b/>
        </w:rPr>
        <w:t>1</w:t>
      </w:r>
      <w:r w:rsidR="00F37C40">
        <w:rPr>
          <w:rFonts w:ascii="Arial" w:hAnsi="Arial" w:cs="Arial"/>
          <w:b/>
        </w:rPr>
        <w:t xml:space="preserve"> - Open Parish Meeting</w:t>
      </w:r>
    </w:p>
    <w:p w14:paraId="3ADD251D" w14:textId="020E035B" w:rsidR="0073742F" w:rsidRDefault="0073742F" w:rsidP="009B3149">
      <w:pPr>
        <w:rPr>
          <w:rFonts w:ascii="Arial" w:hAnsi="Arial" w:cs="Arial"/>
          <w:b/>
        </w:rPr>
      </w:pPr>
      <w:r>
        <w:rPr>
          <w:rFonts w:ascii="Arial" w:hAnsi="Arial" w:cs="Arial"/>
          <w:b/>
        </w:rPr>
        <w:tab/>
        <w:t>Thursday 2</w:t>
      </w:r>
      <w:r w:rsidR="00F37C40">
        <w:rPr>
          <w:rFonts w:ascii="Arial" w:hAnsi="Arial" w:cs="Arial"/>
          <w:b/>
        </w:rPr>
        <w:t>7</w:t>
      </w:r>
      <w:r w:rsidRPr="0073742F">
        <w:rPr>
          <w:rFonts w:ascii="Arial" w:hAnsi="Arial" w:cs="Arial"/>
          <w:b/>
          <w:vertAlign w:val="superscript"/>
        </w:rPr>
        <w:t>th</w:t>
      </w:r>
      <w:r>
        <w:rPr>
          <w:rFonts w:ascii="Arial" w:hAnsi="Arial" w:cs="Arial"/>
          <w:b/>
        </w:rPr>
        <w:t xml:space="preserve"> May 202 </w:t>
      </w:r>
      <w:r w:rsidR="00F37C40">
        <w:rPr>
          <w:rFonts w:ascii="Arial" w:hAnsi="Arial" w:cs="Arial"/>
          <w:b/>
        </w:rPr>
        <w:t>– Annual Parish Meeting</w:t>
      </w:r>
    </w:p>
    <w:p w14:paraId="61242519" w14:textId="68FA028B" w:rsidR="00F37C40" w:rsidRDefault="00F37C40" w:rsidP="009B3149">
      <w:pPr>
        <w:rPr>
          <w:rFonts w:ascii="Arial" w:hAnsi="Arial" w:cs="Arial"/>
          <w:b/>
        </w:rPr>
      </w:pPr>
      <w:r>
        <w:rPr>
          <w:rFonts w:ascii="Arial" w:hAnsi="Arial" w:cs="Arial"/>
          <w:b/>
        </w:rPr>
        <w:tab/>
        <w:t>Thursday 29</w:t>
      </w:r>
      <w:r w:rsidRPr="00F37C40">
        <w:rPr>
          <w:rFonts w:ascii="Arial" w:hAnsi="Arial" w:cs="Arial"/>
          <w:b/>
          <w:vertAlign w:val="superscript"/>
        </w:rPr>
        <w:t>th</w:t>
      </w:r>
      <w:r>
        <w:rPr>
          <w:rFonts w:ascii="Arial" w:hAnsi="Arial" w:cs="Arial"/>
          <w:b/>
        </w:rPr>
        <w:t xml:space="preserve"> July 2021</w:t>
      </w:r>
    </w:p>
    <w:p w14:paraId="5A407992" w14:textId="444397CE" w:rsidR="00F37C40" w:rsidRDefault="00F37C40" w:rsidP="009B3149">
      <w:pPr>
        <w:rPr>
          <w:rFonts w:ascii="Arial" w:hAnsi="Arial" w:cs="Arial"/>
          <w:b/>
        </w:rPr>
      </w:pPr>
      <w:r>
        <w:rPr>
          <w:rFonts w:ascii="Arial" w:hAnsi="Arial" w:cs="Arial"/>
          <w:b/>
        </w:rPr>
        <w:tab/>
        <w:t>Thursday September 30</w:t>
      </w:r>
      <w:r w:rsidRPr="00F37C40">
        <w:rPr>
          <w:rFonts w:ascii="Arial" w:hAnsi="Arial" w:cs="Arial"/>
          <w:b/>
          <w:vertAlign w:val="superscript"/>
        </w:rPr>
        <w:t>th</w:t>
      </w:r>
      <w:r>
        <w:rPr>
          <w:rFonts w:ascii="Arial" w:hAnsi="Arial" w:cs="Arial"/>
          <w:b/>
        </w:rPr>
        <w:t xml:space="preserve"> 2021</w:t>
      </w:r>
    </w:p>
    <w:p w14:paraId="70239A7E" w14:textId="4B96AD99" w:rsidR="00F37C40" w:rsidRPr="00381715" w:rsidRDefault="00F37C40" w:rsidP="009B3149">
      <w:pPr>
        <w:rPr>
          <w:rFonts w:ascii="Arial" w:hAnsi="Arial" w:cs="Arial"/>
          <w:b/>
        </w:rPr>
      </w:pPr>
      <w:r>
        <w:rPr>
          <w:rFonts w:ascii="Arial" w:hAnsi="Arial" w:cs="Arial"/>
          <w:b/>
        </w:rPr>
        <w:tab/>
        <w:t>Thursday November 25</w:t>
      </w:r>
      <w:r w:rsidRPr="00F37C40">
        <w:rPr>
          <w:rFonts w:ascii="Arial" w:hAnsi="Arial" w:cs="Arial"/>
          <w:b/>
          <w:vertAlign w:val="superscript"/>
        </w:rPr>
        <w:t>th</w:t>
      </w:r>
      <w:r>
        <w:rPr>
          <w:rFonts w:ascii="Arial" w:hAnsi="Arial" w:cs="Arial"/>
          <w:b/>
        </w:rPr>
        <w:t xml:space="preserve"> 2021</w:t>
      </w:r>
    </w:p>
    <w:p w14:paraId="5239AEB2" w14:textId="5CBD98A2" w:rsidR="00A35505" w:rsidRDefault="009B3149" w:rsidP="00E56357">
      <w:pPr>
        <w:rPr>
          <w:rFonts w:ascii="Arial" w:hAnsi="Arial" w:cs="Arial"/>
          <w:b/>
        </w:rPr>
      </w:pPr>
      <w:r w:rsidRPr="00381715">
        <w:rPr>
          <w:rFonts w:ascii="Arial" w:hAnsi="Arial" w:cs="Arial"/>
          <w:b/>
        </w:rPr>
        <w:tab/>
      </w:r>
    </w:p>
    <w:p w14:paraId="70955744" w14:textId="2C41B26E" w:rsidR="00AC3CEF" w:rsidRDefault="00AC3CEF" w:rsidP="00E56357">
      <w:pPr>
        <w:rPr>
          <w:rFonts w:ascii="Arial" w:hAnsi="Arial" w:cs="Arial"/>
          <w:b/>
        </w:rPr>
      </w:pPr>
    </w:p>
    <w:p w14:paraId="6F6700FF" w14:textId="78194D74" w:rsidR="00AC3CEF" w:rsidRDefault="00AC3CEF" w:rsidP="00E56357">
      <w:pPr>
        <w:rPr>
          <w:rFonts w:ascii="Arial" w:hAnsi="Arial" w:cs="Arial"/>
          <w:b/>
        </w:rPr>
      </w:pPr>
    </w:p>
    <w:p w14:paraId="7DBD59B1" w14:textId="6426D38F" w:rsidR="004209EE" w:rsidRDefault="004209EE" w:rsidP="00E56357">
      <w:pPr>
        <w:rPr>
          <w:rFonts w:ascii="Arial" w:hAnsi="Arial" w:cs="Arial"/>
          <w:b/>
        </w:rPr>
      </w:pPr>
    </w:p>
    <w:p w14:paraId="408F0352" w14:textId="497F299E" w:rsidR="004209EE" w:rsidRDefault="004209EE" w:rsidP="00E56357">
      <w:pPr>
        <w:rPr>
          <w:rFonts w:ascii="Arial" w:hAnsi="Arial" w:cs="Arial"/>
          <w:b/>
        </w:rPr>
      </w:pPr>
    </w:p>
    <w:p w14:paraId="2E6C8185" w14:textId="13B18D1B" w:rsidR="004209EE" w:rsidRDefault="004209EE" w:rsidP="00E56357">
      <w:pPr>
        <w:rPr>
          <w:rFonts w:ascii="Arial" w:hAnsi="Arial" w:cs="Arial"/>
          <w:b/>
        </w:rPr>
      </w:pPr>
    </w:p>
    <w:p w14:paraId="1D7F0AB8" w14:textId="2DCAFA61" w:rsidR="004209EE" w:rsidRDefault="004209EE" w:rsidP="00E56357">
      <w:pPr>
        <w:rPr>
          <w:rFonts w:ascii="Arial" w:hAnsi="Arial" w:cs="Arial"/>
          <w:b/>
        </w:rPr>
      </w:pPr>
    </w:p>
    <w:p w14:paraId="5EF4244B" w14:textId="57212EE8" w:rsidR="004209EE" w:rsidRDefault="004209EE" w:rsidP="00E56357">
      <w:pPr>
        <w:rPr>
          <w:rFonts w:ascii="Arial" w:hAnsi="Arial" w:cs="Arial"/>
          <w:b/>
        </w:rPr>
      </w:pPr>
    </w:p>
    <w:p w14:paraId="2F115612" w14:textId="471FB792" w:rsidR="004209EE" w:rsidRDefault="004209EE" w:rsidP="00E56357">
      <w:pPr>
        <w:rPr>
          <w:rFonts w:ascii="Arial" w:hAnsi="Arial" w:cs="Arial"/>
          <w:b/>
        </w:rPr>
      </w:pPr>
    </w:p>
    <w:p w14:paraId="26D23D5F" w14:textId="6A893D7A" w:rsidR="004209EE" w:rsidRDefault="004209EE" w:rsidP="00E56357">
      <w:pPr>
        <w:rPr>
          <w:rFonts w:ascii="Arial" w:hAnsi="Arial" w:cs="Arial"/>
          <w:b/>
        </w:rPr>
      </w:pPr>
    </w:p>
    <w:p w14:paraId="2E08549A" w14:textId="10A26546" w:rsidR="004209EE" w:rsidRDefault="004209EE" w:rsidP="00E56357">
      <w:pPr>
        <w:rPr>
          <w:rFonts w:ascii="Arial" w:hAnsi="Arial" w:cs="Arial"/>
          <w:b/>
        </w:rPr>
      </w:pPr>
    </w:p>
    <w:p w14:paraId="4113F34A" w14:textId="356934F3" w:rsidR="004209EE" w:rsidRDefault="004209EE" w:rsidP="00E56357">
      <w:pPr>
        <w:rPr>
          <w:rFonts w:ascii="Arial" w:hAnsi="Arial" w:cs="Arial"/>
          <w:b/>
        </w:rPr>
      </w:pPr>
    </w:p>
    <w:p w14:paraId="20212AAB" w14:textId="336E942D" w:rsidR="004209EE" w:rsidRDefault="004209EE" w:rsidP="00E56357">
      <w:pPr>
        <w:rPr>
          <w:rFonts w:ascii="Arial" w:hAnsi="Arial" w:cs="Arial"/>
          <w:b/>
        </w:rPr>
      </w:pPr>
    </w:p>
    <w:p w14:paraId="343742B6" w14:textId="47071B14" w:rsidR="004209EE" w:rsidRDefault="004209EE" w:rsidP="00E56357">
      <w:pPr>
        <w:rPr>
          <w:rFonts w:ascii="Arial" w:hAnsi="Arial" w:cs="Arial"/>
          <w:b/>
        </w:rPr>
      </w:pPr>
    </w:p>
    <w:p w14:paraId="76A6BBBC" w14:textId="757D0398" w:rsidR="004209EE" w:rsidRDefault="004209EE" w:rsidP="00E56357">
      <w:pPr>
        <w:rPr>
          <w:rFonts w:ascii="Arial" w:hAnsi="Arial" w:cs="Arial"/>
          <w:b/>
        </w:rPr>
      </w:pPr>
    </w:p>
    <w:p w14:paraId="57FFD86D" w14:textId="0D1EB155" w:rsidR="004209EE" w:rsidRDefault="004209EE" w:rsidP="00E56357">
      <w:pPr>
        <w:rPr>
          <w:rFonts w:ascii="Arial" w:hAnsi="Arial" w:cs="Arial"/>
          <w:b/>
        </w:rPr>
      </w:pPr>
    </w:p>
    <w:p w14:paraId="6D85B449" w14:textId="3D624D61" w:rsidR="004209EE" w:rsidRDefault="004209EE" w:rsidP="00E56357">
      <w:pPr>
        <w:rPr>
          <w:rFonts w:ascii="Arial" w:hAnsi="Arial" w:cs="Arial"/>
          <w:b/>
        </w:rPr>
      </w:pPr>
    </w:p>
    <w:p w14:paraId="7F3F5BA0" w14:textId="3CAAFDB7" w:rsidR="004209EE" w:rsidRDefault="004209EE" w:rsidP="00E56357">
      <w:pPr>
        <w:rPr>
          <w:rFonts w:ascii="Arial" w:hAnsi="Arial" w:cs="Arial"/>
          <w:b/>
        </w:rPr>
      </w:pPr>
    </w:p>
    <w:p w14:paraId="06D4213D" w14:textId="130BC6C7" w:rsidR="004209EE" w:rsidRDefault="004209EE" w:rsidP="00E56357">
      <w:pPr>
        <w:rPr>
          <w:rFonts w:ascii="Arial" w:hAnsi="Arial" w:cs="Arial"/>
          <w:b/>
        </w:rPr>
      </w:pPr>
    </w:p>
    <w:p w14:paraId="45D57AD0" w14:textId="29D55215" w:rsidR="004209EE" w:rsidRDefault="004209EE" w:rsidP="00E56357">
      <w:pPr>
        <w:rPr>
          <w:rFonts w:ascii="Arial" w:hAnsi="Arial" w:cs="Arial"/>
          <w:b/>
        </w:rPr>
      </w:pPr>
    </w:p>
    <w:p w14:paraId="77BAC545" w14:textId="532ED982" w:rsidR="004209EE" w:rsidRDefault="004209EE" w:rsidP="00E56357">
      <w:pPr>
        <w:rPr>
          <w:rFonts w:ascii="Arial" w:hAnsi="Arial" w:cs="Arial"/>
          <w:b/>
        </w:rPr>
      </w:pPr>
    </w:p>
    <w:p w14:paraId="475B2A5D" w14:textId="0F751F55" w:rsidR="004209EE" w:rsidRDefault="004209EE" w:rsidP="00E56357">
      <w:pPr>
        <w:rPr>
          <w:rFonts w:ascii="Arial" w:hAnsi="Arial" w:cs="Arial"/>
          <w:b/>
        </w:rPr>
      </w:pPr>
    </w:p>
    <w:p w14:paraId="1B3FC8C9" w14:textId="790696BD" w:rsidR="004209EE" w:rsidRDefault="004209EE" w:rsidP="00E56357">
      <w:pPr>
        <w:rPr>
          <w:rFonts w:ascii="Arial" w:hAnsi="Arial" w:cs="Arial"/>
          <w:b/>
        </w:rPr>
      </w:pPr>
    </w:p>
    <w:p w14:paraId="0CD1DB0E" w14:textId="69CD6E71" w:rsidR="004209EE" w:rsidRDefault="004209EE" w:rsidP="00E56357">
      <w:pPr>
        <w:rPr>
          <w:rFonts w:ascii="Arial" w:hAnsi="Arial" w:cs="Arial"/>
          <w:b/>
        </w:rPr>
      </w:pPr>
    </w:p>
    <w:p w14:paraId="0912D466" w14:textId="326AFD62" w:rsidR="004209EE" w:rsidRDefault="004209EE" w:rsidP="00E56357">
      <w:pPr>
        <w:rPr>
          <w:rFonts w:ascii="Arial" w:hAnsi="Arial" w:cs="Arial"/>
          <w:b/>
        </w:rPr>
      </w:pPr>
    </w:p>
    <w:p w14:paraId="4D877882" w14:textId="6127003F" w:rsidR="004209EE" w:rsidRDefault="004209EE" w:rsidP="00E56357">
      <w:pPr>
        <w:rPr>
          <w:rFonts w:ascii="Arial" w:hAnsi="Arial" w:cs="Arial"/>
          <w:b/>
        </w:rPr>
      </w:pPr>
    </w:p>
    <w:p w14:paraId="304155BE" w14:textId="5583203B" w:rsidR="004209EE" w:rsidRDefault="004209EE" w:rsidP="00E56357">
      <w:pPr>
        <w:rPr>
          <w:rFonts w:ascii="Arial" w:hAnsi="Arial" w:cs="Arial"/>
          <w:b/>
        </w:rPr>
      </w:pPr>
    </w:p>
    <w:p w14:paraId="227858D8" w14:textId="7DF50F09" w:rsidR="004209EE" w:rsidRDefault="004209EE" w:rsidP="00E56357">
      <w:pPr>
        <w:rPr>
          <w:rFonts w:ascii="Arial" w:hAnsi="Arial" w:cs="Arial"/>
          <w:b/>
        </w:rPr>
      </w:pPr>
    </w:p>
    <w:p w14:paraId="3D4ED1CB" w14:textId="13D3269A" w:rsidR="004209EE" w:rsidRDefault="004209EE" w:rsidP="00E56357">
      <w:pPr>
        <w:rPr>
          <w:rFonts w:ascii="Arial" w:hAnsi="Arial" w:cs="Arial"/>
          <w:b/>
        </w:rPr>
      </w:pPr>
    </w:p>
    <w:p w14:paraId="267C8ADC" w14:textId="12E7D425" w:rsidR="004209EE" w:rsidRDefault="004209EE" w:rsidP="00E56357">
      <w:pPr>
        <w:rPr>
          <w:rFonts w:ascii="Arial" w:hAnsi="Arial" w:cs="Arial"/>
          <w:b/>
        </w:rPr>
      </w:pPr>
    </w:p>
    <w:p w14:paraId="62C24816" w14:textId="52545A1E" w:rsidR="004209EE" w:rsidRDefault="004209EE" w:rsidP="00E56357">
      <w:pPr>
        <w:rPr>
          <w:rFonts w:ascii="Arial" w:hAnsi="Arial" w:cs="Arial"/>
          <w:b/>
        </w:rPr>
      </w:pPr>
    </w:p>
    <w:p w14:paraId="091220D8" w14:textId="1782C02F" w:rsidR="004209EE" w:rsidRDefault="004209EE" w:rsidP="00E56357">
      <w:pPr>
        <w:rPr>
          <w:rFonts w:ascii="Arial" w:hAnsi="Arial" w:cs="Arial"/>
          <w:b/>
        </w:rPr>
      </w:pPr>
    </w:p>
    <w:p w14:paraId="0E138A04" w14:textId="1EA2851C" w:rsidR="004209EE" w:rsidRDefault="004209EE" w:rsidP="00E56357">
      <w:pPr>
        <w:rPr>
          <w:rFonts w:ascii="Arial" w:hAnsi="Arial" w:cs="Arial"/>
          <w:b/>
        </w:rPr>
      </w:pPr>
    </w:p>
    <w:p w14:paraId="5BD94BDA" w14:textId="3A3FCB61" w:rsidR="004209EE" w:rsidRDefault="004209EE" w:rsidP="00E56357">
      <w:pPr>
        <w:rPr>
          <w:rFonts w:ascii="Arial" w:hAnsi="Arial" w:cs="Arial"/>
          <w:b/>
        </w:rPr>
      </w:pPr>
    </w:p>
    <w:p w14:paraId="3C6A1245" w14:textId="77777777" w:rsidR="004209EE" w:rsidRDefault="004209EE" w:rsidP="00E56357">
      <w:pPr>
        <w:rPr>
          <w:rFonts w:ascii="Arial" w:hAnsi="Arial" w:cs="Arial"/>
          <w:b/>
        </w:rPr>
      </w:pPr>
    </w:p>
    <w:p w14:paraId="17E75C3C" w14:textId="21CA2598" w:rsidR="00AC3CEF" w:rsidRDefault="00AC3CEF" w:rsidP="00E56357">
      <w:pPr>
        <w:rPr>
          <w:rFonts w:ascii="Arial" w:hAnsi="Arial" w:cs="Arial"/>
          <w:b/>
        </w:rPr>
      </w:pPr>
    </w:p>
    <w:p w14:paraId="6310E9BF" w14:textId="1AE420B3" w:rsidR="00AC3CEF" w:rsidRDefault="00AC3CEF" w:rsidP="00E56357">
      <w:pPr>
        <w:rPr>
          <w:rFonts w:ascii="Arial" w:hAnsi="Arial" w:cs="Arial"/>
          <w:b/>
        </w:rPr>
      </w:pPr>
    </w:p>
    <w:p w14:paraId="0D34CBA7" w14:textId="77777777" w:rsidR="004209EE" w:rsidRDefault="004209EE" w:rsidP="00E56357">
      <w:pPr>
        <w:rPr>
          <w:rFonts w:ascii="Arial" w:hAnsi="Arial" w:cs="Arial"/>
          <w:b/>
        </w:rPr>
      </w:pPr>
    </w:p>
    <w:p w14:paraId="5C9EAA2B" w14:textId="77777777" w:rsidR="004209EE" w:rsidRDefault="004209EE" w:rsidP="00E56357">
      <w:pPr>
        <w:rPr>
          <w:rFonts w:ascii="Arial" w:hAnsi="Arial" w:cs="Arial"/>
          <w:b/>
        </w:rPr>
      </w:pPr>
    </w:p>
    <w:p w14:paraId="002A3B9D" w14:textId="77777777" w:rsidR="004209EE" w:rsidRDefault="004209EE" w:rsidP="00E56357">
      <w:pPr>
        <w:rPr>
          <w:rFonts w:ascii="Arial" w:hAnsi="Arial" w:cs="Arial"/>
          <w:b/>
        </w:rPr>
      </w:pPr>
    </w:p>
    <w:p w14:paraId="29EDABAA" w14:textId="77777777" w:rsidR="004209EE" w:rsidRDefault="004209EE" w:rsidP="00E56357">
      <w:pPr>
        <w:rPr>
          <w:rFonts w:ascii="Arial" w:hAnsi="Arial" w:cs="Arial"/>
          <w:b/>
        </w:rPr>
      </w:pPr>
    </w:p>
    <w:p w14:paraId="1D39CBEA" w14:textId="77777777" w:rsidR="004209EE" w:rsidRDefault="004209EE" w:rsidP="00E56357">
      <w:pPr>
        <w:rPr>
          <w:rFonts w:ascii="Arial" w:hAnsi="Arial" w:cs="Arial"/>
          <w:b/>
        </w:rPr>
      </w:pPr>
    </w:p>
    <w:p w14:paraId="29490A40" w14:textId="77777777" w:rsidR="004209EE" w:rsidRDefault="004209EE" w:rsidP="00E56357">
      <w:pPr>
        <w:rPr>
          <w:rFonts w:ascii="Arial" w:hAnsi="Arial" w:cs="Arial"/>
          <w:b/>
        </w:rPr>
      </w:pPr>
    </w:p>
    <w:p w14:paraId="0F515DBA" w14:textId="77777777" w:rsidR="004209EE" w:rsidRDefault="004209EE" w:rsidP="00E56357">
      <w:pPr>
        <w:rPr>
          <w:rFonts w:ascii="Arial" w:hAnsi="Arial" w:cs="Arial"/>
          <w:b/>
        </w:rPr>
      </w:pPr>
    </w:p>
    <w:p w14:paraId="7ABE834E" w14:textId="77777777" w:rsidR="004209EE" w:rsidRDefault="004209EE" w:rsidP="00E56357">
      <w:pPr>
        <w:rPr>
          <w:rFonts w:ascii="Arial" w:hAnsi="Arial" w:cs="Arial"/>
          <w:b/>
        </w:rPr>
      </w:pPr>
    </w:p>
    <w:p w14:paraId="5D15B274" w14:textId="77777777" w:rsidR="004209EE" w:rsidRDefault="004209EE" w:rsidP="00E56357">
      <w:pPr>
        <w:rPr>
          <w:rFonts w:ascii="Arial" w:hAnsi="Arial" w:cs="Arial"/>
          <w:b/>
        </w:rPr>
      </w:pPr>
    </w:p>
    <w:p w14:paraId="5AA1DD02" w14:textId="77777777" w:rsidR="004209EE" w:rsidRDefault="004209EE" w:rsidP="00E56357">
      <w:pPr>
        <w:rPr>
          <w:rFonts w:ascii="Arial" w:hAnsi="Arial" w:cs="Arial"/>
          <w:b/>
        </w:rPr>
      </w:pPr>
    </w:p>
    <w:p w14:paraId="3CC7447A" w14:textId="246BE7A1" w:rsidR="00AC3CEF" w:rsidRDefault="00BF5CB4" w:rsidP="00E56357">
      <w:pPr>
        <w:rPr>
          <w:rFonts w:ascii="Arial" w:hAnsi="Arial" w:cs="Arial"/>
          <w:b/>
        </w:rPr>
      </w:pPr>
      <w:r>
        <w:rPr>
          <w:rFonts w:ascii="Arial" w:hAnsi="Arial" w:cs="Arial"/>
          <w:b/>
        </w:rPr>
        <w:t>Appendix 1</w:t>
      </w:r>
    </w:p>
    <w:p w14:paraId="60565266" w14:textId="6AA3FEB9" w:rsidR="00BF5CB4" w:rsidRDefault="00BF5CB4" w:rsidP="00E56357">
      <w:pPr>
        <w:rPr>
          <w:rFonts w:ascii="Arial" w:hAnsi="Arial" w:cs="Arial"/>
          <w:b/>
        </w:rPr>
      </w:pPr>
    </w:p>
    <w:tbl>
      <w:tblPr>
        <w:tblW w:w="0" w:type="auto"/>
        <w:tblLayout w:type="fixed"/>
        <w:tblLook w:val="04A0" w:firstRow="1" w:lastRow="0" w:firstColumn="1" w:lastColumn="0" w:noHBand="0" w:noVBand="1"/>
      </w:tblPr>
      <w:tblGrid>
        <w:gridCol w:w="9015"/>
      </w:tblGrid>
      <w:tr w:rsidR="00BF5CB4" w14:paraId="4BBB5D92" w14:textId="77777777" w:rsidTr="00D16FF7">
        <w:tc>
          <w:tcPr>
            <w:tcW w:w="9015" w:type="dxa"/>
          </w:tcPr>
          <w:tbl>
            <w:tblPr>
              <w:tblW w:w="0" w:type="auto"/>
              <w:tblLayout w:type="fixed"/>
              <w:tblLook w:val="04A0" w:firstRow="1" w:lastRow="0" w:firstColumn="1" w:lastColumn="0" w:noHBand="0" w:noVBand="1"/>
            </w:tblPr>
            <w:tblGrid>
              <w:gridCol w:w="8895"/>
            </w:tblGrid>
            <w:tr w:rsidR="00BF5CB4" w14:paraId="45AC4CD8" w14:textId="77777777" w:rsidTr="00D16FF7">
              <w:tc>
                <w:tcPr>
                  <w:tcW w:w="8895" w:type="dxa"/>
                </w:tcPr>
                <w:tbl>
                  <w:tblPr>
                    <w:tblW w:w="0" w:type="auto"/>
                    <w:tblLayout w:type="fixed"/>
                    <w:tblLook w:val="04A0" w:firstRow="1" w:lastRow="0" w:firstColumn="1" w:lastColumn="0" w:noHBand="0" w:noVBand="1"/>
                  </w:tblPr>
                  <w:tblGrid>
                    <w:gridCol w:w="8790"/>
                  </w:tblGrid>
                  <w:tr w:rsidR="00BF5CB4" w14:paraId="21B08462" w14:textId="77777777" w:rsidTr="00D16FF7">
                    <w:tc>
                      <w:tcPr>
                        <w:tcW w:w="8790" w:type="dxa"/>
                      </w:tcPr>
                      <w:p w14:paraId="03BDE36E" w14:textId="77777777" w:rsidR="00BF5CB4" w:rsidRPr="00335B71" w:rsidRDefault="00BF5CB4" w:rsidP="00D16FF7">
                        <w:pPr>
                          <w:pStyle w:val="Heading1"/>
                          <w:rPr>
                            <w:sz w:val="24"/>
                            <w:szCs w:val="24"/>
                          </w:rPr>
                        </w:pPr>
                        <w:r w:rsidRPr="00335B71">
                          <w:rPr>
                            <w:rFonts w:ascii="Helvetica" w:eastAsia="Helvetica" w:hAnsi="Helvetica" w:cs="Helvetica"/>
                            <w:color w:val="202020"/>
                            <w:sz w:val="24"/>
                            <w:szCs w:val="24"/>
                          </w:rPr>
                          <w:t>Dyrham &amp; Hinton Parish Council</w:t>
                        </w:r>
                      </w:p>
                      <w:p w14:paraId="26CAB054" w14:textId="77777777" w:rsidR="00BF5CB4" w:rsidRPr="00335B71" w:rsidRDefault="00BF5CB4" w:rsidP="00D16FF7">
                        <w:pPr>
                          <w:pStyle w:val="Heading1"/>
                          <w:rPr>
                            <w:sz w:val="24"/>
                            <w:szCs w:val="24"/>
                          </w:rPr>
                        </w:pPr>
                        <w:r w:rsidRPr="00335B71">
                          <w:rPr>
                            <w:rFonts w:ascii="Helvetica" w:eastAsia="Helvetica" w:hAnsi="Helvetica" w:cs="Helvetica"/>
                            <w:color w:val="202020"/>
                            <w:sz w:val="24"/>
                            <w:szCs w:val="24"/>
                          </w:rPr>
                          <w:t>19</w:t>
                        </w:r>
                        <w:r w:rsidRPr="00335B71">
                          <w:rPr>
                            <w:rFonts w:ascii="Helvetica" w:eastAsia="Helvetica" w:hAnsi="Helvetica" w:cs="Helvetica"/>
                            <w:color w:val="202020"/>
                            <w:sz w:val="24"/>
                            <w:szCs w:val="24"/>
                            <w:vertAlign w:val="superscript"/>
                          </w:rPr>
                          <w:t>th</w:t>
                        </w:r>
                        <w:r w:rsidRPr="00335B71">
                          <w:rPr>
                            <w:rFonts w:ascii="Helvetica" w:eastAsia="Helvetica" w:hAnsi="Helvetica" w:cs="Helvetica"/>
                            <w:color w:val="202020"/>
                            <w:sz w:val="24"/>
                            <w:szCs w:val="24"/>
                          </w:rPr>
                          <w:t xml:space="preserve"> January Council Update </w:t>
                        </w:r>
                      </w:p>
                      <w:p w14:paraId="48DB574A" w14:textId="77777777" w:rsidR="00BF5CB4" w:rsidRDefault="00BF5CB4" w:rsidP="00D16FF7">
                        <w:pPr>
                          <w:pStyle w:val="Heading1"/>
                        </w:pPr>
                        <w:r w:rsidRPr="00335B71">
                          <w:rPr>
                            <w:rFonts w:ascii="Helvetica" w:eastAsia="Helvetica" w:hAnsi="Helvetica" w:cs="Helvetica"/>
                            <w:color w:val="202020"/>
                            <w:sz w:val="24"/>
                            <w:szCs w:val="24"/>
                          </w:rPr>
                          <w:t>Forwarded by Ben and Steve</w:t>
                        </w:r>
                      </w:p>
                    </w:tc>
                  </w:tr>
                </w:tbl>
                <w:p w14:paraId="0BD3568E" w14:textId="77777777" w:rsidR="00BF5CB4" w:rsidRDefault="00BF5CB4" w:rsidP="00D16FF7"/>
              </w:tc>
            </w:tr>
          </w:tbl>
          <w:p w14:paraId="7E0CCA57" w14:textId="77777777" w:rsidR="00BF5CB4" w:rsidRDefault="00BF5CB4" w:rsidP="00D16FF7"/>
        </w:tc>
      </w:tr>
    </w:tbl>
    <w:p w14:paraId="6E018E84" w14:textId="77777777" w:rsidR="00BF5CB4" w:rsidRDefault="00BF5CB4" w:rsidP="00BF5CB4">
      <w:r w:rsidRPr="01491969">
        <w:rPr>
          <w:rFonts w:ascii="Calibri" w:eastAsia="Calibri" w:hAnsi="Calibri" w:cs="Calibri"/>
        </w:rPr>
        <w:t xml:space="preserve"> </w:t>
      </w:r>
    </w:p>
    <w:tbl>
      <w:tblPr>
        <w:tblW w:w="0" w:type="auto"/>
        <w:tblLayout w:type="fixed"/>
        <w:tblLook w:val="04A0" w:firstRow="1" w:lastRow="0" w:firstColumn="1" w:lastColumn="0" w:noHBand="0" w:noVBand="1"/>
      </w:tblPr>
      <w:tblGrid>
        <w:gridCol w:w="9015"/>
      </w:tblGrid>
      <w:tr w:rsidR="00BF5CB4" w14:paraId="73F458F1" w14:textId="77777777" w:rsidTr="00D16FF7">
        <w:tc>
          <w:tcPr>
            <w:tcW w:w="9015" w:type="dxa"/>
          </w:tcPr>
          <w:tbl>
            <w:tblPr>
              <w:tblW w:w="0" w:type="auto"/>
              <w:tblLayout w:type="fixed"/>
              <w:tblLook w:val="04A0" w:firstRow="1" w:lastRow="0" w:firstColumn="1" w:lastColumn="0" w:noHBand="0" w:noVBand="1"/>
            </w:tblPr>
            <w:tblGrid>
              <w:gridCol w:w="8895"/>
            </w:tblGrid>
            <w:tr w:rsidR="00BF5CB4" w14:paraId="3E436505" w14:textId="77777777" w:rsidTr="00D16FF7">
              <w:tc>
                <w:tcPr>
                  <w:tcW w:w="8895" w:type="dxa"/>
                </w:tcPr>
                <w:tbl>
                  <w:tblPr>
                    <w:tblW w:w="0" w:type="auto"/>
                    <w:tblLayout w:type="fixed"/>
                    <w:tblLook w:val="04A0" w:firstRow="1" w:lastRow="0" w:firstColumn="1" w:lastColumn="0" w:noHBand="0" w:noVBand="1"/>
                  </w:tblPr>
                  <w:tblGrid>
                    <w:gridCol w:w="8790"/>
                  </w:tblGrid>
                  <w:tr w:rsidR="00BF5CB4" w14:paraId="3E0413CA" w14:textId="77777777" w:rsidTr="00D16FF7">
                    <w:tc>
                      <w:tcPr>
                        <w:tcW w:w="8790" w:type="dxa"/>
                      </w:tcPr>
                      <w:p w14:paraId="4CC54E0C" w14:textId="77777777" w:rsidR="00BF5CB4" w:rsidRDefault="00BF5CB4" w:rsidP="00D16FF7">
                        <w:pPr>
                          <w:spacing w:line="360" w:lineRule="auto"/>
                          <w:rPr>
                            <w:rFonts w:ascii="Helvetica" w:eastAsia="Helvetica" w:hAnsi="Helvetica" w:cs="Helvetica"/>
                            <w:color w:val="202020"/>
                            <w:sz w:val="24"/>
                            <w:szCs w:val="24"/>
                          </w:rPr>
                        </w:pPr>
                        <w:r w:rsidRPr="01491969">
                          <w:rPr>
                            <w:rFonts w:ascii="Helvetica" w:eastAsia="Helvetica" w:hAnsi="Helvetica" w:cs="Helvetica"/>
                            <w:color w:val="202020"/>
                            <w:sz w:val="24"/>
                            <w:szCs w:val="24"/>
                          </w:rPr>
                          <w:t xml:space="preserve">The number of Covid-19 patients in hospitals is growing and the health system continues to be under pressure.   </w:t>
                        </w:r>
                        <w:r>
                          <w:rPr>
                            <w:rFonts w:ascii="Helvetica" w:eastAsia="Helvetica" w:hAnsi="Helvetica" w:cs="Helvetica"/>
                            <w:color w:val="202020"/>
                            <w:sz w:val="24"/>
                            <w:szCs w:val="24"/>
                          </w:rPr>
                          <w:t>I’m sure some of you will be following the Covid infection rate pages on the South Glos Council Covid Dashboard.</w:t>
                        </w:r>
                      </w:p>
                      <w:p w14:paraId="484FF202" w14:textId="77777777" w:rsidR="00BF5CB4" w:rsidRDefault="00BF5CB4" w:rsidP="00D16FF7">
                        <w:pPr>
                          <w:spacing w:line="360" w:lineRule="auto"/>
                        </w:pPr>
                        <w:r w:rsidRPr="01491969">
                          <w:rPr>
                            <w:rFonts w:ascii="Helvetica" w:eastAsia="Helvetica" w:hAnsi="Helvetica" w:cs="Helvetica"/>
                            <w:color w:val="202020"/>
                            <w:sz w:val="24"/>
                            <w:szCs w:val="24"/>
                          </w:rPr>
                          <w:t>We are working with NHS colleagues to support the roll-out of vaccination to local residents as this is the most important route out of the current restrictions and we will be raising with the government what more we can do to support the immunisation programme.</w:t>
                        </w:r>
                        <w:r>
                          <w:br/>
                        </w:r>
                        <w:r w:rsidRPr="01491969">
                          <w:rPr>
                            <w:rFonts w:ascii="Helvetica" w:eastAsia="Helvetica" w:hAnsi="Helvetica" w:cs="Helvetica"/>
                            <w:color w:val="202020"/>
                            <w:sz w:val="24"/>
                            <w:szCs w:val="24"/>
                          </w:rPr>
                          <w:t xml:space="preserve"> With all schools clos</w:t>
                        </w:r>
                        <w:r>
                          <w:rPr>
                            <w:rFonts w:ascii="Helvetica" w:eastAsia="Helvetica" w:hAnsi="Helvetica" w:cs="Helvetica"/>
                            <w:color w:val="202020"/>
                            <w:sz w:val="24"/>
                            <w:szCs w:val="24"/>
                          </w:rPr>
                          <w:t>ed</w:t>
                        </w:r>
                        <w:r w:rsidRPr="01491969">
                          <w:rPr>
                            <w:rFonts w:ascii="Helvetica" w:eastAsia="Helvetica" w:hAnsi="Helvetica" w:cs="Helvetica"/>
                            <w:color w:val="202020"/>
                            <w:sz w:val="24"/>
                            <w:szCs w:val="24"/>
                          </w:rPr>
                          <w:t>, other than for vulnerable and critical worker children and moving to remote learning until at least February half-term, this has been a difficult adjustment for everyone. We are working hard to ensure that the educational and mental health support for our children is impacted as little as possible by further time outside of the classroom.</w:t>
                        </w:r>
                        <w:r>
                          <w:br/>
                        </w:r>
                        <w:r w:rsidRPr="01491969">
                          <w:rPr>
                            <w:rFonts w:ascii="Helvetica" w:eastAsia="Helvetica" w:hAnsi="Helvetica" w:cs="Helvetica"/>
                            <w:color w:val="202020"/>
                            <w:sz w:val="24"/>
                            <w:szCs w:val="24"/>
                          </w:rPr>
                          <w:t xml:space="preserve"> With the new variant of Covid-19, it is absolutely essential that we take responsibility for our own actions and do all we can to stop the spread of the virus while the vaccines are being rolled-out.</w:t>
                        </w:r>
                        <w:r>
                          <w:br/>
                        </w:r>
                        <w:r w:rsidRPr="01491969">
                          <w:rPr>
                            <w:rFonts w:ascii="Helvetica" w:eastAsia="Helvetica" w:hAnsi="Helvetica" w:cs="Helvetica"/>
                            <w:color w:val="202020"/>
                            <w:sz w:val="24"/>
                            <w:szCs w:val="24"/>
                          </w:rPr>
                          <w:t xml:space="preserve">  In the meantime, we are here to help and you can find details of support below as well as a link to the new lockdown rules.</w:t>
                        </w:r>
                      </w:p>
                    </w:tc>
                  </w:tr>
                </w:tbl>
                <w:p w14:paraId="3D77F6C9" w14:textId="77777777" w:rsidR="00BF5CB4" w:rsidRDefault="00BF5CB4" w:rsidP="00D16FF7"/>
              </w:tc>
            </w:tr>
          </w:tbl>
          <w:p w14:paraId="3A874F27" w14:textId="77777777" w:rsidR="00BF5CB4" w:rsidRDefault="00BF5CB4" w:rsidP="00D16FF7"/>
        </w:tc>
      </w:tr>
      <w:tr w:rsidR="00BF5CB4" w:rsidRPr="00335B71" w14:paraId="02C0249A" w14:textId="77777777" w:rsidTr="00D16FF7">
        <w:tc>
          <w:tcPr>
            <w:tcW w:w="9015" w:type="dxa"/>
          </w:tcPr>
          <w:tbl>
            <w:tblPr>
              <w:tblW w:w="0" w:type="auto"/>
              <w:tblLayout w:type="fixed"/>
              <w:tblLook w:val="04A0" w:firstRow="1" w:lastRow="0" w:firstColumn="1" w:lastColumn="0" w:noHBand="0" w:noVBand="1"/>
            </w:tblPr>
            <w:tblGrid>
              <w:gridCol w:w="5782"/>
              <w:gridCol w:w="3113"/>
            </w:tblGrid>
            <w:tr w:rsidR="00BF5CB4" w:rsidRPr="00335B71" w14:paraId="10D88C5F" w14:textId="77777777" w:rsidTr="00D16FF7">
              <w:tc>
                <w:tcPr>
                  <w:tcW w:w="5782" w:type="dxa"/>
                </w:tcPr>
                <w:tbl>
                  <w:tblPr>
                    <w:tblW w:w="0" w:type="auto"/>
                    <w:tblLayout w:type="fixed"/>
                    <w:tblLook w:val="04A0" w:firstRow="1" w:lastRow="0" w:firstColumn="1" w:lastColumn="0" w:noHBand="0" w:noVBand="1"/>
                  </w:tblPr>
                  <w:tblGrid>
                    <w:gridCol w:w="5640"/>
                  </w:tblGrid>
                  <w:tr w:rsidR="00BF5CB4" w:rsidRPr="00335B71" w14:paraId="5B7FBD1F" w14:textId="77777777" w:rsidTr="00D16FF7">
                    <w:tc>
                      <w:tcPr>
                        <w:tcW w:w="5640" w:type="dxa"/>
                      </w:tcPr>
                      <w:p w14:paraId="00050439" w14:textId="77777777" w:rsidR="00BF5CB4" w:rsidRPr="00335B71" w:rsidRDefault="00BF5CB4" w:rsidP="00D16FF7">
                        <w:pPr>
                          <w:spacing w:line="360" w:lineRule="auto"/>
                          <w:rPr>
                            <w:sz w:val="24"/>
                            <w:szCs w:val="24"/>
                          </w:rPr>
                        </w:pPr>
                        <w:r w:rsidRPr="00335B71">
                          <w:rPr>
                            <w:rFonts w:ascii="Helvetica" w:eastAsia="Helvetica" w:hAnsi="Helvetica" w:cs="Helvetica"/>
                            <w:b/>
                            <w:bCs/>
                            <w:color w:val="AE115D"/>
                            <w:sz w:val="24"/>
                            <w:szCs w:val="24"/>
                          </w:rPr>
                          <w:t>Changes to services</w:t>
                        </w:r>
                      </w:p>
                    </w:tc>
                  </w:tr>
                </w:tbl>
                <w:p w14:paraId="4E8733DE" w14:textId="77777777" w:rsidR="00BF5CB4" w:rsidRPr="00335B71" w:rsidRDefault="00BF5CB4" w:rsidP="00D16FF7">
                  <w:pPr>
                    <w:rPr>
                      <w:sz w:val="24"/>
                      <w:szCs w:val="24"/>
                    </w:rPr>
                  </w:pPr>
                </w:p>
              </w:tc>
              <w:tc>
                <w:tcPr>
                  <w:tcW w:w="3113" w:type="dxa"/>
                </w:tcPr>
                <w:tbl>
                  <w:tblPr>
                    <w:tblW w:w="0" w:type="auto"/>
                    <w:tblLayout w:type="fixed"/>
                    <w:tblLook w:val="04A0" w:firstRow="1" w:lastRow="0" w:firstColumn="1" w:lastColumn="0" w:noHBand="0" w:noVBand="1"/>
                  </w:tblPr>
                  <w:tblGrid>
                    <w:gridCol w:w="2940"/>
                  </w:tblGrid>
                  <w:tr w:rsidR="00BF5CB4" w:rsidRPr="00335B71" w14:paraId="5736F432" w14:textId="77777777" w:rsidTr="00D16FF7">
                    <w:tc>
                      <w:tcPr>
                        <w:tcW w:w="2940" w:type="dxa"/>
                      </w:tcPr>
                      <w:p w14:paraId="33DD98AD" w14:textId="77777777" w:rsidR="00BF5CB4" w:rsidRPr="00335B71" w:rsidRDefault="00BF5CB4" w:rsidP="00D16FF7">
                        <w:pPr>
                          <w:spacing w:line="360" w:lineRule="auto"/>
                          <w:jc w:val="right"/>
                          <w:rPr>
                            <w:sz w:val="24"/>
                            <w:szCs w:val="24"/>
                          </w:rPr>
                        </w:pPr>
                      </w:p>
                    </w:tc>
                  </w:tr>
                </w:tbl>
                <w:p w14:paraId="724309B6" w14:textId="77777777" w:rsidR="00BF5CB4" w:rsidRPr="00335B71" w:rsidRDefault="00BF5CB4" w:rsidP="00D16FF7">
                  <w:pPr>
                    <w:rPr>
                      <w:sz w:val="24"/>
                      <w:szCs w:val="24"/>
                    </w:rPr>
                  </w:pPr>
                </w:p>
              </w:tc>
            </w:tr>
          </w:tbl>
          <w:p w14:paraId="5E8DD8B9" w14:textId="77777777" w:rsidR="00BF5CB4" w:rsidRPr="00335B71" w:rsidRDefault="00BF5CB4" w:rsidP="00D16FF7">
            <w:pPr>
              <w:rPr>
                <w:sz w:val="24"/>
                <w:szCs w:val="24"/>
              </w:rPr>
            </w:pPr>
          </w:p>
        </w:tc>
      </w:tr>
      <w:tr w:rsidR="00BF5CB4" w14:paraId="2DF4DF36" w14:textId="77777777" w:rsidTr="00D16FF7">
        <w:tc>
          <w:tcPr>
            <w:tcW w:w="9015" w:type="dxa"/>
          </w:tcPr>
          <w:tbl>
            <w:tblPr>
              <w:tblW w:w="0" w:type="auto"/>
              <w:tblLayout w:type="fixed"/>
              <w:tblLook w:val="04A0" w:firstRow="1" w:lastRow="0" w:firstColumn="1" w:lastColumn="0" w:noHBand="0" w:noVBand="1"/>
            </w:tblPr>
            <w:tblGrid>
              <w:gridCol w:w="8895"/>
            </w:tblGrid>
            <w:tr w:rsidR="00BF5CB4" w14:paraId="02C080A0" w14:textId="77777777" w:rsidTr="00D16FF7">
              <w:tc>
                <w:tcPr>
                  <w:tcW w:w="8895" w:type="dxa"/>
                </w:tcPr>
                <w:tbl>
                  <w:tblPr>
                    <w:tblW w:w="0" w:type="auto"/>
                    <w:tblLayout w:type="fixed"/>
                    <w:tblLook w:val="04A0" w:firstRow="1" w:lastRow="0" w:firstColumn="1" w:lastColumn="0" w:noHBand="0" w:noVBand="1"/>
                  </w:tblPr>
                  <w:tblGrid>
                    <w:gridCol w:w="8790"/>
                  </w:tblGrid>
                  <w:tr w:rsidR="00BF5CB4" w14:paraId="24842204" w14:textId="77777777" w:rsidTr="00D16FF7">
                    <w:tc>
                      <w:tcPr>
                        <w:tcW w:w="8790" w:type="dxa"/>
                      </w:tcPr>
                      <w:p w14:paraId="2048D0EF" w14:textId="77777777" w:rsidR="00BF5CB4" w:rsidRDefault="00BF5CB4" w:rsidP="00D16FF7">
                        <w:pPr>
                          <w:spacing w:line="360" w:lineRule="auto"/>
                        </w:pPr>
                        <w:r w:rsidRPr="00335B71">
                          <w:rPr>
                            <w:rFonts w:ascii="Calibri" w:eastAsia="Calibri" w:hAnsi="Calibri" w:cs="Calibri"/>
                            <w:sz w:val="24"/>
                            <w:szCs w:val="24"/>
                          </w:rPr>
                          <w:t xml:space="preserve"> </w:t>
                        </w:r>
                        <w:r w:rsidRPr="01491969">
                          <w:rPr>
                            <w:rFonts w:ascii="Helvetica" w:eastAsia="Helvetica" w:hAnsi="Helvetica" w:cs="Helvetica"/>
                            <w:color w:val="202020"/>
                            <w:sz w:val="24"/>
                            <w:szCs w:val="24"/>
                          </w:rPr>
                          <w:t xml:space="preserve">We are changing how some of our services are accessed in line with the government guidance. Please see our </w:t>
                        </w:r>
                        <w:hyperlink r:id="rId11">
                          <w:r w:rsidRPr="01491969">
                            <w:rPr>
                              <w:rStyle w:val="Hyperlink"/>
                              <w:rFonts w:ascii="Calibri" w:eastAsia="Calibri" w:hAnsi="Calibri" w:cs="Calibri"/>
                              <w:color w:val="007C89"/>
                              <w:sz w:val="24"/>
                              <w:szCs w:val="24"/>
                            </w:rPr>
                            <w:t xml:space="preserve">service disruption webpage </w:t>
                          </w:r>
                        </w:hyperlink>
                        <w:r w:rsidRPr="01491969">
                          <w:rPr>
                            <w:rFonts w:ascii="Helvetica" w:eastAsia="Helvetica" w:hAnsi="Helvetica" w:cs="Helvetica"/>
                            <w:color w:val="202020"/>
                            <w:sz w:val="24"/>
                            <w:szCs w:val="24"/>
                          </w:rPr>
                          <w:t xml:space="preserve">which we will be continuing to update over the next few days as further details are released.  </w:t>
                        </w:r>
                      </w:p>
                    </w:tc>
                  </w:tr>
                </w:tbl>
                <w:p w14:paraId="7C19BEFA" w14:textId="77777777" w:rsidR="00BF5CB4" w:rsidRDefault="00BF5CB4" w:rsidP="00D16FF7"/>
              </w:tc>
            </w:tr>
          </w:tbl>
          <w:p w14:paraId="2E131AB8" w14:textId="77777777" w:rsidR="00BF5CB4" w:rsidRDefault="00BF5CB4" w:rsidP="00D16FF7"/>
        </w:tc>
      </w:tr>
      <w:tr w:rsidR="00BF5CB4" w14:paraId="2F5F6D26" w14:textId="77777777" w:rsidTr="00D16FF7">
        <w:tc>
          <w:tcPr>
            <w:tcW w:w="9015" w:type="dxa"/>
          </w:tcPr>
          <w:tbl>
            <w:tblPr>
              <w:tblW w:w="0" w:type="auto"/>
              <w:tblLayout w:type="fixed"/>
              <w:tblLook w:val="04A0" w:firstRow="1" w:lastRow="0" w:firstColumn="1" w:lastColumn="0" w:noHBand="0" w:noVBand="1"/>
            </w:tblPr>
            <w:tblGrid>
              <w:gridCol w:w="5782"/>
              <w:gridCol w:w="3113"/>
            </w:tblGrid>
            <w:tr w:rsidR="00BF5CB4" w14:paraId="358E9CB8" w14:textId="77777777" w:rsidTr="00D16FF7">
              <w:tc>
                <w:tcPr>
                  <w:tcW w:w="5782" w:type="dxa"/>
                </w:tcPr>
                <w:tbl>
                  <w:tblPr>
                    <w:tblW w:w="0" w:type="auto"/>
                    <w:tblLayout w:type="fixed"/>
                    <w:tblLook w:val="04A0" w:firstRow="1" w:lastRow="0" w:firstColumn="1" w:lastColumn="0" w:noHBand="0" w:noVBand="1"/>
                  </w:tblPr>
                  <w:tblGrid>
                    <w:gridCol w:w="5640"/>
                  </w:tblGrid>
                  <w:tr w:rsidR="00BF5CB4" w14:paraId="4A6EF4CF" w14:textId="77777777" w:rsidTr="00D16FF7">
                    <w:tc>
                      <w:tcPr>
                        <w:tcW w:w="5640" w:type="dxa"/>
                      </w:tcPr>
                      <w:p w14:paraId="2623E758" w14:textId="77777777" w:rsidR="00BF5CB4" w:rsidRDefault="00BF5CB4" w:rsidP="00D16FF7">
                        <w:pPr>
                          <w:spacing w:line="360" w:lineRule="auto"/>
                        </w:pPr>
                        <w:r w:rsidRPr="01491969">
                          <w:rPr>
                            <w:rFonts w:ascii="Calibri" w:eastAsia="Calibri" w:hAnsi="Calibri" w:cs="Calibri"/>
                          </w:rPr>
                          <w:t xml:space="preserve"> </w:t>
                        </w:r>
                        <w:r w:rsidRPr="01491969">
                          <w:rPr>
                            <w:rFonts w:ascii="Helvetica" w:eastAsia="Helvetica" w:hAnsi="Helvetica" w:cs="Helvetica"/>
                            <w:b/>
                            <w:bCs/>
                            <w:color w:val="AE115D"/>
                            <w:sz w:val="32"/>
                            <w:szCs w:val="32"/>
                          </w:rPr>
                          <w:t>Cold weather</w:t>
                        </w:r>
                      </w:p>
                    </w:tc>
                  </w:tr>
                </w:tbl>
                <w:p w14:paraId="1DB27AE0" w14:textId="77777777" w:rsidR="00BF5CB4" w:rsidRDefault="00BF5CB4" w:rsidP="00D16FF7"/>
              </w:tc>
              <w:tc>
                <w:tcPr>
                  <w:tcW w:w="3113" w:type="dxa"/>
                </w:tcPr>
                <w:tbl>
                  <w:tblPr>
                    <w:tblW w:w="0" w:type="auto"/>
                    <w:tblLayout w:type="fixed"/>
                    <w:tblLook w:val="04A0" w:firstRow="1" w:lastRow="0" w:firstColumn="1" w:lastColumn="0" w:noHBand="0" w:noVBand="1"/>
                  </w:tblPr>
                  <w:tblGrid>
                    <w:gridCol w:w="2940"/>
                  </w:tblGrid>
                  <w:tr w:rsidR="00BF5CB4" w14:paraId="7436BBA4" w14:textId="77777777" w:rsidTr="00D16FF7">
                    <w:tc>
                      <w:tcPr>
                        <w:tcW w:w="2940" w:type="dxa"/>
                      </w:tcPr>
                      <w:p w14:paraId="63209666" w14:textId="77777777" w:rsidR="00BF5CB4" w:rsidRDefault="00BF5CB4" w:rsidP="00D16FF7">
                        <w:pPr>
                          <w:spacing w:line="360" w:lineRule="auto"/>
                          <w:jc w:val="right"/>
                        </w:pPr>
                      </w:p>
                    </w:tc>
                  </w:tr>
                </w:tbl>
                <w:p w14:paraId="72C974B1" w14:textId="77777777" w:rsidR="00BF5CB4" w:rsidRDefault="00BF5CB4" w:rsidP="00D16FF7"/>
              </w:tc>
            </w:tr>
          </w:tbl>
          <w:p w14:paraId="3B1F0068" w14:textId="77777777" w:rsidR="00BF5CB4" w:rsidRDefault="00BF5CB4" w:rsidP="00D16FF7"/>
        </w:tc>
      </w:tr>
      <w:tr w:rsidR="00BF5CB4" w14:paraId="2AC459AD" w14:textId="77777777" w:rsidTr="00D16FF7">
        <w:tc>
          <w:tcPr>
            <w:tcW w:w="9015" w:type="dxa"/>
          </w:tcPr>
          <w:tbl>
            <w:tblPr>
              <w:tblW w:w="0" w:type="auto"/>
              <w:tblLayout w:type="fixed"/>
              <w:tblLook w:val="04A0" w:firstRow="1" w:lastRow="0" w:firstColumn="1" w:lastColumn="0" w:noHBand="0" w:noVBand="1"/>
            </w:tblPr>
            <w:tblGrid>
              <w:gridCol w:w="8895"/>
            </w:tblGrid>
            <w:tr w:rsidR="00BF5CB4" w14:paraId="03CBA555" w14:textId="77777777" w:rsidTr="00D16FF7">
              <w:tc>
                <w:tcPr>
                  <w:tcW w:w="8895" w:type="dxa"/>
                </w:tcPr>
                <w:tbl>
                  <w:tblPr>
                    <w:tblW w:w="0" w:type="auto"/>
                    <w:tblLayout w:type="fixed"/>
                    <w:tblLook w:val="04A0" w:firstRow="1" w:lastRow="0" w:firstColumn="1" w:lastColumn="0" w:noHBand="0" w:noVBand="1"/>
                  </w:tblPr>
                  <w:tblGrid>
                    <w:gridCol w:w="8790"/>
                  </w:tblGrid>
                  <w:tr w:rsidR="00BF5CB4" w14:paraId="28B8ED53" w14:textId="77777777" w:rsidTr="00D16FF7">
                    <w:tc>
                      <w:tcPr>
                        <w:tcW w:w="8790" w:type="dxa"/>
                      </w:tcPr>
                      <w:p w14:paraId="7AEB1CB3" w14:textId="77777777" w:rsidR="00BF5CB4" w:rsidRDefault="00BF5CB4" w:rsidP="00D16FF7">
                        <w:pPr>
                          <w:spacing w:line="360" w:lineRule="auto"/>
                        </w:pPr>
                        <w:r w:rsidRPr="01491969">
                          <w:rPr>
                            <w:rFonts w:ascii="Calibri" w:eastAsia="Calibri" w:hAnsi="Calibri" w:cs="Calibri"/>
                          </w:rPr>
                          <w:t xml:space="preserve"> </w:t>
                        </w:r>
                        <w:r w:rsidRPr="01491969">
                          <w:rPr>
                            <w:rFonts w:ascii="Helvetica" w:eastAsia="Helvetica" w:hAnsi="Helvetica" w:cs="Helvetica"/>
                            <w:color w:val="202020"/>
                            <w:sz w:val="24"/>
                            <w:szCs w:val="24"/>
                          </w:rPr>
                          <w:t xml:space="preserve">Further cold weather is on its way. Please be assured that our gritters are well prepared and have plenty of supplies. You can ensure you are prepared for cold weather too by following these top </w:t>
                        </w:r>
                        <w:hyperlink r:id="rId12">
                          <w:r w:rsidRPr="01491969">
                            <w:rPr>
                              <w:rStyle w:val="Hyperlink"/>
                              <w:rFonts w:ascii="Calibri" w:eastAsia="Calibri" w:hAnsi="Calibri" w:cs="Calibri"/>
                              <w:color w:val="007C89"/>
                              <w:sz w:val="24"/>
                              <w:szCs w:val="24"/>
                            </w:rPr>
                            <w:t>tips.</w:t>
                          </w:r>
                        </w:hyperlink>
                        <w:r w:rsidRPr="01491969">
                          <w:rPr>
                            <w:rFonts w:ascii="Helvetica" w:eastAsia="Helvetica" w:hAnsi="Helvetica" w:cs="Helvetica"/>
                            <w:color w:val="202020"/>
                            <w:sz w:val="24"/>
                            <w:szCs w:val="24"/>
                          </w:rPr>
                          <w:t xml:space="preserve"> </w:t>
                        </w:r>
                      </w:p>
                    </w:tc>
                  </w:tr>
                </w:tbl>
                <w:p w14:paraId="59754B03" w14:textId="77777777" w:rsidR="00BF5CB4" w:rsidRDefault="00BF5CB4" w:rsidP="00D16FF7"/>
              </w:tc>
            </w:tr>
          </w:tbl>
          <w:p w14:paraId="36926F4B" w14:textId="77777777" w:rsidR="00BF5CB4" w:rsidRDefault="00BF5CB4" w:rsidP="00D16FF7"/>
        </w:tc>
      </w:tr>
      <w:tr w:rsidR="00BF5CB4" w14:paraId="63FA1915" w14:textId="77777777" w:rsidTr="00D16FF7">
        <w:tc>
          <w:tcPr>
            <w:tcW w:w="9015" w:type="dxa"/>
          </w:tcPr>
          <w:tbl>
            <w:tblPr>
              <w:tblW w:w="0" w:type="auto"/>
              <w:tblLayout w:type="fixed"/>
              <w:tblLook w:val="04A0" w:firstRow="1" w:lastRow="0" w:firstColumn="1" w:lastColumn="0" w:noHBand="0" w:noVBand="1"/>
            </w:tblPr>
            <w:tblGrid>
              <w:gridCol w:w="5782"/>
              <w:gridCol w:w="3113"/>
            </w:tblGrid>
            <w:tr w:rsidR="00BF5CB4" w14:paraId="5360BD33" w14:textId="77777777" w:rsidTr="00D16FF7">
              <w:tc>
                <w:tcPr>
                  <w:tcW w:w="5782" w:type="dxa"/>
                </w:tcPr>
                <w:tbl>
                  <w:tblPr>
                    <w:tblW w:w="0" w:type="auto"/>
                    <w:tblLayout w:type="fixed"/>
                    <w:tblLook w:val="04A0" w:firstRow="1" w:lastRow="0" w:firstColumn="1" w:lastColumn="0" w:noHBand="0" w:noVBand="1"/>
                  </w:tblPr>
                  <w:tblGrid>
                    <w:gridCol w:w="5640"/>
                  </w:tblGrid>
                  <w:tr w:rsidR="00BF5CB4" w14:paraId="2A8B8018" w14:textId="77777777" w:rsidTr="00D16FF7">
                    <w:tc>
                      <w:tcPr>
                        <w:tcW w:w="5640" w:type="dxa"/>
                      </w:tcPr>
                      <w:p w14:paraId="49B11BFC" w14:textId="77777777" w:rsidR="00BF5CB4" w:rsidRDefault="00BF5CB4" w:rsidP="00D16FF7">
                        <w:pPr>
                          <w:spacing w:line="360" w:lineRule="auto"/>
                        </w:pPr>
                        <w:r w:rsidRPr="01491969">
                          <w:rPr>
                            <w:rFonts w:ascii="Calibri" w:eastAsia="Calibri" w:hAnsi="Calibri" w:cs="Calibri"/>
                          </w:rPr>
                          <w:t xml:space="preserve"> </w:t>
                        </w:r>
                        <w:r w:rsidRPr="01491969">
                          <w:rPr>
                            <w:rFonts w:ascii="Helvetica" w:eastAsia="Helvetica" w:hAnsi="Helvetica" w:cs="Helvetica"/>
                            <w:b/>
                            <w:bCs/>
                            <w:color w:val="AE115D"/>
                            <w:sz w:val="32"/>
                            <w:szCs w:val="32"/>
                          </w:rPr>
                          <w:t>Lockdown grants for businesses</w:t>
                        </w:r>
                      </w:p>
                    </w:tc>
                  </w:tr>
                </w:tbl>
                <w:p w14:paraId="44BDE1A0" w14:textId="77777777" w:rsidR="00BF5CB4" w:rsidRDefault="00BF5CB4" w:rsidP="00D16FF7"/>
              </w:tc>
              <w:tc>
                <w:tcPr>
                  <w:tcW w:w="3113" w:type="dxa"/>
                </w:tcPr>
                <w:tbl>
                  <w:tblPr>
                    <w:tblW w:w="0" w:type="auto"/>
                    <w:tblLayout w:type="fixed"/>
                    <w:tblLook w:val="04A0" w:firstRow="1" w:lastRow="0" w:firstColumn="1" w:lastColumn="0" w:noHBand="0" w:noVBand="1"/>
                  </w:tblPr>
                  <w:tblGrid>
                    <w:gridCol w:w="2940"/>
                  </w:tblGrid>
                  <w:tr w:rsidR="00BF5CB4" w14:paraId="749316DC" w14:textId="77777777" w:rsidTr="00D16FF7">
                    <w:tc>
                      <w:tcPr>
                        <w:tcW w:w="2940" w:type="dxa"/>
                      </w:tcPr>
                      <w:p w14:paraId="438586D9" w14:textId="77777777" w:rsidR="00BF5CB4" w:rsidRDefault="00BF5CB4" w:rsidP="00D16FF7">
                        <w:pPr>
                          <w:spacing w:line="360" w:lineRule="auto"/>
                          <w:jc w:val="right"/>
                        </w:pPr>
                      </w:p>
                    </w:tc>
                  </w:tr>
                </w:tbl>
                <w:p w14:paraId="49E0E291" w14:textId="77777777" w:rsidR="00BF5CB4" w:rsidRDefault="00BF5CB4" w:rsidP="00D16FF7"/>
              </w:tc>
            </w:tr>
          </w:tbl>
          <w:p w14:paraId="41473647" w14:textId="77777777" w:rsidR="00BF5CB4" w:rsidRDefault="00BF5CB4" w:rsidP="00D16FF7"/>
        </w:tc>
      </w:tr>
      <w:tr w:rsidR="00BF5CB4" w14:paraId="401BD5D1" w14:textId="77777777" w:rsidTr="00D16FF7">
        <w:tc>
          <w:tcPr>
            <w:tcW w:w="9015" w:type="dxa"/>
          </w:tcPr>
          <w:tbl>
            <w:tblPr>
              <w:tblW w:w="0" w:type="auto"/>
              <w:tblLayout w:type="fixed"/>
              <w:tblLook w:val="04A0" w:firstRow="1" w:lastRow="0" w:firstColumn="1" w:lastColumn="0" w:noHBand="0" w:noVBand="1"/>
            </w:tblPr>
            <w:tblGrid>
              <w:gridCol w:w="8895"/>
            </w:tblGrid>
            <w:tr w:rsidR="00BF5CB4" w14:paraId="74867168" w14:textId="77777777" w:rsidTr="00D16FF7">
              <w:tc>
                <w:tcPr>
                  <w:tcW w:w="8895" w:type="dxa"/>
                </w:tcPr>
                <w:tbl>
                  <w:tblPr>
                    <w:tblW w:w="0" w:type="auto"/>
                    <w:tblLayout w:type="fixed"/>
                    <w:tblLook w:val="04A0" w:firstRow="1" w:lastRow="0" w:firstColumn="1" w:lastColumn="0" w:noHBand="0" w:noVBand="1"/>
                  </w:tblPr>
                  <w:tblGrid>
                    <w:gridCol w:w="8790"/>
                  </w:tblGrid>
                  <w:tr w:rsidR="00BF5CB4" w14:paraId="1E1EC8CA" w14:textId="77777777" w:rsidTr="00D16FF7">
                    <w:tc>
                      <w:tcPr>
                        <w:tcW w:w="8790" w:type="dxa"/>
                      </w:tcPr>
                      <w:p w14:paraId="0CA12BED" w14:textId="77777777" w:rsidR="00BF5CB4" w:rsidRDefault="00BF5CB4" w:rsidP="00D16FF7">
                        <w:pPr>
                          <w:spacing w:line="360" w:lineRule="auto"/>
                        </w:pPr>
                        <w:r w:rsidRPr="01491969">
                          <w:rPr>
                            <w:rFonts w:ascii="Calibri" w:eastAsia="Calibri" w:hAnsi="Calibri" w:cs="Calibri"/>
                          </w:rPr>
                          <w:t xml:space="preserve"> </w:t>
                        </w:r>
                        <w:r>
                          <w:rPr>
                            <w:rFonts w:ascii="Helvetica" w:eastAsia="Helvetica" w:hAnsi="Helvetica" w:cs="Helvetica"/>
                            <w:color w:val="202020"/>
                            <w:sz w:val="24"/>
                            <w:szCs w:val="24"/>
                          </w:rPr>
                          <w:t xml:space="preserve">The </w:t>
                        </w:r>
                        <w:r w:rsidRPr="01491969">
                          <w:rPr>
                            <w:rFonts w:ascii="Helvetica" w:eastAsia="Helvetica" w:hAnsi="Helvetica" w:cs="Helvetica"/>
                            <w:color w:val="202020"/>
                            <w:sz w:val="24"/>
                            <w:szCs w:val="24"/>
                          </w:rPr>
                          <w:t xml:space="preserve">government has announced that it is committing £4.6 billion to new lockdown grants to support businesses and protect jobs. Businesses in the retail, hospitality and leisure sectors are to receive a one-off grant worth up to </w:t>
                        </w:r>
                        <w:r w:rsidRPr="01491969">
                          <w:rPr>
                            <w:rFonts w:ascii="Helvetica" w:eastAsia="Helvetica" w:hAnsi="Helvetica" w:cs="Helvetica"/>
                            <w:color w:val="202020"/>
                            <w:sz w:val="24"/>
                            <w:szCs w:val="24"/>
                          </w:rPr>
                          <w:lastRenderedPageBreak/>
                          <w:t xml:space="preserve">£9,000. Read the full announcement </w:t>
                        </w:r>
                        <w:hyperlink r:id="rId13">
                          <w:r w:rsidRPr="01491969">
                            <w:rPr>
                              <w:rStyle w:val="Hyperlink"/>
                              <w:rFonts w:ascii="Calibri" w:eastAsia="Calibri" w:hAnsi="Calibri" w:cs="Calibri"/>
                              <w:color w:val="007C89"/>
                              <w:sz w:val="24"/>
                              <w:szCs w:val="24"/>
                            </w:rPr>
                            <w:t>here</w:t>
                          </w:r>
                        </w:hyperlink>
                        <w:r w:rsidRPr="01491969">
                          <w:rPr>
                            <w:rFonts w:ascii="Helvetica" w:eastAsia="Helvetica" w:hAnsi="Helvetica" w:cs="Helvetica"/>
                            <w:color w:val="202020"/>
                            <w:sz w:val="24"/>
                            <w:szCs w:val="24"/>
                          </w:rPr>
                          <w:t xml:space="preserve">. As soon as these new grants are open for applications and we have further details, we will post them on our webpage, social media and via our business newsletter. You can sign up for our business newsletter </w:t>
                        </w:r>
                        <w:hyperlink r:id="rId14">
                          <w:r w:rsidRPr="01491969">
                            <w:rPr>
                              <w:rStyle w:val="Hyperlink"/>
                              <w:rFonts w:ascii="Calibri" w:eastAsia="Calibri" w:hAnsi="Calibri" w:cs="Calibri"/>
                              <w:color w:val="007C89"/>
                              <w:sz w:val="24"/>
                              <w:szCs w:val="24"/>
                            </w:rPr>
                            <w:t>here.</w:t>
                          </w:r>
                        </w:hyperlink>
                        <w:r w:rsidRPr="01491969">
                          <w:rPr>
                            <w:rFonts w:ascii="Helvetica" w:eastAsia="Helvetica" w:hAnsi="Helvetica" w:cs="Helvetica"/>
                            <w:color w:val="202020"/>
                            <w:sz w:val="24"/>
                            <w:szCs w:val="24"/>
                          </w:rPr>
                          <w:t xml:space="preserve"> </w:t>
                        </w:r>
                      </w:p>
                    </w:tc>
                  </w:tr>
                </w:tbl>
                <w:p w14:paraId="1E09AEDF" w14:textId="77777777" w:rsidR="00BF5CB4" w:rsidRDefault="00BF5CB4" w:rsidP="00D16FF7"/>
              </w:tc>
            </w:tr>
          </w:tbl>
          <w:p w14:paraId="64B99F29" w14:textId="77777777" w:rsidR="00BF5CB4" w:rsidRDefault="00BF5CB4" w:rsidP="00D16FF7"/>
        </w:tc>
      </w:tr>
      <w:tr w:rsidR="00BF5CB4" w14:paraId="7CE19CE1" w14:textId="77777777" w:rsidTr="00D16FF7">
        <w:tc>
          <w:tcPr>
            <w:tcW w:w="9015" w:type="dxa"/>
          </w:tcPr>
          <w:tbl>
            <w:tblPr>
              <w:tblW w:w="0" w:type="auto"/>
              <w:tblLayout w:type="fixed"/>
              <w:tblLook w:val="04A0" w:firstRow="1" w:lastRow="0" w:firstColumn="1" w:lastColumn="0" w:noHBand="0" w:noVBand="1"/>
            </w:tblPr>
            <w:tblGrid>
              <w:gridCol w:w="5782"/>
              <w:gridCol w:w="3113"/>
            </w:tblGrid>
            <w:tr w:rsidR="00BF5CB4" w14:paraId="3B691D38" w14:textId="77777777" w:rsidTr="00D16FF7">
              <w:tc>
                <w:tcPr>
                  <w:tcW w:w="5782" w:type="dxa"/>
                </w:tcPr>
                <w:tbl>
                  <w:tblPr>
                    <w:tblW w:w="0" w:type="auto"/>
                    <w:tblLayout w:type="fixed"/>
                    <w:tblLook w:val="04A0" w:firstRow="1" w:lastRow="0" w:firstColumn="1" w:lastColumn="0" w:noHBand="0" w:noVBand="1"/>
                  </w:tblPr>
                  <w:tblGrid>
                    <w:gridCol w:w="5640"/>
                  </w:tblGrid>
                  <w:tr w:rsidR="00BF5CB4" w14:paraId="52A2502E" w14:textId="77777777" w:rsidTr="00D16FF7">
                    <w:tc>
                      <w:tcPr>
                        <w:tcW w:w="5640" w:type="dxa"/>
                      </w:tcPr>
                      <w:p w14:paraId="06E67850" w14:textId="77777777" w:rsidR="00BF5CB4" w:rsidRDefault="00BF5CB4" w:rsidP="00D16FF7">
                        <w:pPr>
                          <w:spacing w:line="360" w:lineRule="auto"/>
                        </w:pPr>
                        <w:r w:rsidRPr="01491969">
                          <w:rPr>
                            <w:rFonts w:ascii="Calibri" w:eastAsia="Calibri" w:hAnsi="Calibri" w:cs="Calibri"/>
                          </w:rPr>
                          <w:lastRenderedPageBreak/>
                          <w:t xml:space="preserve"> </w:t>
                        </w:r>
                        <w:r w:rsidRPr="01491969">
                          <w:rPr>
                            <w:rFonts w:ascii="Helvetica" w:eastAsia="Helvetica" w:hAnsi="Helvetica" w:cs="Helvetica"/>
                            <w:b/>
                            <w:bCs/>
                            <w:color w:val="AE115D"/>
                            <w:sz w:val="32"/>
                            <w:szCs w:val="32"/>
                          </w:rPr>
                          <w:t xml:space="preserve">Access to education, remote </w:t>
                        </w:r>
                        <w:r>
                          <w:rPr>
                            <w:rFonts w:ascii="Helvetica" w:eastAsia="Helvetica" w:hAnsi="Helvetica" w:cs="Helvetica"/>
                            <w:b/>
                            <w:bCs/>
                            <w:color w:val="AE115D"/>
                            <w:sz w:val="32"/>
                            <w:szCs w:val="32"/>
                          </w:rPr>
                          <w:t>lea</w:t>
                        </w:r>
                        <w:r w:rsidRPr="01491969">
                          <w:rPr>
                            <w:rFonts w:ascii="Helvetica" w:eastAsia="Helvetica" w:hAnsi="Helvetica" w:cs="Helvetica"/>
                            <w:b/>
                            <w:bCs/>
                            <w:color w:val="AE115D"/>
                            <w:sz w:val="32"/>
                            <w:szCs w:val="32"/>
                          </w:rPr>
                          <w:t>rning and early years</w:t>
                        </w:r>
                      </w:p>
                    </w:tc>
                  </w:tr>
                </w:tbl>
                <w:p w14:paraId="37EADA9D" w14:textId="77777777" w:rsidR="00BF5CB4" w:rsidRDefault="00BF5CB4" w:rsidP="00D16FF7"/>
              </w:tc>
              <w:tc>
                <w:tcPr>
                  <w:tcW w:w="3113" w:type="dxa"/>
                </w:tcPr>
                <w:tbl>
                  <w:tblPr>
                    <w:tblW w:w="0" w:type="auto"/>
                    <w:tblLayout w:type="fixed"/>
                    <w:tblLook w:val="04A0" w:firstRow="1" w:lastRow="0" w:firstColumn="1" w:lastColumn="0" w:noHBand="0" w:noVBand="1"/>
                  </w:tblPr>
                  <w:tblGrid>
                    <w:gridCol w:w="2940"/>
                  </w:tblGrid>
                  <w:tr w:rsidR="00BF5CB4" w14:paraId="4E2A6AFA" w14:textId="77777777" w:rsidTr="00D16FF7">
                    <w:tc>
                      <w:tcPr>
                        <w:tcW w:w="2940" w:type="dxa"/>
                      </w:tcPr>
                      <w:p w14:paraId="47D19413" w14:textId="77777777" w:rsidR="00BF5CB4" w:rsidRDefault="00BF5CB4" w:rsidP="00D16FF7">
                        <w:pPr>
                          <w:spacing w:line="360" w:lineRule="auto"/>
                          <w:jc w:val="right"/>
                        </w:pPr>
                      </w:p>
                    </w:tc>
                  </w:tr>
                </w:tbl>
                <w:p w14:paraId="4C56DD00" w14:textId="77777777" w:rsidR="00BF5CB4" w:rsidRDefault="00BF5CB4" w:rsidP="00D16FF7"/>
              </w:tc>
            </w:tr>
          </w:tbl>
          <w:p w14:paraId="4A92CD7A" w14:textId="77777777" w:rsidR="00BF5CB4" w:rsidRDefault="00BF5CB4" w:rsidP="00D16FF7"/>
        </w:tc>
      </w:tr>
      <w:tr w:rsidR="00BF5CB4" w14:paraId="7B4A5443" w14:textId="77777777" w:rsidTr="00D16FF7">
        <w:tc>
          <w:tcPr>
            <w:tcW w:w="9015" w:type="dxa"/>
          </w:tcPr>
          <w:tbl>
            <w:tblPr>
              <w:tblW w:w="0" w:type="auto"/>
              <w:tblLayout w:type="fixed"/>
              <w:tblLook w:val="04A0" w:firstRow="1" w:lastRow="0" w:firstColumn="1" w:lastColumn="0" w:noHBand="0" w:noVBand="1"/>
            </w:tblPr>
            <w:tblGrid>
              <w:gridCol w:w="8895"/>
            </w:tblGrid>
            <w:tr w:rsidR="00BF5CB4" w14:paraId="324E1D7F" w14:textId="77777777" w:rsidTr="00D16FF7">
              <w:tc>
                <w:tcPr>
                  <w:tcW w:w="8895" w:type="dxa"/>
                </w:tcPr>
                <w:tbl>
                  <w:tblPr>
                    <w:tblW w:w="0" w:type="auto"/>
                    <w:tblLayout w:type="fixed"/>
                    <w:tblLook w:val="04A0" w:firstRow="1" w:lastRow="0" w:firstColumn="1" w:lastColumn="0" w:noHBand="0" w:noVBand="1"/>
                  </w:tblPr>
                  <w:tblGrid>
                    <w:gridCol w:w="8790"/>
                  </w:tblGrid>
                  <w:tr w:rsidR="00BF5CB4" w14:paraId="6B6F28A0" w14:textId="77777777" w:rsidTr="00D16FF7">
                    <w:tc>
                      <w:tcPr>
                        <w:tcW w:w="8790" w:type="dxa"/>
                      </w:tcPr>
                      <w:p w14:paraId="764C6297" w14:textId="77777777" w:rsidR="00BF5CB4" w:rsidRDefault="00BF5CB4" w:rsidP="00D16FF7">
                        <w:pPr>
                          <w:spacing w:line="360" w:lineRule="auto"/>
                        </w:pPr>
                        <w:r w:rsidRPr="01491969">
                          <w:rPr>
                            <w:rFonts w:ascii="Calibri" w:eastAsia="Calibri" w:hAnsi="Calibri" w:cs="Calibri"/>
                          </w:rPr>
                          <w:t xml:space="preserve"> </w:t>
                        </w:r>
                        <w:r>
                          <w:rPr>
                            <w:rFonts w:ascii="Helvetica" w:eastAsia="Helvetica" w:hAnsi="Helvetica" w:cs="Helvetica"/>
                            <w:color w:val="202020"/>
                            <w:sz w:val="24"/>
                            <w:szCs w:val="24"/>
                          </w:rPr>
                          <w:t>Foll</w:t>
                        </w:r>
                        <w:r w:rsidRPr="01491969">
                          <w:rPr>
                            <w:rFonts w:ascii="Helvetica" w:eastAsia="Helvetica" w:hAnsi="Helvetica" w:cs="Helvetica"/>
                            <w:color w:val="202020"/>
                            <w:sz w:val="24"/>
                            <w:szCs w:val="24"/>
                          </w:rPr>
                          <w:t>owing the government announcement</w:t>
                        </w:r>
                        <w:r>
                          <w:rPr>
                            <w:rFonts w:ascii="Helvetica" w:eastAsia="Helvetica" w:hAnsi="Helvetica" w:cs="Helvetica"/>
                            <w:color w:val="202020"/>
                            <w:sz w:val="24"/>
                            <w:szCs w:val="24"/>
                          </w:rPr>
                          <w:t xml:space="preserve"> at the beginning of January</w:t>
                        </w:r>
                        <w:r w:rsidRPr="01491969">
                          <w:rPr>
                            <w:rFonts w:ascii="Helvetica" w:eastAsia="Helvetica" w:hAnsi="Helvetica" w:cs="Helvetica"/>
                            <w:color w:val="202020"/>
                            <w:sz w:val="24"/>
                            <w:szCs w:val="24"/>
                          </w:rPr>
                          <w:t>, colleges, primary (reception onwards) and secondary schools will remain open for vulnerable children and the children of critical workers. All other children will learn remotely until February half term.</w:t>
                        </w:r>
                        <w:r>
                          <w:br/>
                        </w:r>
                        <w:r w:rsidRPr="01491969">
                          <w:rPr>
                            <w:rFonts w:ascii="Helvetica" w:eastAsia="Helvetica" w:hAnsi="Helvetica" w:cs="Helvetica"/>
                            <w:color w:val="202020"/>
                            <w:sz w:val="24"/>
                            <w:szCs w:val="24"/>
                          </w:rPr>
                          <w:t xml:space="preserve"> Those in higher education such as universities, will also be learning online until mid-February other than students on future critical worker courses such as medicine, teacher training and social work who will return to face to face learning as planned and be tested on arrival.  </w:t>
                        </w:r>
                        <w:r>
                          <w:br/>
                        </w:r>
                        <w:r w:rsidRPr="01491969">
                          <w:rPr>
                            <w:rFonts w:ascii="Helvetica" w:eastAsia="Helvetica" w:hAnsi="Helvetica" w:cs="Helvetica"/>
                            <w:color w:val="202020"/>
                            <w:sz w:val="24"/>
                            <w:szCs w:val="24"/>
                          </w:rPr>
                          <w:t xml:space="preserve"> Nurseries and early years providers are not required to close. Contact your childcare provider for further information.</w:t>
                        </w:r>
                        <w:r>
                          <w:br/>
                        </w:r>
                        <w:r w:rsidRPr="01491969">
                          <w:rPr>
                            <w:rFonts w:ascii="Helvetica" w:eastAsia="Helvetica" w:hAnsi="Helvetica" w:cs="Helvetica"/>
                            <w:color w:val="202020"/>
                            <w:sz w:val="24"/>
                            <w:szCs w:val="24"/>
                          </w:rPr>
                          <w:t xml:space="preserve"> Read the full announcement </w:t>
                        </w:r>
                        <w:hyperlink r:id="rId15">
                          <w:r w:rsidRPr="01491969">
                            <w:rPr>
                              <w:rStyle w:val="Hyperlink"/>
                              <w:rFonts w:ascii="Calibri" w:eastAsia="Calibri" w:hAnsi="Calibri" w:cs="Calibri"/>
                              <w:color w:val="007C89"/>
                              <w:sz w:val="24"/>
                              <w:szCs w:val="24"/>
                            </w:rPr>
                            <w:t>here</w:t>
                          </w:r>
                        </w:hyperlink>
                        <w:r w:rsidRPr="01491969">
                          <w:rPr>
                            <w:rFonts w:ascii="Helvetica" w:eastAsia="Helvetica" w:hAnsi="Helvetica" w:cs="Helvetica"/>
                            <w:color w:val="202020"/>
                            <w:sz w:val="24"/>
                            <w:szCs w:val="24"/>
                          </w:rPr>
                          <w:t xml:space="preserve">. </w:t>
                        </w:r>
                      </w:p>
                    </w:tc>
                  </w:tr>
                </w:tbl>
                <w:p w14:paraId="22766003" w14:textId="77777777" w:rsidR="00BF5CB4" w:rsidRDefault="00BF5CB4" w:rsidP="00D16FF7"/>
              </w:tc>
            </w:tr>
          </w:tbl>
          <w:p w14:paraId="79CE52C5" w14:textId="77777777" w:rsidR="00BF5CB4" w:rsidRDefault="00BF5CB4" w:rsidP="00D16FF7"/>
        </w:tc>
      </w:tr>
      <w:tr w:rsidR="00BF5CB4" w14:paraId="359050F0" w14:textId="77777777" w:rsidTr="00D16FF7">
        <w:tc>
          <w:tcPr>
            <w:tcW w:w="9015" w:type="dxa"/>
          </w:tcPr>
          <w:p w14:paraId="6D8F828D" w14:textId="77777777" w:rsidR="00BF5CB4" w:rsidRDefault="00BF5CB4" w:rsidP="00D16FF7">
            <w:pPr>
              <w:spacing w:line="360" w:lineRule="auto"/>
            </w:pPr>
            <w:r w:rsidRPr="00C17AC6">
              <w:rPr>
                <w:rFonts w:ascii="Helvetica" w:eastAsia="Helvetica" w:hAnsi="Helvetica" w:cs="Helvetica"/>
                <w:b/>
                <w:bCs/>
                <w:sz w:val="30"/>
                <w:szCs w:val="30"/>
              </w:rPr>
              <w:t xml:space="preserve">Making public places safer – Have your say             </w:t>
            </w:r>
            <w:r w:rsidRPr="00C17AC6">
              <w:br/>
            </w:r>
            <w:r w:rsidRPr="00C17AC6">
              <w:rPr>
                <w:rFonts w:ascii="Helvetica" w:eastAsia="Helvetica" w:hAnsi="Helvetica" w:cs="Helvetica"/>
                <w:b/>
                <w:bCs/>
                <w:sz w:val="30"/>
                <w:szCs w:val="30"/>
              </w:rPr>
              <w:t xml:space="preserve">Find out more about our plans to make public places safer </w:t>
            </w:r>
            <w:hyperlink r:id="rId16">
              <w:r w:rsidRPr="00C17AC6">
                <w:rPr>
                  <w:rStyle w:val="Hyperlink"/>
                  <w:rFonts w:ascii="Calibri" w:eastAsia="Calibri" w:hAnsi="Calibri" w:cs="Calibri"/>
                  <w:sz w:val="24"/>
                  <w:szCs w:val="24"/>
                </w:rPr>
                <w:t>here.</w:t>
              </w:r>
            </w:hyperlink>
          </w:p>
        </w:tc>
      </w:tr>
    </w:tbl>
    <w:p w14:paraId="7C7DC872" w14:textId="77777777" w:rsidR="00BF5CB4" w:rsidRDefault="00BF5CB4" w:rsidP="00BF5CB4">
      <w:r w:rsidRPr="01491969">
        <w:rPr>
          <w:rFonts w:ascii="Calibri" w:eastAsia="Calibri" w:hAnsi="Calibri" w:cs="Calibri"/>
        </w:rPr>
        <w:t xml:space="preserve"> </w:t>
      </w:r>
    </w:p>
    <w:tbl>
      <w:tblPr>
        <w:tblW w:w="0" w:type="auto"/>
        <w:tblLayout w:type="fixed"/>
        <w:tblLook w:val="04A0" w:firstRow="1" w:lastRow="0" w:firstColumn="1" w:lastColumn="0" w:noHBand="0" w:noVBand="1"/>
      </w:tblPr>
      <w:tblGrid>
        <w:gridCol w:w="9015"/>
      </w:tblGrid>
      <w:tr w:rsidR="00BF5CB4" w14:paraId="1E5DB7B1" w14:textId="77777777" w:rsidTr="00D16FF7">
        <w:tc>
          <w:tcPr>
            <w:tcW w:w="9015" w:type="dxa"/>
          </w:tcPr>
          <w:tbl>
            <w:tblPr>
              <w:tblW w:w="0" w:type="auto"/>
              <w:tblLayout w:type="fixed"/>
              <w:tblLook w:val="04A0" w:firstRow="1" w:lastRow="0" w:firstColumn="1" w:lastColumn="0" w:noHBand="0" w:noVBand="1"/>
            </w:tblPr>
            <w:tblGrid>
              <w:gridCol w:w="5782"/>
              <w:gridCol w:w="3113"/>
            </w:tblGrid>
            <w:tr w:rsidR="00BF5CB4" w14:paraId="6887B209" w14:textId="77777777" w:rsidTr="00D16FF7">
              <w:tc>
                <w:tcPr>
                  <w:tcW w:w="5782" w:type="dxa"/>
                </w:tcPr>
                <w:tbl>
                  <w:tblPr>
                    <w:tblW w:w="0" w:type="auto"/>
                    <w:tblLayout w:type="fixed"/>
                    <w:tblLook w:val="04A0" w:firstRow="1" w:lastRow="0" w:firstColumn="1" w:lastColumn="0" w:noHBand="0" w:noVBand="1"/>
                  </w:tblPr>
                  <w:tblGrid>
                    <w:gridCol w:w="5640"/>
                  </w:tblGrid>
                  <w:tr w:rsidR="00BF5CB4" w14:paraId="40CDBA62" w14:textId="77777777" w:rsidTr="00D16FF7">
                    <w:tc>
                      <w:tcPr>
                        <w:tcW w:w="5640" w:type="dxa"/>
                      </w:tcPr>
                      <w:p w14:paraId="007FC5A3" w14:textId="77777777" w:rsidR="00BF5CB4" w:rsidRDefault="00BF5CB4" w:rsidP="00D16FF7">
                        <w:pPr>
                          <w:spacing w:line="360" w:lineRule="auto"/>
                        </w:pPr>
                        <w:r w:rsidRPr="01491969">
                          <w:rPr>
                            <w:rFonts w:ascii="Helvetica" w:eastAsia="Helvetica" w:hAnsi="Helvetica" w:cs="Helvetica"/>
                            <w:b/>
                            <w:bCs/>
                            <w:color w:val="AE115D"/>
                            <w:sz w:val="32"/>
                            <w:szCs w:val="32"/>
                          </w:rPr>
                          <w:t>Recycling and food waste</w:t>
                        </w:r>
                      </w:p>
                    </w:tc>
                  </w:tr>
                </w:tbl>
                <w:p w14:paraId="2F7415F9" w14:textId="77777777" w:rsidR="00BF5CB4" w:rsidRDefault="00BF5CB4" w:rsidP="00D16FF7"/>
              </w:tc>
              <w:tc>
                <w:tcPr>
                  <w:tcW w:w="3113" w:type="dxa"/>
                </w:tcPr>
                <w:tbl>
                  <w:tblPr>
                    <w:tblW w:w="0" w:type="auto"/>
                    <w:tblLayout w:type="fixed"/>
                    <w:tblLook w:val="04A0" w:firstRow="1" w:lastRow="0" w:firstColumn="1" w:lastColumn="0" w:noHBand="0" w:noVBand="1"/>
                  </w:tblPr>
                  <w:tblGrid>
                    <w:gridCol w:w="2940"/>
                  </w:tblGrid>
                  <w:tr w:rsidR="00BF5CB4" w14:paraId="0E331FCB" w14:textId="77777777" w:rsidTr="00D16FF7">
                    <w:tc>
                      <w:tcPr>
                        <w:tcW w:w="2940" w:type="dxa"/>
                      </w:tcPr>
                      <w:p w14:paraId="137BC4A1" w14:textId="77777777" w:rsidR="00BF5CB4" w:rsidRDefault="00BF5CB4" w:rsidP="00D16FF7">
                        <w:pPr>
                          <w:spacing w:line="360" w:lineRule="auto"/>
                          <w:jc w:val="right"/>
                        </w:pPr>
                      </w:p>
                    </w:tc>
                  </w:tr>
                </w:tbl>
                <w:p w14:paraId="5A577747" w14:textId="77777777" w:rsidR="00BF5CB4" w:rsidRDefault="00BF5CB4" w:rsidP="00D16FF7"/>
              </w:tc>
            </w:tr>
          </w:tbl>
          <w:p w14:paraId="38C5FBE8" w14:textId="77777777" w:rsidR="00BF5CB4" w:rsidRDefault="00BF5CB4" w:rsidP="00D16FF7"/>
        </w:tc>
      </w:tr>
      <w:tr w:rsidR="00BF5CB4" w14:paraId="65FA1403" w14:textId="77777777" w:rsidTr="00D16FF7">
        <w:tc>
          <w:tcPr>
            <w:tcW w:w="9015" w:type="dxa"/>
          </w:tcPr>
          <w:tbl>
            <w:tblPr>
              <w:tblW w:w="0" w:type="auto"/>
              <w:tblLayout w:type="fixed"/>
              <w:tblLook w:val="04A0" w:firstRow="1" w:lastRow="0" w:firstColumn="1" w:lastColumn="0" w:noHBand="0" w:noVBand="1"/>
            </w:tblPr>
            <w:tblGrid>
              <w:gridCol w:w="8895"/>
            </w:tblGrid>
            <w:tr w:rsidR="00BF5CB4" w14:paraId="24BCE6FC" w14:textId="77777777" w:rsidTr="00D16FF7">
              <w:tc>
                <w:tcPr>
                  <w:tcW w:w="8895" w:type="dxa"/>
                </w:tcPr>
                <w:tbl>
                  <w:tblPr>
                    <w:tblW w:w="0" w:type="auto"/>
                    <w:tblLayout w:type="fixed"/>
                    <w:tblLook w:val="04A0" w:firstRow="1" w:lastRow="0" w:firstColumn="1" w:lastColumn="0" w:noHBand="0" w:noVBand="1"/>
                  </w:tblPr>
                  <w:tblGrid>
                    <w:gridCol w:w="8790"/>
                  </w:tblGrid>
                  <w:tr w:rsidR="00BF5CB4" w14:paraId="32BC74EC" w14:textId="77777777" w:rsidTr="00D16FF7">
                    <w:tc>
                      <w:tcPr>
                        <w:tcW w:w="8790" w:type="dxa"/>
                      </w:tcPr>
                      <w:p w14:paraId="0C5CD4ED" w14:textId="77777777" w:rsidR="00BF5CB4" w:rsidRDefault="00BF5CB4" w:rsidP="00D16FF7">
                        <w:pPr>
                          <w:spacing w:line="360" w:lineRule="auto"/>
                        </w:pPr>
                        <w:r w:rsidRPr="01491969">
                          <w:rPr>
                            <w:rFonts w:ascii="Calibri" w:eastAsia="Calibri" w:hAnsi="Calibri" w:cs="Calibri"/>
                          </w:rPr>
                          <w:t xml:space="preserve"> </w:t>
                        </w:r>
                        <w:r w:rsidRPr="01491969">
                          <w:rPr>
                            <w:rFonts w:ascii="Helvetica" w:eastAsia="Helvetica" w:hAnsi="Helvetica" w:cs="Helvetica"/>
                            <w:color w:val="202020"/>
                            <w:sz w:val="24"/>
                            <w:szCs w:val="24"/>
                          </w:rPr>
                          <w:t>It is currently taking our crews longer than normal to complete all their rounds as we are experiencing high demand following Christmas. If you think your collection has been missed, bear with us and do not report a missed collection until the next working day.</w:t>
                        </w:r>
                      </w:p>
                      <w:p w14:paraId="6061307B" w14:textId="77777777" w:rsidR="00BF5CB4" w:rsidRDefault="00BF5CB4" w:rsidP="00D16FF7">
                        <w:pPr>
                          <w:spacing w:line="360" w:lineRule="auto"/>
                        </w:pPr>
                        <w:r w:rsidRPr="01491969">
                          <w:rPr>
                            <w:rFonts w:ascii="Helvetica" w:eastAsia="Helvetica" w:hAnsi="Helvetica" w:cs="Helvetica"/>
                            <w:color w:val="202020"/>
                            <w:sz w:val="24"/>
                            <w:szCs w:val="24"/>
                          </w:rPr>
                          <w:t xml:space="preserve">You can check what day </w:t>
                        </w:r>
                        <w:proofErr w:type="gramStart"/>
                        <w:r w:rsidRPr="01491969">
                          <w:rPr>
                            <w:rFonts w:ascii="Helvetica" w:eastAsia="Helvetica" w:hAnsi="Helvetica" w:cs="Helvetica"/>
                            <w:color w:val="202020"/>
                            <w:sz w:val="24"/>
                            <w:szCs w:val="24"/>
                          </w:rPr>
                          <w:t>your</w:t>
                        </w:r>
                        <w:proofErr w:type="gramEnd"/>
                        <w:r w:rsidRPr="01491969">
                          <w:rPr>
                            <w:rFonts w:ascii="Helvetica" w:eastAsia="Helvetica" w:hAnsi="Helvetica" w:cs="Helvetica"/>
                            <w:color w:val="202020"/>
                            <w:sz w:val="24"/>
                            <w:szCs w:val="24"/>
                          </w:rPr>
                          <w:t xml:space="preserve"> recycling and food waste will be collected on our </w:t>
                        </w:r>
                        <w:hyperlink r:id="rId17">
                          <w:r w:rsidRPr="01491969">
                            <w:rPr>
                              <w:rStyle w:val="Hyperlink"/>
                              <w:rFonts w:ascii="Calibri" w:eastAsia="Calibri" w:hAnsi="Calibri" w:cs="Calibri"/>
                              <w:color w:val="007C89"/>
                              <w:sz w:val="24"/>
                              <w:szCs w:val="24"/>
                            </w:rPr>
                            <w:t>waste and recycling collection dates</w:t>
                          </w:r>
                        </w:hyperlink>
                        <w:r w:rsidRPr="01491969">
                          <w:rPr>
                            <w:rFonts w:ascii="Helvetica" w:eastAsia="Helvetica" w:hAnsi="Helvetica" w:cs="Helvetica"/>
                            <w:color w:val="202020"/>
                            <w:sz w:val="24"/>
                            <w:szCs w:val="24"/>
                          </w:rPr>
                          <w:t xml:space="preserve"> page.</w:t>
                        </w:r>
                      </w:p>
                      <w:p w14:paraId="0B8DDB38" w14:textId="77777777" w:rsidR="00BF5CB4" w:rsidRDefault="00BF5CB4" w:rsidP="00D16FF7">
                        <w:pPr>
                          <w:spacing w:line="360" w:lineRule="auto"/>
                        </w:pPr>
                        <w:r w:rsidRPr="01491969">
                          <w:rPr>
                            <w:rFonts w:ascii="Helvetica" w:eastAsia="Helvetica" w:hAnsi="Helvetica" w:cs="Helvetica"/>
                            <w:color w:val="202020"/>
                            <w:sz w:val="24"/>
                            <w:szCs w:val="24"/>
                          </w:rPr>
                          <w:t>Help our crews collect your waste and recycling by:</w:t>
                        </w:r>
                      </w:p>
                      <w:p w14:paraId="5C1FA279" w14:textId="77777777" w:rsidR="00BF5CB4" w:rsidRDefault="00BF5CB4" w:rsidP="00BF5CB4">
                        <w:pPr>
                          <w:pStyle w:val="ListParagraph"/>
                          <w:numPr>
                            <w:ilvl w:val="0"/>
                            <w:numId w:val="19"/>
                          </w:numPr>
                          <w:spacing w:after="160" w:line="360" w:lineRule="auto"/>
                          <w:rPr>
                            <w:rFonts w:eastAsiaTheme="minorEastAsia"/>
                            <w:color w:val="202020"/>
                            <w:sz w:val="24"/>
                            <w:szCs w:val="24"/>
                          </w:rPr>
                        </w:pPr>
                        <w:r w:rsidRPr="01491969">
                          <w:rPr>
                            <w:rFonts w:ascii="Helvetica" w:eastAsia="Helvetica" w:hAnsi="Helvetica" w:cs="Helvetica"/>
                            <w:color w:val="202020"/>
                            <w:sz w:val="24"/>
                            <w:szCs w:val="24"/>
                          </w:rPr>
                          <w:t xml:space="preserve">sorting your recycling – check what you can put in your different bins and containers on our </w:t>
                        </w:r>
                        <w:hyperlink r:id="rId18">
                          <w:r w:rsidRPr="01491969">
                            <w:rPr>
                              <w:rStyle w:val="Hyperlink"/>
                              <w:rFonts w:ascii="Calibri" w:eastAsia="Calibri" w:hAnsi="Calibri" w:cs="Calibri"/>
                              <w:color w:val="007C89"/>
                              <w:sz w:val="24"/>
                              <w:szCs w:val="24"/>
                            </w:rPr>
                            <w:t>how to sort your waste and recycling</w:t>
                          </w:r>
                        </w:hyperlink>
                        <w:r w:rsidRPr="01491969">
                          <w:rPr>
                            <w:rFonts w:ascii="Helvetica" w:eastAsia="Helvetica" w:hAnsi="Helvetica" w:cs="Helvetica"/>
                            <w:color w:val="202020"/>
                            <w:sz w:val="24"/>
                            <w:szCs w:val="24"/>
                          </w:rPr>
                          <w:t xml:space="preserve"> page</w:t>
                        </w:r>
                      </w:p>
                      <w:p w14:paraId="44A8DF76" w14:textId="77777777" w:rsidR="00BF5CB4" w:rsidRDefault="00BF5CB4" w:rsidP="00BF5CB4">
                        <w:pPr>
                          <w:pStyle w:val="ListParagraph"/>
                          <w:numPr>
                            <w:ilvl w:val="0"/>
                            <w:numId w:val="19"/>
                          </w:numPr>
                          <w:spacing w:after="160" w:line="360" w:lineRule="auto"/>
                          <w:rPr>
                            <w:rFonts w:eastAsiaTheme="minorEastAsia"/>
                            <w:color w:val="202020"/>
                            <w:sz w:val="24"/>
                            <w:szCs w:val="24"/>
                          </w:rPr>
                        </w:pPr>
                        <w:r w:rsidRPr="01491969">
                          <w:rPr>
                            <w:rFonts w:ascii="Helvetica" w:eastAsia="Helvetica" w:hAnsi="Helvetica" w:cs="Helvetica"/>
                            <w:color w:val="202020"/>
                            <w:sz w:val="24"/>
                            <w:szCs w:val="24"/>
                          </w:rPr>
                          <w:t>putting your containers out by 7am on your normal collection day</w:t>
                        </w:r>
                      </w:p>
                      <w:p w14:paraId="1D91941A" w14:textId="77777777" w:rsidR="00BF5CB4" w:rsidRDefault="00BF5CB4" w:rsidP="00BF5CB4">
                        <w:pPr>
                          <w:pStyle w:val="ListParagraph"/>
                          <w:numPr>
                            <w:ilvl w:val="0"/>
                            <w:numId w:val="19"/>
                          </w:numPr>
                          <w:spacing w:after="160" w:line="360" w:lineRule="auto"/>
                          <w:rPr>
                            <w:rFonts w:eastAsiaTheme="minorEastAsia"/>
                            <w:color w:val="202020"/>
                            <w:sz w:val="24"/>
                            <w:szCs w:val="24"/>
                          </w:rPr>
                        </w:pPr>
                        <w:r w:rsidRPr="01491969">
                          <w:rPr>
                            <w:rFonts w:ascii="Helvetica" w:eastAsia="Helvetica" w:hAnsi="Helvetica" w:cs="Helvetica"/>
                            <w:color w:val="202020"/>
                            <w:sz w:val="24"/>
                            <w:szCs w:val="24"/>
                          </w:rPr>
                          <w:t>keeping your bin lid closed</w:t>
                        </w:r>
                      </w:p>
                      <w:p w14:paraId="74EB61F0" w14:textId="77777777" w:rsidR="00BF5CB4" w:rsidRDefault="00BF5CB4" w:rsidP="00BF5CB4">
                        <w:pPr>
                          <w:pStyle w:val="ListParagraph"/>
                          <w:numPr>
                            <w:ilvl w:val="0"/>
                            <w:numId w:val="19"/>
                          </w:numPr>
                          <w:spacing w:after="160" w:line="360" w:lineRule="auto"/>
                          <w:rPr>
                            <w:rFonts w:eastAsiaTheme="minorEastAsia"/>
                            <w:color w:val="202020"/>
                            <w:sz w:val="24"/>
                            <w:szCs w:val="24"/>
                          </w:rPr>
                        </w:pPr>
                        <w:r w:rsidRPr="01491969">
                          <w:rPr>
                            <w:rFonts w:ascii="Helvetica" w:eastAsia="Helvetica" w:hAnsi="Helvetica" w:cs="Helvetica"/>
                            <w:color w:val="202020"/>
                            <w:sz w:val="24"/>
                            <w:szCs w:val="24"/>
                          </w:rPr>
                          <w:t>parking considerately</w:t>
                        </w:r>
                      </w:p>
                      <w:p w14:paraId="051932BF" w14:textId="77777777" w:rsidR="00BF5CB4" w:rsidRDefault="00BF5CB4" w:rsidP="00BF5CB4">
                        <w:pPr>
                          <w:pStyle w:val="ListParagraph"/>
                          <w:numPr>
                            <w:ilvl w:val="0"/>
                            <w:numId w:val="19"/>
                          </w:numPr>
                          <w:spacing w:after="160" w:line="360" w:lineRule="auto"/>
                          <w:rPr>
                            <w:rFonts w:eastAsiaTheme="minorEastAsia"/>
                            <w:color w:val="202020"/>
                            <w:sz w:val="24"/>
                            <w:szCs w:val="24"/>
                          </w:rPr>
                        </w:pPr>
                        <w:r w:rsidRPr="01491969">
                          <w:rPr>
                            <w:rFonts w:ascii="Helvetica" w:eastAsia="Helvetica" w:hAnsi="Helvetica" w:cs="Helvetica"/>
                            <w:color w:val="202020"/>
                            <w:sz w:val="24"/>
                            <w:szCs w:val="24"/>
                          </w:rPr>
                          <w:lastRenderedPageBreak/>
                          <w:t>recycling collections for households with communal bins will carry on as normal.</w:t>
                        </w:r>
                      </w:p>
                    </w:tc>
                  </w:tr>
                </w:tbl>
                <w:p w14:paraId="02DE49AB" w14:textId="77777777" w:rsidR="00BF5CB4" w:rsidRDefault="00BF5CB4" w:rsidP="00D16FF7"/>
              </w:tc>
            </w:tr>
          </w:tbl>
          <w:p w14:paraId="7DF61E6C" w14:textId="77777777" w:rsidR="00BF5CB4" w:rsidRDefault="00BF5CB4" w:rsidP="00D16FF7"/>
        </w:tc>
      </w:tr>
      <w:tr w:rsidR="00BF5CB4" w14:paraId="134FDD40" w14:textId="77777777" w:rsidTr="00D16FF7">
        <w:tc>
          <w:tcPr>
            <w:tcW w:w="9015" w:type="dxa"/>
          </w:tcPr>
          <w:tbl>
            <w:tblPr>
              <w:tblW w:w="0" w:type="auto"/>
              <w:tblLayout w:type="fixed"/>
              <w:tblLook w:val="04A0" w:firstRow="1" w:lastRow="0" w:firstColumn="1" w:lastColumn="0" w:noHBand="0" w:noVBand="1"/>
            </w:tblPr>
            <w:tblGrid>
              <w:gridCol w:w="8895"/>
            </w:tblGrid>
            <w:tr w:rsidR="00BF5CB4" w14:paraId="682FE31F" w14:textId="77777777" w:rsidTr="00D16FF7">
              <w:tc>
                <w:tcPr>
                  <w:tcW w:w="8895" w:type="dxa"/>
                </w:tcPr>
                <w:tbl>
                  <w:tblPr>
                    <w:tblW w:w="0" w:type="auto"/>
                    <w:tblLayout w:type="fixed"/>
                    <w:tblLook w:val="04A0" w:firstRow="1" w:lastRow="0" w:firstColumn="1" w:lastColumn="0" w:noHBand="0" w:noVBand="1"/>
                  </w:tblPr>
                  <w:tblGrid>
                    <w:gridCol w:w="8790"/>
                  </w:tblGrid>
                  <w:tr w:rsidR="00BF5CB4" w14:paraId="085935E4" w14:textId="77777777" w:rsidTr="00D16FF7">
                    <w:tc>
                      <w:tcPr>
                        <w:tcW w:w="8790" w:type="dxa"/>
                      </w:tcPr>
                      <w:p w14:paraId="45DE9DD1" w14:textId="77777777" w:rsidR="00BF5CB4" w:rsidRDefault="00BF5CB4" w:rsidP="00D16FF7">
                        <w:pPr>
                          <w:pStyle w:val="Heading1"/>
                        </w:pPr>
                        <w:r w:rsidRPr="01491969">
                          <w:rPr>
                            <w:rFonts w:ascii="Calibri" w:eastAsia="Calibri" w:hAnsi="Calibri" w:cs="Calibri"/>
                          </w:rPr>
                          <w:lastRenderedPageBreak/>
                          <w:t xml:space="preserve"> </w:t>
                        </w:r>
                        <w:r w:rsidRPr="01491969">
                          <w:rPr>
                            <w:rFonts w:ascii="Helvetica" w:eastAsia="Helvetica" w:hAnsi="Helvetica" w:cs="Helvetica"/>
                            <w:color w:val="202020"/>
                            <w:sz w:val="45"/>
                            <w:szCs w:val="45"/>
                          </w:rPr>
                          <w:t>Public health advice</w:t>
                        </w:r>
                      </w:p>
                    </w:tc>
                  </w:tr>
                </w:tbl>
                <w:p w14:paraId="617532EF" w14:textId="77777777" w:rsidR="00BF5CB4" w:rsidRDefault="00BF5CB4" w:rsidP="00D16FF7"/>
              </w:tc>
            </w:tr>
          </w:tbl>
          <w:p w14:paraId="10291679" w14:textId="77777777" w:rsidR="00BF5CB4" w:rsidRDefault="00BF5CB4" w:rsidP="00D16FF7"/>
        </w:tc>
      </w:tr>
      <w:tr w:rsidR="00BF5CB4" w14:paraId="3E6D6C6F" w14:textId="77777777" w:rsidTr="00D16FF7">
        <w:tc>
          <w:tcPr>
            <w:tcW w:w="9015" w:type="dxa"/>
          </w:tcPr>
          <w:tbl>
            <w:tblPr>
              <w:tblW w:w="0" w:type="auto"/>
              <w:tblLayout w:type="fixed"/>
              <w:tblLook w:val="04A0" w:firstRow="1" w:lastRow="0" w:firstColumn="1" w:lastColumn="0" w:noHBand="0" w:noVBand="1"/>
            </w:tblPr>
            <w:tblGrid>
              <w:gridCol w:w="4448"/>
              <w:gridCol w:w="4448"/>
            </w:tblGrid>
            <w:tr w:rsidR="00BF5CB4" w14:paraId="7944234E" w14:textId="77777777" w:rsidTr="00D16FF7">
              <w:tc>
                <w:tcPr>
                  <w:tcW w:w="4448" w:type="dxa"/>
                </w:tcPr>
                <w:tbl>
                  <w:tblPr>
                    <w:tblW w:w="0" w:type="auto"/>
                    <w:tblLayout w:type="fixed"/>
                    <w:tblLook w:val="04A0" w:firstRow="1" w:lastRow="0" w:firstColumn="1" w:lastColumn="0" w:noHBand="0" w:noVBand="1"/>
                  </w:tblPr>
                  <w:tblGrid>
                    <w:gridCol w:w="4290"/>
                  </w:tblGrid>
                  <w:tr w:rsidR="00BF5CB4" w14:paraId="4773B1B4" w14:textId="77777777" w:rsidTr="00D16FF7">
                    <w:tc>
                      <w:tcPr>
                        <w:tcW w:w="4290" w:type="dxa"/>
                      </w:tcPr>
                      <w:p w14:paraId="79E7AA0D" w14:textId="77777777" w:rsidR="00BF5CB4" w:rsidRDefault="00BF5CB4" w:rsidP="00D16FF7">
                        <w:pPr>
                          <w:spacing w:line="360" w:lineRule="auto"/>
                        </w:pPr>
                        <w:r w:rsidRPr="01491969">
                          <w:rPr>
                            <w:rFonts w:ascii="Calibri" w:eastAsia="Calibri" w:hAnsi="Calibri" w:cs="Calibri"/>
                          </w:rPr>
                          <w:t xml:space="preserve"> </w:t>
                        </w:r>
                        <w:r w:rsidRPr="01491969">
                          <w:rPr>
                            <w:rFonts w:ascii="Helvetica" w:eastAsia="Helvetica" w:hAnsi="Helvetica" w:cs="Helvetica"/>
                            <w:b/>
                            <w:bCs/>
                            <w:color w:val="23537D"/>
                            <w:sz w:val="32"/>
                            <w:szCs w:val="32"/>
                          </w:rPr>
                          <w:t xml:space="preserve">New national lockdown </w:t>
                        </w:r>
                        <w:r>
                          <w:rPr>
                            <w:rFonts w:ascii="Helvetica" w:eastAsia="Helvetica" w:hAnsi="Helvetica" w:cs="Helvetica"/>
                            <w:b/>
                            <w:bCs/>
                            <w:color w:val="23537D"/>
                            <w:sz w:val="32"/>
                            <w:szCs w:val="32"/>
                          </w:rPr>
                          <w:t>r</w:t>
                        </w:r>
                        <w:r w:rsidRPr="01491969">
                          <w:rPr>
                            <w:rFonts w:ascii="Helvetica" w:eastAsia="Helvetica" w:hAnsi="Helvetica" w:cs="Helvetica"/>
                            <w:b/>
                            <w:bCs/>
                            <w:color w:val="23537D"/>
                            <w:sz w:val="32"/>
                            <w:szCs w:val="32"/>
                          </w:rPr>
                          <w:t>ules</w:t>
                        </w:r>
                      </w:p>
                    </w:tc>
                  </w:tr>
                </w:tbl>
                <w:p w14:paraId="3C751F55" w14:textId="77777777" w:rsidR="00BF5CB4" w:rsidRDefault="00BF5CB4" w:rsidP="00D16FF7"/>
              </w:tc>
              <w:tc>
                <w:tcPr>
                  <w:tcW w:w="4448" w:type="dxa"/>
                </w:tcPr>
                <w:tbl>
                  <w:tblPr>
                    <w:tblW w:w="0" w:type="auto"/>
                    <w:tblLayout w:type="fixed"/>
                    <w:tblLook w:val="04A0" w:firstRow="1" w:lastRow="0" w:firstColumn="1" w:lastColumn="0" w:noHBand="0" w:noVBand="1"/>
                  </w:tblPr>
                  <w:tblGrid>
                    <w:gridCol w:w="4290"/>
                  </w:tblGrid>
                  <w:tr w:rsidR="00BF5CB4" w14:paraId="4E4E7382" w14:textId="77777777" w:rsidTr="00D16FF7">
                    <w:tc>
                      <w:tcPr>
                        <w:tcW w:w="4290" w:type="dxa"/>
                      </w:tcPr>
                      <w:p w14:paraId="743FCAA8" w14:textId="77777777" w:rsidR="00BF5CB4" w:rsidRDefault="00BF5CB4" w:rsidP="00D16FF7">
                        <w:pPr>
                          <w:spacing w:line="360" w:lineRule="auto"/>
                          <w:jc w:val="right"/>
                        </w:pPr>
                      </w:p>
                    </w:tc>
                  </w:tr>
                </w:tbl>
                <w:p w14:paraId="32B23265" w14:textId="77777777" w:rsidR="00BF5CB4" w:rsidRDefault="00BF5CB4" w:rsidP="00D16FF7"/>
              </w:tc>
            </w:tr>
          </w:tbl>
          <w:p w14:paraId="460B66A4" w14:textId="77777777" w:rsidR="00BF5CB4" w:rsidRDefault="00BF5CB4" w:rsidP="00D16FF7"/>
        </w:tc>
      </w:tr>
      <w:tr w:rsidR="00BF5CB4" w14:paraId="732BE6CD" w14:textId="77777777" w:rsidTr="00D16FF7">
        <w:tc>
          <w:tcPr>
            <w:tcW w:w="9015" w:type="dxa"/>
          </w:tcPr>
          <w:tbl>
            <w:tblPr>
              <w:tblW w:w="0" w:type="auto"/>
              <w:tblLayout w:type="fixed"/>
              <w:tblLook w:val="04A0" w:firstRow="1" w:lastRow="0" w:firstColumn="1" w:lastColumn="0" w:noHBand="0" w:noVBand="1"/>
            </w:tblPr>
            <w:tblGrid>
              <w:gridCol w:w="8895"/>
            </w:tblGrid>
            <w:tr w:rsidR="00BF5CB4" w14:paraId="2195DC42" w14:textId="77777777" w:rsidTr="00D16FF7">
              <w:tc>
                <w:tcPr>
                  <w:tcW w:w="8895" w:type="dxa"/>
                </w:tcPr>
                <w:tbl>
                  <w:tblPr>
                    <w:tblW w:w="0" w:type="auto"/>
                    <w:tblLayout w:type="fixed"/>
                    <w:tblLook w:val="04A0" w:firstRow="1" w:lastRow="0" w:firstColumn="1" w:lastColumn="0" w:noHBand="0" w:noVBand="1"/>
                  </w:tblPr>
                  <w:tblGrid>
                    <w:gridCol w:w="8790"/>
                  </w:tblGrid>
                  <w:tr w:rsidR="00BF5CB4" w14:paraId="32BAB8C1" w14:textId="77777777" w:rsidTr="00D16FF7">
                    <w:tc>
                      <w:tcPr>
                        <w:tcW w:w="8790" w:type="dxa"/>
                      </w:tcPr>
                      <w:p w14:paraId="06E5A369" w14:textId="77777777" w:rsidR="00BF5CB4" w:rsidRDefault="00BF5CB4" w:rsidP="00D16FF7">
                        <w:pPr>
                          <w:spacing w:line="360" w:lineRule="auto"/>
                        </w:pPr>
                        <w:r w:rsidRPr="01491969">
                          <w:rPr>
                            <w:rFonts w:ascii="Calibri" w:eastAsia="Calibri" w:hAnsi="Calibri" w:cs="Calibri"/>
                          </w:rPr>
                          <w:t xml:space="preserve"> </w:t>
                        </w:r>
                        <w:r w:rsidRPr="01491969">
                          <w:rPr>
                            <w:rFonts w:ascii="Helvetica" w:eastAsia="Helvetica" w:hAnsi="Helvetica" w:cs="Helvetica"/>
                            <w:color w:val="202020"/>
                            <w:sz w:val="24"/>
                            <w:szCs w:val="24"/>
                          </w:rPr>
                          <w:t xml:space="preserve">You must stay at home. You should follow the guidance immediately. You must not leave or be outside of your home except where you have a </w:t>
                        </w:r>
                        <w:hyperlink r:id="rId19">
                          <w:r w:rsidRPr="01491969">
                            <w:rPr>
                              <w:rStyle w:val="Hyperlink"/>
                              <w:rFonts w:ascii="Calibri" w:eastAsia="Calibri" w:hAnsi="Calibri" w:cs="Calibri"/>
                              <w:color w:val="007C89"/>
                              <w:sz w:val="24"/>
                              <w:szCs w:val="24"/>
                            </w:rPr>
                            <w:t>‘reasonable excuse’</w:t>
                          </w:r>
                        </w:hyperlink>
                        <w:r w:rsidRPr="01491969">
                          <w:rPr>
                            <w:rFonts w:ascii="Helvetica" w:eastAsia="Helvetica" w:hAnsi="Helvetica" w:cs="Helvetica"/>
                            <w:color w:val="202020"/>
                            <w:sz w:val="24"/>
                            <w:szCs w:val="24"/>
                          </w:rPr>
                          <w:t xml:space="preserve">. This will be put in law. The police can take action against you if you break the rules can be found in full </w:t>
                        </w:r>
                        <w:hyperlink r:id="rId20">
                          <w:r w:rsidRPr="01491969">
                            <w:rPr>
                              <w:rStyle w:val="Hyperlink"/>
                              <w:rFonts w:ascii="Calibri" w:eastAsia="Calibri" w:hAnsi="Calibri" w:cs="Calibri"/>
                              <w:color w:val="007C89"/>
                              <w:sz w:val="24"/>
                              <w:szCs w:val="24"/>
                            </w:rPr>
                            <w:t>here.</w:t>
                          </w:r>
                        </w:hyperlink>
                      </w:p>
                    </w:tc>
                  </w:tr>
                </w:tbl>
                <w:p w14:paraId="404E9423" w14:textId="77777777" w:rsidR="00BF5CB4" w:rsidRDefault="00BF5CB4" w:rsidP="00D16FF7"/>
              </w:tc>
            </w:tr>
          </w:tbl>
          <w:p w14:paraId="0D2F85C7" w14:textId="77777777" w:rsidR="00BF5CB4" w:rsidRDefault="00BF5CB4" w:rsidP="00D16FF7"/>
        </w:tc>
      </w:tr>
      <w:tr w:rsidR="00BF5CB4" w14:paraId="1213E444" w14:textId="77777777" w:rsidTr="00D16FF7">
        <w:tc>
          <w:tcPr>
            <w:tcW w:w="9015" w:type="dxa"/>
          </w:tcPr>
          <w:tbl>
            <w:tblPr>
              <w:tblW w:w="0" w:type="auto"/>
              <w:tblLayout w:type="fixed"/>
              <w:tblLook w:val="04A0" w:firstRow="1" w:lastRow="0" w:firstColumn="1" w:lastColumn="0" w:noHBand="0" w:noVBand="1"/>
            </w:tblPr>
            <w:tblGrid>
              <w:gridCol w:w="4448"/>
              <w:gridCol w:w="4448"/>
            </w:tblGrid>
            <w:tr w:rsidR="00BF5CB4" w14:paraId="090AFB7C" w14:textId="77777777" w:rsidTr="00D16FF7">
              <w:tc>
                <w:tcPr>
                  <w:tcW w:w="4448" w:type="dxa"/>
                </w:tcPr>
                <w:tbl>
                  <w:tblPr>
                    <w:tblW w:w="0" w:type="auto"/>
                    <w:tblLayout w:type="fixed"/>
                    <w:tblLook w:val="04A0" w:firstRow="1" w:lastRow="0" w:firstColumn="1" w:lastColumn="0" w:noHBand="0" w:noVBand="1"/>
                  </w:tblPr>
                  <w:tblGrid>
                    <w:gridCol w:w="4290"/>
                  </w:tblGrid>
                  <w:tr w:rsidR="00BF5CB4" w14:paraId="65A72326" w14:textId="77777777" w:rsidTr="00D16FF7">
                    <w:tc>
                      <w:tcPr>
                        <w:tcW w:w="4290" w:type="dxa"/>
                      </w:tcPr>
                      <w:p w14:paraId="7642398F" w14:textId="77777777" w:rsidR="00BF5CB4" w:rsidRDefault="00BF5CB4" w:rsidP="00D16FF7">
                        <w:pPr>
                          <w:spacing w:line="360" w:lineRule="auto"/>
                        </w:pPr>
                        <w:r w:rsidRPr="01491969">
                          <w:rPr>
                            <w:rFonts w:ascii="Calibri" w:eastAsia="Calibri" w:hAnsi="Calibri" w:cs="Calibri"/>
                          </w:rPr>
                          <w:t xml:space="preserve"> </w:t>
                        </w:r>
                        <w:r w:rsidRPr="01491969">
                          <w:rPr>
                            <w:rFonts w:ascii="Helvetica" w:eastAsia="Helvetica" w:hAnsi="Helvetica" w:cs="Helvetica"/>
                            <w:b/>
                            <w:bCs/>
                            <w:color w:val="23537D"/>
                            <w:sz w:val="32"/>
                            <w:szCs w:val="32"/>
                          </w:rPr>
                          <w:t>Reasons you can leave your home</w:t>
                        </w:r>
                      </w:p>
                    </w:tc>
                  </w:tr>
                </w:tbl>
                <w:p w14:paraId="57FC60EA" w14:textId="77777777" w:rsidR="00BF5CB4" w:rsidRDefault="00BF5CB4" w:rsidP="00D16FF7"/>
              </w:tc>
              <w:tc>
                <w:tcPr>
                  <w:tcW w:w="4448" w:type="dxa"/>
                </w:tcPr>
                <w:tbl>
                  <w:tblPr>
                    <w:tblW w:w="0" w:type="auto"/>
                    <w:tblLayout w:type="fixed"/>
                    <w:tblLook w:val="04A0" w:firstRow="1" w:lastRow="0" w:firstColumn="1" w:lastColumn="0" w:noHBand="0" w:noVBand="1"/>
                  </w:tblPr>
                  <w:tblGrid>
                    <w:gridCol w:w="4290"/>
                  </w:tblGrid>
                  <w:tr w:rsidR="00BF5CB4" w14:paraId="2152CD41" w14:textId="77777777" w:rsidTr="00D16FF7">
                    <w:tc>
                      <w:tcPr>
                        <w:tcW w:w="4290" w:type="dxa"/>
                      </w:tcPr>
                      <w:p w14:paraId="081ED15F" w14:textId="77777777" w:rsidR="00BF5CB4" w:rsidRDefault="00BF5CB4" w:rsidP="00D16FF7">
                        <w:pPr>
                          <w:spacing w:line="360" w:lineRule="auto"/>
                          <w:jc w:val="right"/>
                        </w:pPr>
                      </w:p>
                    </w:tc>
                  </w:tr>
                </w:tbl>
                <w:p w14:paraId="009902BF" w14:textId="77777777" w:rsidR="00BF5CB4" w:rsidRDefault="00BF5CB4" w:rsidP="00D16FF7"/>
              </w:tc>
            </w:tr>
          </w:tbl>
          <w:p w14:paraId="055E69F7" w14:textId="77777777" w:rsidR="00BF5CB4" w:rsidRDefault="00BF5CB4" w:rsidP="00D16FF7"/>
        </w:tc>
      </w:tr>
      <w:tr w:rsidR="00BF5CB4" w14:paraId="2E4B1515" w14:textId="77777777" w:rsidTr="00D16FF7">
        <w:tc>
          <w:tcPr>
            <w:tcW w:w="9015" w:type="dxa"/>
          </w:tcPr>
          <w:tbl>
            <w:tblPr>
              <w:tblW w:w="0" w:type="auto"/>
              <w:tblLayout w:type="fixed"/>
              <w:tblLook w:val="04A0" w:firstRow="1" w:lastRow="0" w:firstColumn="1" w:lastColumn="0" w:noHBand="0" w:noVBand="1"/>
            </w:tblPr>
            <w:tblGrid>
              <w:gridCol w:w="8895"/>
            </w:tblGrid>
            <w:tr w:rsidR="00BF5CB4" w14:paraId="41CED919" w14:textId="77777777" w:rsidTr="00D16FF7">
              <w:tc>
                <w:tcPr>
                  <w:tcW w:w="8895" w:type="dxa"/>
                </w:tcPr>
                <w:tbl>
                  <w:tblPr>
                    <w:tblW w:w="0" w:type="auto"/>
                    <w:tblLayout w:type="fixed"/>
                    <w:tblLook w:val="04A0" w:firstRow="1" w:lastRow="0" w:firstColumn="1" w:lastColumn="0" w:noHBand="0" w:noVBand="1"/>
                  </w:tblPr>
                  <w:tblGrid>
                    <w:gridCol w:w="8790"/>
                  </w:tblGrid>
                  <w:tr w:rsidR="00BF5CB4" w14:paraId="541C0ABC" w14:textId="77777777" w:rsidTr="00D16FF7">
                    <w:tc>
                      <w:tcPr>
                        <w:tcW w:w="8790" w:type="dxa"/>
                      </w:tcPr>
                      <w:p w14:paraId="2028B107" w14:textId="77777777" w:rsidR="00BF5CB4" w:rsidRDefault="00BF5CB4" w:rsidP="00D16FF7">
                        <w:pPr>
                          <w:spacing w:line="360" w:lineRule="auto"/>
                        </w:pPr>
                        <w:r w:rsidRPr="01491969">
                          <w:rPr>
                            <w:rFonts w:ascii="Calibri" w:eastAsia="Calibri" w:hAnsi="Calibri" w:cs="Calibri"/>
                          </w:rPr>
                          <w:t xml:space="preserve"> </w:t>
                        </w:r>
                        <w:r w:rsidRPr="01491969">
                          <w:rPr>
                            <w:rFonts w:ascii="Helvetica" w:eastAsia="Helvetica" w:hAnsi="Helvetica" w:cs="Helvetica"/>
                            <w:color w:val="202020"/>
                            <w:sz w:val="24"/>
                            <w:szCs w:val="24"/>
                          </w:rPr>
                          <w:t>A reminder that reasons you can leave your home include testing if you are symptomatic, vaccinations and medical appointments. Health providers have Covid-secure measures in place, so please do not delay seeking medical help or receiving any vaccinations.</w:t>
                        </w:r>
                        <w:r>
                          <w:br/>
                        </w:r>
                        <w:r w:rsidRPr="01491969">
                          <w:rPr>
                            <w:rFonts w:ascii="Helvetica" w:eastAsia="Helvetica" w:hAnsi="Helvetica" w:cs="Helvetica"/>
                            <w:color w:val="202020"/>
                            <w:sz w:val="24"/>
                            <w:szCs w:val="24"/>
                          </w:rPr>
                          <w:t xml:space="preserve"> You can read here the full list of permitted </w:t>
                        </w:r>
                        <w:hyperlink r:id="rId21">
                          <w:r w:rsidRPr="01491969">
                            <w:rPr>
                              <w:rStyle w:val="Hyperlink"/>
                              <w:rFonts w:ascii="Calibri" w:eastAsia="Calibri" w:hAnsi="Calibri" w:cs="Calibri"/>
                              <w:color w:val="007C89"/>
                              <w:sz w:val="24"/>
                              <w:szCs w:val="24"/>
                            </w:rPr>
                            <w:t>reasons to leave your home</w:t>
                          </w:r>
                        </w:hyperlink>
                        <w:r w:rsidRPr="01491969">
                          <w:rPr>
                            <w:rFonts w:ascii="Helvetica" w:eastAsia="Helvetica" w:hAnsi="Helvetica" w:cs="Helvetica"/>
                            <w:color w:val="202020"/>
                            <w:sz w:val="24"/>
                            <w:szCs w:val="24"/>
                          </w:rPr>
                          <w:t xml:space="preserve">, which includes anyone suffering from domestic abuse or violence. </w:t>
                        </w:r>
                      </w:p>
                    </w:tc>
                  </w:tr>
                </w:tbl>
                <w:p w14:paraId="52D49E6F" w14:textId="77777777" w:rsidR="00BF5CB4" w:rsidRDefault="00BF5CB4" w:rsidP="00D16FF7"/>
              </w:tc>
            </w:tr>
          </w:tbl>
          <w:p w14:paraId="376B6694" w14:textId="77777777" w:rsidR="00BF5CB4" w:rsidRDefault="00BF5CB4" w:rsidP="00D16FF7"/>
        </w:tc>
      </w:tr>
      <w:tr w:rsidR="00BF5CB4" w14:paraId="79150C1F" w14:textId="77777777" w:rsidTr="00D16FF7">
        <w:tc>
          <w:tcPr>
            <w:tcW w:w="9015" w:type="dxa"/>
          </w:tcPr>
          <w:tbl>
            <w:tblPr>
              <w:tblW w:w="0" w:type="auto"/>
              <w:tblLayout w:type="fixed"/>
              <w:tblLook w:val="04A0" w:firstRow="1" w:lastRow="0" w:firstColumn="1" w:lastColumn="0" w:noHBand="0" w:noVBand="1"/>
            </w:tblPr>
            <w:tblGrid>
              <w:gridCol w:w="4448"/>
              <w:gridCol w:w="4448"/>
            </w:tblGrid>
            <w:tr w:rsidR="00BF5CB4" w14:paraId="64D8ED9A" w14:textId="77777777" w:rsidTr="00D16FF7">
              <w:tc>
                <w:tcPr>
                  <w:tcW w:w="4448" w:type="dxa"/>
                </w:tcPr>
                <w:tbl>
                  <w:tblPr>
                    <w:tblW w:w="0" w:type="auto"/>
                    <w:tblLayout w:type="fixed"/>
                    <w:tblLook w:val="04A0" w:firstRow="1" w:lastRow="0" w:firstColumn="1" w:lastColumn="0" w:noHBand="0" w:noVBand="1"/>
                  </w:tblPr>
                  <w:tblGrid>
                    <w:gridCol w:w="4290"/>
                  </w:tblGrid>
                  <w:tr w:rsidR="00BF5CB4" w14:paraId="3F740D57" w14:textId="77777777" w:rsidTr="00D16FF7">
                    <w:tc>
                      <w:tcPr>
                        <w:tcW w:w="4290" w:type="dxa"/>
                      </w:tcPr>
                      <w:p w14:paraId="11748DE4" w14:textId="77777777" w:rsidR="00BF5CB4" w:rsidRDefault="00BF5CB4" w:rsidP="00D16FF7">
                        <w:pPr>
                          <w:spacing w:line="360" w:lineRule="auto"/>
                        </w:pPr>
                        <w:r w:rsidRPr="01491969">
                          <w:rPr>
                            <w:rFonts w:ascii="Calibri" w:eastAsia="Calibri" w:hAnsi="Calibri" w:cs="Calibri"/>
                          </w:rPr>
                          <w:t xml:space="preserve"> </w:t>
                        </w:r>
                        <w:r w:rsidRPr="01491969">
                          <w:rPr>
                            <w:rFonts w:ascii="Helvetica" w:eastAsia="Helvetica" w:hAnsi="Helvetica" w:cs="Helvetica"/>
                            <w:b/>
                            <w:bCs/>
                            <w:color w:val="23537D"/>
                            <w:sz w:val="32"/>
                            <w:szCs w:val="32"/>
                          </w:rPr>
                          <w:t>Support from voluntary groups</w:t>
                        </w:r>
                      </w:p>
                    </w:tc>
                  </w:tr>
                </w:tbl>
                <w:p w14:paraId="62308E35" w14:textId="77777777" w:rsidR="00BF5CB4" w:rsidRDefault="00BF5CB4" w:rsidP="00D16FF7"/>
              </w:tc>
              <w:tc>
                <w:tcPr>
                  <w:tcW w:w="4448" w:type="dxa"/>
                </w:tcPr>
                <w:tbl>
                  <w:tblPr>
                    <w:tblW w:w="0" w:type="auto"/>
                    <w:tblLayout w:type="fixed"/>
                    <w:tblLook w:val="04A0" w:firstRow="1" w:lastRow="0" w:firstColumn="1" w:lastColumn="0" w:noHBand="0" w:noVBand="1"/>
                  </w:tblPr>
                  <w:tblGrid>
                    <w:gridCol w:w="4290"/>
                  </w:tblGrid>
                  <w:tr w:rsidR="00BF5CB4" w14:paraId="6C4AF527" w14:textId="77777777" w:rsidTr="00D16FF7">
                    <w:tc>
                      <w:tcPr>
                        <w:tcW w:w="4290" w:type="dxa"/>
                      </w:tcPr>
                      <w:p w14:paraId="7BCC6BA8" w14:textId="77777777" w:rsidR="00BF5CB4" w:rsidRDefault="00BF5CB4" w:rsidP="00D16FF7">
                        <w:pPr>
                          <w:spacing w:line="360" w:lineRule="auto"/>
                          <w:jc w:val="right"/>
                        </w:pPr>
                      </w:p>
                    </w:tc>
                  </w:tr>
                </w:tbl>
                <w:p w14:paraId="12ABD361" w14:textId="77777777" w:rsidR="00BF5CB4" w:rsidRDefault="00BF5CB4" w:rsidP="00D16FF7"/>
              </w:tc>
            </w:tr>
          </w:tbl>
          <w:p w14:paraId="71202414" w14:textId="77777777" w:rsidR="00BF5CB4" w:rsidRDefault="00BF5CB4" w:rsidP="00D16FF7"/>
        </w:tc>
      </w:tr>
      <w:tr w:rsidR="00BF5CB4" w14:paraId="0D21111C" w14:textId="77777777" w:rsidTr="00D16FF7">
        <w:tc>
          <w:tcPr>
            <w:tcW w:w="9015" w:type="dxa"/>
          </w:tcPr>
          <w:tbl>
            <w:tblPr>
              <w:tblW w:w="0" w:type="auto"/>
              <w:tblLayout w:type="fixed"/>
              <w:tblLook w:val="04A0" w:firstRow="1" w:lastRow="0" w:firstColumn="1" w:lastColumn="0" w:noHBand="0" w:noVBand="1"/>
            </w:tblPr>
            <w:tblGrid>
              <w:gridCol w:w="8895"/>
            </w:tblGrid>
            <w:tr w:rsidR="00BF5CB4" w14:paraId="485EC399" w14:textId="77777777" w:rsidTr="00D16FF7">
              <w:tc>
                <w:tcPr>
                  <w:tcW w:w="8895" w:type="dxa"/>
                </w:tcPr>
                <w:tbl>
                  <w:tblPr>
                    <w:tblW w:w="0" w:type="auto"/>
                    <w:tblLayout w:type="fixed"/>
                    <w:tblLook w:val="04A0" w:firstRow="1" w:lastRow="0" w:firstColumn="1" w:lastColumn="0" w:noHBand="0" w:noVBand="1"/>
                  </w:tblPr>
                  <w:tblGrid>
                    <w:gridCol w:w="8790"/>
                  </w:tblGrid>
                  <w:tr w:rsidR="00BF5CB4" w14:paraId="1E56C4C1" w14:textId="77777777" w:rsidTr="00D16FF7">
                    <w:tc>
                      <w:tcPr>
                        <w:tcW w:w="8790" w:type="dxa"/>
                      </w:tcPr>
                      <w:p w14:paraId="377F0104" w14:textId="77777777" w:rsidR="00BF5CB4" w:rsidRDefault="00BF5CB4" w:rsidP="00D16FF7">
                        <w:pPr>
                          <w:spacing w:line="360" w:lineRule="auto"/>
                        </w:pPr>
                        <w:r w:rsidRPr="01491969">
                          <w:rPr>
                            <w:rFonts w:ascii="Calibri" w:eastAsia="Calibri" w:hAnsi="Calibri" w:cs="Calibri"/>
                          </w:rPr>
                          <w:t xml:space="preserve"> </w:t>
                        </w:r>
                        <w:r w:rsidRPr="01491969">
                          <w:rPr>
                            <w:rFonts w:ascii="Helvetica" w:eastAsia="Helvetica" w:hAnsi="Helvetica" w:cs="Helvetica"/>
                            <w:color w:val="202020"/>
                            <w:sz w:val="24"/>
                            <w:szCs w:val="24"/>
                          </w:rPr>
                          <w:t xml:space="preserve">If you need support such as someone to collect your prescriptions or walk your dog, there are many voluntary groups in South Gloucestershire who can help out. You can find our list of volunteers and community groups </w:t>
                        </w:r>
                        <w:hyperlink r:id="rId22">
                          <w:r w:rsidRPr="01491969">
                            <w:rPr>
                              <w:rStyle w:val="Hyperlink"/>
                              <w:rFonts w:ascii="Calibri" w:eastAsia="Calibri" w:hAnsi="Calibri" w:cs="Calibri"/>
                              <w:color w:val="007C89"/>
                              <w:sz w:val="24"/>
                              <w:szCs w:val="24"/>
                            </w:rPr>
                            <w:t>here</w:t>
                          </w:r>
                        </w:hyperlink>
                        <w:r w:rsidRPr="01491969">
                          <w:rPr>
                            <w:rFonts w:ascii="Helvetica" w:eastAsia="Helvetica" w:hAnsi="Helvetica" w:cs="Helvetica"/>
                            <w:color w:val="202020"/>
                            <w:sz w:val="24"/>
                            <w:szCs w:val="24"/>
                          </w:rPr>
                          <w:t xml:space="preserve">.  </w:t>
                        </w:r>
                      </w:p>
                    </w:tc>
                  </w:tr>
                </w:tbl>
                <w:p w14:paraId="01C6F2D7" w14:textId="77777777" w:rsidR="00BF5CB4" w:rsidRDefault="00BF5CB4" w:rsidP="00D16FF7"/>
              </w:tc>
            </w:tr>
          </w:tbl>
          <w:p w14:paraId="7682A5D7" w14:textId="77777777" w:rsidR="00BF5CB4" w:rsidRDefault="00BF5CB4" w:rsidP="00D16FF7"/>
        </w:tc>
      </w:tr>
      <w:tr w:rsidR="00BF5CB4" w14:paraId="50215F4A" w14:textId="77777777" w:rsidTr="00D16FF7">
        <w:tc>
          <w:tcPr>
            <w:tcW w:w="9015" w:type="dxa"/>
            <w:vAlign w:val="center"/>
          </w:tcPr>
          <w:tbl>
            <w:tblPr>
              <w:tblW w:w="0" w:type="auto"/>
              <w:tblLayout w:type="fixed"/>
              <w:tblLook w:val="04A0" w:firstRow="1" w:lastRow="0" w:firstColumn="1" w:lastColumn="0" w:noHBand="0" w:noVBand="1"/>
            </w:tblPr>
            <w:tblGrid>
              <w:gridCol w:w="4402"/>
              <w:gridCol w:w="4402"/>
            </w:tblGrid>
            <w:tr w:rsidR="00BF5CB4" w14:paraId="62286AB1" w14:textId="77777777" w:rsidTr="00D16FF7">
              <w:tc>
                <w:tcPr>
                  <w:tcW w:w="4402" w:type="dxa"/>
                </w:tcPr>
                <w:tbl>
                  <w:tblPr>
                    <w:tblpPr w:leftFromText="180" w:rightFromText="180" w:vertAnchor="text" w:horzAnchor="margin" w:tblpY="-254"/>
                    <w:tblOverlap w:val="never"/>
                    <w:tblW w:w="0" w:type="auto"/>
                    <w:tblLayout w:type="fixed"/>
                    <w:tblLook w:val="04A0" w:firstRow="1" w:lastRow="0" w:firstColumn="1" w:lastColumn="0" w:noHBand="0" w:noVBand="1"/>
                  </w:tblPr>
                  <w:tblGrid>
                    <w:gridCol w:w="3975"/>
                  </w:tblGrid>
                  <w:tr w:rsidR="00BF5CB4" w14:paraId="0C761503" w14:textId="77777777" w:rsidTr="00D16FF7">
                    <w:tc>
                      <w:tcPr>
                        <w:tcW w:w="3975" w:type="dxa"/>
                      </w:tcPr>
                      <w:p w14:paraId="489A1725" w14:textId="77777777" w:rsidR="00BF5CB4" w:rsidRPr="00FE4C5D" w:rsidRDefault="00BF5CB4" w:rsidP="00D16FF7">
                        <w:pPr>
                          <w:spacing w:line="360" w:lineRule="auto"/>
                        </w:pPr>
                        <w:r w:rsidRPr="01491969">
                          <w:rPr>
                            <w:rFonts w:ascii="Calibri" w:eastAsia="Calibri" w:hAnsi="Calibri" w:cs="Calibri"/>
                          </w:rPr>
                          <w:t xml:space="preserve"> </w:t>
                        </w:r>
                        <w:r w:rsidRPr="00FE4C5D">
                          <w:rPr>
                            <w:rFonts w:ascii="Helvetica" w:eastAsia="Helvetica" w:hAnsi="Helvetica" w:cs="Helvetica"/>
                            <w:b/>
                            <w:bCs/>
                            <w:sz w:val="30"/>
                            <w:szCs w:val="30"/>
                          </w:rPr>
                          <w:t>Covid-19: The local picture at-a-glance</w:t>
                        </w:r>
                      </w:p>
                      <w:p w14:paraId="5A76B437" w14:textId="77777777" w:rsidR="00BF5CB4" w:rsidRPr="00FE4C5D" w:rsidRDefault="00BF5CB4" w:rsidP="00D16FF7">
                        <w:pPr>
                          <w:spacing w:line="360" w:lineRule="auto"/>
                        </w:pPr>
                        <w:r w:rsidRPr="00FE4C5D">
                          <w:rPr>
                            <w:rFonts w:ascii="Helvetica" w:eastAsia="Helvetica" w:hAnsi="Helvetica" w:cs="Helvetica"/>
                            <w:sz w:val="21"/>
                            <w:szCs w:val="21"/>
                          </w:rPr>
                          <w:t xml:space="preserve"> </w:t>
                        </w:r>
                      </w:p>
                      <w:p w14:paraId="16EC90A7" w14:textId="77777777" w:rsidR="00BF5CB4" w:rsidRDefault="00BF5CB4" w:rsidP="00D16FF7">
                        <w:pPr>
                          <w:spacing w:line="360" w:lineRule="auto"/>
                        </w:pPr>
                        <w:r w:rsidRPr="00FE4C5D">
                          <w:rPr>
                            <w:rFonts w:ascii="Helvetica" w:eastAsia="Helvetica" w:hAnsi="Helvetica" w:cs="Helvetica"/>
                            <w:sz w:val="21"/>
                            <w:szCs w:val="21"/>
                          </w:rPr>
                          <w:t xml:space="preserve">Our local Covid-19 dashboard is an ‘at-a-glance’ picture of the current situation in South Gloucestershire. It provides the latest published Covid-19 figures specifically for South Gloucestershire including: total number of </w:t>
                        </w:r>
                        <w:proofErr w:type="gramStart"/>
                        <w:r w:rsidRPr="00FE4C5D">
                          <w:rPr>
                            <w:rFonts w:ascii="Helvetica" w:eastAsia="Helvetica" w:hAnsi="Helvetica" w:cs="Helvetica"/>
                            <w:sz w:val="21"/>
                            <w:szCs w:val="21"/>
                          </w:rPr>
                          <w:t>laboratory</w:t>
                        </w:r>
                        <w:proofErr w:type="gramEnd"/>
                        <w:r w:rsidRPr="00FE4C5D">
                          <w:rPr>
                            <w:rFonts w:ascii="Helvetica" w:eastAsia="Helvetica" w:hAnsi="Helvetica" w:cs="Helvetica"/>
                            <w:sz w:val="21"/>
                            <w:szCs w:val="21"/>
                          </w:rPr>
                          <w:t xml:space="preserve"> confirmed cases to date, number of laboratory confirmed cases in the last 7 </w:t>
                        </w:r>
                        <w:r w:rsidRPr="00FE4C5D">
                          <w:rPr>
                            <w:rFonts w:ascii="Helvetica" w:eastAsia="Helvetica" w:hAnsi="Helvetica" w:cs="Helvetica"/>
                            <w:sz w:val="21"/>
                            <w:szCs w:val="21"/>
                          </w:rPr>
                          <w:lastRenderedPageBreak/>
                          <w:t>days, the 7-day rate per 100,000 population and total number of all deaths by week and since January 2020 where Covid-19 is mentioned on the death certificate. This is updated daily Monday to Friday, in the morning.</w:t>
                        </w:r>
                        <w:r w:rsidRPr="00FE4C5D">
                          <w:br/>
                        </w:r>
                        <w:r w:rsidRPr="00FE4C5D">
                          <w:rPr>
                            <w:rFonts w:ascii="Helvetica" w:eastAsia="Helvetica" w:hAnsi="Helvetica" w:cs="Helvetica"/>
                            <w:sz w:val="21"/>
                            <w:szCs w:val="21"/>
                          </w:rPr>
                          <w:t xml:space="preserve"> </w:t>
                        </w:r>
                        <w:r w:rsidRPr="00FE4C5D">
                          <w:br/>
                        </w:r>
                        <w:r w:rsidRPr="00FE4C5D">
                          <w:rPr>
                            <w:rFonts w:ascii="Helvetica" w:eastAsia="Helvetica" w:hAnsi="Helvetica" w:cs="Helvetica"/>
                            <w:sz w:val="21"/>
                            <w:szCs w:val="21"/>
                          </w:rPr>
                          <w:t xml:space="preserve">Visit the South Gloucestershire Covid-19 dashboard </w:t>
                        </w:r>
                        <w:hyperlink r:id="rId23">
                          <w:r w:rsidRPr="00FE4C5D">
                            <w:rPr>
                              <w:rStyle w:val="Hyperlink"/>
                              <w:rFonts w:ascii="Calibri" w:eastAsia="Calibri" w:hAnsi="Calibri" w:cs="Calibri"/>
                              <w:sz w:val="21"/>
                              <w:szCs w:val="21"/>
                            </w:rPr>
                            <w:t>here</w:t>
                          </w:r>
                        </w:hyperlink>
                        <w:r w:rsidRPr="00FE4C5D">
                          <w:rPr>
                            <w:rFonts w:ascii="Helvetica" w:eastAsia="Helvetica" w:hAnsi="Helvetica" w:cs="Helvetica"/>
                            <w:b/>
                            <w:bCs/>
                            <w:sz w:val="21"/>
                            <w:szCs w:val="21"/>
                          </w:rPr>
                          <w:t>.</w:t>
                        </w:r>
                      </w:p>
                    </w:tc>
                  </w:tr>
                </w:tbl>
                <w:p w14:paraId="2910CC5D" w14:textId="77777777" w:rsidR="00BF5CB4" w:rsidRDefault="00BF5CB4" w:rsidP="00D16FF7"/>
              </w:tc>
              <w:tc>
                <w:tcPr>
                  <w:tcW w:w="4402" w:type="dxa"/>
                </w:tcPr>
                <w:tbl>
                  <w:tblPr>
                    <w:tblW w:w="0" w:type="auto"/>
                    <w:tblLayout w:type="fixed"/>
                    <w:tblLook w:val="04A0" w:firstRow="1" w:lastRow="0" w:firstColumn="1" w:lastColumn="0" w:noHBand="0" w:noVBand="1"/>
                  </w:tblPr>
                  <w:tblGrid>
                    <w:gridCol w:w="4185"/>
                  </w:tblGrid>
                  <w:tr w:rsidR="00BF5CB4" w14:paraId="4320C3B9" w14:textId="77777777" w:rsidTr="00D16FF7">
                    <w:tc>
                      <w:tcPr>
                        <w:tcW w:w="4185" w:type="dxa"/>
                        <w:vAlign w:val="center"/>
                      </w:tcPr>
                      <w:p w14:paraId="047CCF13" w14:textId="77777777" w:rsidR="00BF5CB4" w:rsidRDefault="00BF5CB4" w:rsidP="00D16FF7"/>
                    </w:tc>
                  </w:tr>
                </w:tbl>
                <w:p w14:paraId="5B017668" w14:textId="77777777" w:rsidR="00BF5CB4" w:rsidRDefault="00BF5CB4" w:rsidP="00D16FF7"/>
              </w:tc>
            </w:tr>
          </w:tbl>
          <w:p w14:paraId="4391EC41" w14:textId="77777777" w:rsidR="00BF5CB4" w:rsidRDefault="00BF5CB4" w:rsidP="00D16FF7"/>
        </w:tc>
      </w:tr>
    </w:tbl>
    <w:p w14:paraId="2B518661" w14:textId="77777777" w:rsidR="00BF5CB4" w:rsidRDefault="00BF5CB4" w:rsidP="00BF5CB4">
      <w:r w:rsidRPr="01491969">
        <w:rPr>
          <w:rFonts w:ascii="Calibri" w:eastAsia="Calibri" w:hAnsi="Calibri" w:cs="Calibri"/>
        </w:rPr>
        <w:lastRenderedPageBreak/>
        <w:t xml:space="preserve"> </w:t>
      </w:r>
    </w:p>
    <w:tbl>
      <w:tblPr>
        <w:tblW w:w="0" w:type="auto"/>
        <w:tblLayout w:type="fixed"/>
        <w:tblLook w:val="04A0" w:firstRow="1" w:lastRow="0" w:firstColumn="1" w:lastColumn="0" w:noHBand="0" w:noVBand="1"/>
      </w:tblPr>
      <w:tblGrid>
        <w:gridCol w:w="9015"/>
      </w:tblGrid>
      <w:tr w:rsidR="00BF5CB4" w14:paraId="617A725A" w14:textId="77777777" w:rsidTr="00D16FF7">
        <w:tc>
          <w:tcPr>
            <w:tcW w:w="9015" w:type="dxa"/>
            <w:vAlign w:val="center"/>
          </w:tcPr>
          <w:tbl>
            <w:tblPr>
              <w:tblW w:w="0" w:type="auto"/>
              <w:tblLayout w:type="fixed"/>
              <w:tblLook w:val="04A0" w:firstRow="1" w:lastRow="0" w:firstColumn="1" w:lastColumn="0" w:noHBand="0" w:noVBand="1"/>
            </w:tblPr>
            <w:tblGrid>
              <w:gridCol w:w="8805"/>
            </w:tblGrid>
            <w:tr w:rsidR="00BF5CB4" w14:paraId="31BBFCE7" w14:textId="77777777" w:rsidTr="00D16FF7">
              <w:tc>
                <w:tcPr>
                  <w:tcW w:w="8805" w:type="dxa"/>
                  <w:tcBorders>
                    <w:top w:val="single" w:sz="18" w:space="0" w:color="008272"/>
                    <w:left w:val="nil"/>
                    <w:bottom w:val="nil"/>
                    <w:right w:val="nil"/>
                  </w:tcBorders>
                  <w:vAlign w:val="center"/>
                </w:tcPr>
                <w:p w14:paraId="719D11AD" w14:textId="77777777" w:rsidR="00BF5CB4" w:rsidRDefault="00BF5CB4" w:rsidP="00D16FF7"/>
              </w:tc>
            </w:tr>
          </w:tbl>
          <w:p w14:paraId="13E208DB" w14:textId="77777777" w:rsidR="00BF5CB4" w:rsidRDefault="00BF5CB4" w:rsidP="00D16FF7"/>
        </w:tc>
      </w:tr>
      <w:tr w:rsidR="00BF5CB4" w14:paraId="1DCD4918" w14:textId="77777777" w:rsidTr="00D16FF7">
        <w:tc>
          <w:tcPr>
            <w:tcW w:w="9015" w:type="dxa"/>
          </w:tcPr>
          <w:tbl>
            <w:tblPr>
              <w:tblW w:w="0" w:type="auto"/>
              <w:tblLayout w:type="fixed"/>
              <w:tblLook w:val="04A0" w:firstRow="1" w:lastRow="0" w:firstColumn="1" w:lastColumn="0" w:noHBand="0" w:noVBand="1"/>
            </w:tblPr>
            <w:tblGrid>
              <w:gridCol w:w="8895"/>
            </w:tblGrid>
            <w:tr w:rsidR="00BF5CB4" w14:paraId="4B61AD3E" w14:textId="77777777" w:rsidTr="00D16FF7">
              <w:tc>
                <w:tcPr>
                  <w:tcW w:w="8895" w:type="dxa"/>
                </w:tcPr>
                <w:tbl>
                  <w:tblPr>
                    <w:tblW w:w="0" w:type="auto"/>
                    <w:tblLayout w:type="fixed"/>
                    <w:tblLook w:val="04A0" w:firstRow="1" w:lastRow="0" w:firstColumn="1" w:lastColumn="0" w:noHBand="0" w:noVBand="1"/>
                  </w:tblPr>
                  <w:tblGrid>
                    <w:gridCol w:w="8790"/>
                  </w:tblGrid>
                  <w:tr w:rsidR="00BF5CB4" w14:paraId="5DB22C2D" w14:textId="77777777" w:rsidTr="00D16FF7">
                    <w:tc>
                      <w:tcPr>
                        <w:tcW w:w="8790" w:type="dxa"/>
                      </w:tcPr>
                      <w:p w14:paraId="3181DAC3" w14:textId="77777777" w:rsidR="00BF5CB4" w:rsidRDefault="00BF5CB4" w:rsidP="00D16FF7">
                        <w:pPr>
                          <w:pStyle w:val="Heading1"/>
                        </w:pPr>
                        <w:r w:rsidRPr="01491969">
                          <w:rPr>
                            <w:rFonts w:ascii="Calibri" w:eastAsia="Calibri" w:hAnsi="Calibri" w:cs="Calibri"/>
                          </w:rPr>
                          <w:t xml:space="preserve"> </w:t>
                        </w:r>
                        <w:r w:rsidRPr="01491969">
                          <w:rPr>
                            <w:rFonts w:ascii="Helvetica" w:eastAsia="Helvetica" w:hAnsi="Helvetica" w:cs="Helvetica"/>
                            <w:color w:val="202020"/>
                            <w:sz w:val="45"/>
                            <w:szCs w:val="45"/>
                          </w:rPr>
                          <w:t>your community</w:t>
                        </w:r>
                      </w:p>
                    </w:tc>
                  </w:tr>
                </w:tbl>
                <w:p w14:paraId="1755A32D" w14:textId="77777777" w:rsidR="00BF5CB4" w:rsidRDefault="00BF5CB4" w:rsidP="00D16FF7"/>
              </w:tc>
            </w:tr>
          </w:tbl>
          <w:p w14:paraId="7D4010B1" w14:textId="77777777" w:rsidR="00BF5CB4" w:rsidRDefault="00BF5CB4" w:rsidP="00D16FF7"/>
        </w:tc>
      </w:tr>
    </w:tbl>
    <w:p w14:paraId="6779DBAF" w14:textId="77777777" w:rsidR="00BF5CB4" w:rsidRDefault="00BF5CB4" w:rsidP="00BF5CB4">
      <w:r w:rsidRPr="01491969">
        <w:rPr>
          <w:rFonts w:ascii="Calibri" w:eastAsia="Calibri" w:hAnsi="Calibri" w:cs="Calibri"/>
        </w:rPr>
        <w:t xml:space="preserve"> </w:t>
      </w:r>
    </w:p>
    <w:tbl>
      <w:tblPr>
        <w:tblW w:w="0" w:type="auto"/>
        <w:tblLayout w:type="fixed"/>
        <w:tblLook w:val="04A0" w:firstRow="1" w:lastRow="0" w:firstColumn="1" w:lastColumn="0" w:noHBand="0" w:noVBand="1"/>
      </w:tblPr>
      <w:tblGrid>
        <w:gridCol w:w="9015"/>
      </w:tblGrid>
      <w:tr w:rsidR="00BF5CB4" w14:paraId="29A8FCA6" w14:textId="77777777" w:rsidTr="00D16FF7">
        <w:tc>
          <w:tcPr>
            <w:tcW w:w="9015" w:type="dxa"/>
          </w:tcPr>
          <w:tbl>
            <w:tblPr>
              <w:tblW w:w="0" w:type="auto"/>
              <w:tblLayout w:type="fixed"/>
              <w:tblLook w:val="04A0" w:firstRow="1" w:lastRow="0" w:firstColumn="1" w:lastColumn="0" w:noHBand="0" w:noVBand="1"/>
            </w:tblPr>
            <w:tblGrid>
              <w:gridCol w:w="4448"/>
              <w:gridCol w:w="4448"/>
            </w:tblGrid>
            <w:tr w:rsidR="00BF5CB4" w14:paraId="160F55BF" w14:textId="77777777" w:rsidTr="00D16FF7">
              <w:tc>
                <w:tcPr>
                  <w:tcW w:w="4448" w:type="dxa"/>
                </w:tcPr>
                <w:tbl>
                  <w:tblPr>
                    <w:tblW w:w="0" w:type="auto"/>
                    <w:tblLayout w:type="fixed"/>
                    <w:tblLook w:val="04A0" w:firstRow="1" w:lastRow="0" w:firstColumn="1" w:lastColumn="0" w:noHBand="0" w:noVBand="1"/>
                  </w:tblPr>
                  <w:tblGrid>
                    <w:gridCol w:w="4290"/>
                  </w:tblGrid>
                  <w:tr w:rsidR="00BF5CB4" w14:paraId="60BB9FD3" w14:textId="77777777" w:rsidTr="00D16FF7">
                    <w:tc>
                      <w:tcPr>
                        <w:tcW w:w="4290" w:type="dxa"/>
                      </w:tcPr>
                      <w:p w14:paraId="48EDAABB" w14:textId="77777777" w:rsidR="00BF5CB4" w:rsidRDefault="00BF5CB4" w:rsidP="00D16FF7">
                        <w:pPr>
                          <w:spacing w:line="360" w:lineRule="auto"/>
                        </w:pPr>
                        <w:r w:rsidRPr="01491969">
                          <w:rPr>
                            <w:rFonts w:ascii="Helvetica" w:eastAsia="Helvetica" w:hAnsi="Helvetica" w:cs="Helvetica"/>
                            <w:b/>
                            <w:bCs/>
                            <w:color w:val="008272"/>
                            <w:sz w:val="32"/>
                            <w:szCs w:val="32"/>
                          </w:rPr>
                          <w:t>Thanking our volunteers</w:t>
                        </w:r>
                      </w:p>
                    </w:tc>
                  </w:tr>
                </w:tbl>
                <w:p w14:paraId="18EF3DF7" w14:textId="77777777" w:rsidR="00BF5CB4" w:rsidRDefault="00BF5CB4" w:rsidP="00D16FF7"/>
              </w:tc>
              <w:tc>
                <w:tcPr>
                  <w:tcW w:w="4448" w:type="dxa"/>
                </w:tcPr>
                <w:tbl>
                  <w:tblPr>
                    <w:tblW w:w="0" w:type="auto"/>
                    <w:tblLayout w:type="fixed"/>
                    <w:tblLook w:val="04A0" w:firstRow="1" w:lastRow="0" w:firstColumn="1" w:lastColumn="0" w:noHBand="0" w:noVBand="1"/>
                  </w:tblPr>
                  <w:tblGrid>
                    <w:gridCol w:w="4290"/>
                  </w:tblGrid>
                  <w:tr w:rsidR="00BF5CB4" w14:paraId="18ABEF33" w14:textId="77777777" w:rsidTr="00D16FF7">
                    <w:tc>
                      <w:tcPr>
                        <w:tcW w:w="4290" w:type="dxa"/>
                      </w:tcPr>
                      <w:p w14:paraId="2D28FE2E" w14:textId="77777777" w:rsidR="00BF5CB4" w:rsidRDefault="00BF5CB4" w:rsidP="00D16FF7">
                        <w:pPr>
                          <w:spacing w:line="360" w:lineRule="auto"/>
                          <w:jc w:val="right"/>
                        </w:pPr>
                      </w:p>
                    </w:tc>
                  </w:tr>
                </w:tbl>
                <w:p w14:paraId="17042BC1" w14:textId="77777777" w:rsidR="00BF5CB4" w:rsidRDefault="00BF5CB4" w:rsidP="00D16FF7"/>
              </w:tc>
            </w:tr>
          </w:tbl>
          <w:p w14:paraId="65593090" w14:textId="77777777" w:rsidR="00BF5CB4" w:rsidRDefault="00BF5CB4" w:rsidP="00D16FF7"/>
        </w:tc>
      </w:tr>
      <w:tr w:rsidR="00BF5CB4" w14:paraId="1E10E8EC" w14:textId="77777777" w:rsidTr="00D16FF7">
        <w:tc>
          <w:tcPr>
            <w:tcW w:w="9015" w:type="dxa"/>
          </w:tcPr>
          <w:tbl>
            <w:tblPr>
              <w:tblW w:w="0" w:type="auto"/>
              <w:tblLayout w:type="fixed"/>
              <w:tblLook w:val="04A0" w:firstRow="1" w:lastRow="0" w:firstColumn="1" w:lastColumn="0" w:noHBand="0" w:noVBand="1"/>
            </w:tblPr>
            <w:tblGrid>
              <w:gridCol w:w="8895"/>
            </w:tblGrid>
            <w:tr w:rsidR="00BF5CB4" w14:paraId="1EA9C4B9" w14:textId="77777777" w:rsidTr="00D16FF7">
              <w:tc>
                <w:tcPr>
                  <w:tcW w:w="8895" w:type="dxa"/>
                </w:tcPr>
                <w:tbl>
                  <w:tblPr>
                    <w:tblW w:w="0" w:type="auto"/>
                    <w:tblLayout w:type="fixed"/>
                    <w:tblLook w:val="04A0" w:firstRow="1" w:lastRow="0" w:firstColumn="1" w:lastColumn="0" w:noHBand="0" w:noVBand="1"/>
                  </w:tblPr>
                  <w:tblGrid>
                    <w:gridCol w:w="8790"/>
                  </w:tblGrid>
                  <w:tr w:rsidR="00BF5CB4" w14:paraId="0B791E00" w14:textId="77777777" w:rsidTr="00D16FF7">
                    <w:tc>
                      <w:tcPr>
                        <w:tcW w:w="8790" w:type="dxa"/>
                      </w:tcPr>
                      <w:p w14:paraId="52F13B34" w14:textId="77777777" w:rsidR="00BF5CB4" w:rsidRDefault="00BF5CB4" w:rsidP="00D16FF7">
                        <w:pPr>
                          <w:spacing w:line="360" w:lineRule="auto"/>
                        </w:pPr>
                        <w:r w:rsidRPr="01491969">
                          <w:rPr>
                            <w:rFonts w:ascii="Calibri" w:eastAsia="Calibri" w:hAnsi="Calibri" w:cs="Calibri"/>
                          </w:rPr>
                          <w:t xml:space="preserve"> </w:t>
                        </w:r>
                        <w:r w:rsidRPr="01491969">
                          <w:rPr>
                            <w:rFonts w:ascii="Helvetica" w:eastAsia="Helvetica" w:hAnsi="Helvetica" w:cs="Helvetica"/>
                            <w:color w:val="202020"/>
                            <w:sz w:val="24"/>
                            <w:szCs w:val="24"/>
                          </w:rPr>
                          <w:t xml:space="preserve">On each of the 12 days of Christmas, we have celebrated local heroes, thanking our volunteers and community groups. Today we marked the last of the 12 days by featuring the Wotton Area Mutual Aid group, who offered free Christmas dinners to those on their own on Christmas Day or who were unable to cook, in partnership with the Long Table. You can find all 12 stories on our Facebook page </w:t>
                        </w:r>
                        <w:hyperlink r:id="rId24">
                          <w:r w:rsidRPr="01491969">
                            <w:rPr>
                              <w:rStyle w:val="Hyperlink"/>
                              <w:rFonts w:ascii="Calibri" w:eastAsia="Calibri" w:hAnsi="Calibri" w:cs="Calibri"/>
                              <w:color w:val="007C89"/>
                              <w:sz w:val="24"/>
                              <w:szCs w:val="24"/>
                            </w:rPr>
                            <w:t>here.</w:t>
                          </w:r>
                        </w:hyperlink>
                      </w:p>
                    </w:tc>
                  </w:tr>
                </w:tbl>
                <w:p w14:paraId="40808CE3" w14:textId="77777777" w:rsidR="00BF5CB4" w:rsidRDefault="00BF5CB4" w:rsidP="00D16FF7"/>
              </w:tc>
            </w:tr>
          </w:tbl>
          <w:p w14:paraId="71ECA207" w14:textId="77777777" w:rsidR="00BF5CB4" w:rsidRDefault="00BF5CB4" w:rsidP="00D16FF7"/>
        </w:tc>
      </w:tr>
      <w:tr w:rsidR="00BF5CB4" w14:paraId="75BB91B9" w14:textId="77777777" w:rsidTr="00D16FF7">
        <w:tc>
          <w:tcPr>
            <w:tcW w:w="9015" w:type="dxa"/>
          </w:tcPr>
          <w:tbl>
            <w:tblPr>
              <w:tblW w:w="0" w:type="auto"/>
              <w:tblLayout w:type="fixed"/>
              <w:tblLook w:val="04A0" w:firstRow="1" w:lastRow="0" w:firstColumn="1" w:lastColumn="0" w:noHBand="0" w:noVBand="1"/>
            </w:tblPr>
            <w:tblGrid>
              <w:gridCol w:w="8805"/>
            </w:tblGrid>
            <w:tr w:rsidR="00BF5CB4" w14:paraId="4CEFBAAB" w14:textId="77777777" w:rsidTr="00D16FF7">
              <w:tc>
                <w:tcPr>
                  <w:tcW w:w="8805" w:type="dxa"/>
                </w:tcPr>
                <w:p w14:paraId="09C45B50" w14:textId="77777777" w:rsidR="00BF5CB4" w:rsidRDefault="00BF5CB4" w:rsidP="00D16FF7">
                  <w:r w:rsidRPr="01491969">
                    <w:rPr>
                      <w:rFonts w:ascii="Calibri" w:eastAsia="Calibri" w:hAnsi="Calibri" w:cs="Calibri"/>
                    </w:rPr>
                    <w:t xml:space="preserve"> </w:t>
                  </w:r>
                </w:p>
              </w:tc>
            </w:tr>
            <w:tr w:rsidR="00BF5CB4" w14:paraId="7FCEA2D7" w14:textId="77777777" w:rsidTr="00D16FF7">
              <w:tc>
                <w:tcPr>
                  <w:tcW w:w="8805" w:type="dxa"/>
                </w:tcPr>
                <w:tbl>
                  <w:tblPr>
                    <w:tblpPr w:leftFromText="180" w:rightFromText="180" w:vertAnchor="text" w:horzAnchor="margin" w:tblpY="-29"/>
                    <w:tblOverlap w:val="never"/>
                    <w:tblW w:w="0" w:type="auto"/>
                    <w:tblLayout w:type="fixed"/>
                    <w:tblLook w:val="04A0" w:firstRow="1" w:lastRow="0" w:firstColumn="1" w:lastColumn="0" w:noHBand="0" w:noVBand="1"/>
                  </w:tblPr>
                  <w:tblGrid>
                    <w:gridCol w:w="3975"/>
                  </w:tblGrid>
                  <w:tr w:rsidR="00BF5CB4" w14:paraId="24DD6C1E" w14:textId="77777777" w:rsidTr="00D16FF7">
                    <w:tc>
                      <w:tcPr>
                        <w:tcW w:w="3975" w:type="dxa"/>
                      </w:tcPr>
                      <w:p w14:paraId="23D90B36" w14:textId="77777777" w:rsidR="00BF5CB4" w:rsidRPr="00036E1E" w:rsidRDefault="00BF5CB4" w:rsidP="00D16FF7">
                        <w:pPr>
                          <w:spacing w:line="360" w:lineRule="auto"/>
                        </w:pPr>
                        <w:r w:rsidRPr="00036E1E">
                          <w:rPr>
                            <w:rFonts w:ascii="Helvetica" w:eastAsia="Helvetica" w:hAnsi="Helvetica" w:cs="Helvetica"/>
                            <w:b/>
                            <w:bCs/>
                            <w:sz w:val="30"/>
                            <w:szCs w:val="30"/>
                          </w:rPr>
                          <w:t>New Year, New job?</w:t>
                        </w:r>
                      </w:p>
                      <w:p w14:paraId="588FEF55" w14:textId="77777777" w:rsidR="00BF5CB4" w:rsidRDefault="00BF5CB4" w:rsidP="00D16FF7">
                        <w:pPr>
                          <w:spacing w:line="360" w:lineRule="auto"/>
                        </w:pPr>
                        <w:r w:rsidRPr="00036E1E">
                          <w:rPr>
                            <w:rFonts w:ascii="Helvetica" w:eastAsia="Helvetica" w:hAnsi="Helvetica" w:cs="Helvetica"/>
                            <w:sz w:val="24"/>
                            <w:szCs w:val="24"/>
                          </w:rPr>
                          <w:t xml:space="preserve">If you’re thinking of changing career, there are lots of opportunities in the care sector. Find out more </w:t>
                        </w:r>
                        <w:hyperlink r:id="rId25">
                          <w:r w:rsidRPr="00036E1E">
                            <w:rPr>
                              <w:rStyle w:val="Hyperlink"/>
                              <w:rFonts w:ascii="Helvetica" w:eastAsia="Helvetica" w:hAnsi="Helvetica" w:cs="Helvetica"/>
                              <w:b/>
                              <w:bCs/>
                              <w:sz w:val="24"/>
                              <w:szCs w:val="24"/>
                            </w:rPr>
                            <w:t xml:space="preserve">here. </w:t>
                          </w:r>
                          <w:r w:rsidRPr="00036E1E">
                            <w:br/>
                          </w:r>
                        </w:hyperlink>
                        <w:r w:rsidRPr="00036E1E">
                          <w:rPr>
                            <w:rFonts w:ascii="Helvetica" w:eastAsia="Helvetica" w:hAnsi="Helvetica" w:cs="Helvetica"/>
                            <w:sz w:val="24"/>
                            <w:szCs w:val="24"/>
                          </w:rPr>
                          <w:t xml:space="preserve">  </w:t>
                        </w:r>
                        <w:r w:rsidRPr="00036E1E">
                          <w:br/>
                        </w:r>
                        <w:r w:rsidRPr="00036E1E">
                          <w:rPr>
                            <w:rFonts w:ascii="Helvetica" w:eastAsia="Helvetica" w:hAnsi="Helvetica" w:cs="Helvetica"/>
                            <w:sz w:val="24"/>
                            <w:szCs w:val="24"/>
                          </w:rPr>
                          <w:t xml:space="preserve"> The Office of National Statistics is hiring thousands of people in a range of exciting temporary roles to make Census 2021 a success. The census is a survey about all of us. Find the details</w:t>
                        </w:r>
                        <w:r w:rsidRPr="00036E1E">
                          <w:rPr>
                            <w:rFonts w:ascii="Helvetica" w:eastAsia="Helvetica" w:hAnsi="Helvetica" w:cs="Helvetica"/>
                            <w:b/>
                            <w:bCs/>
                            <w:sz w:val="24"/>
                            <w:szCs w:val="24"/>
                          </w:rPr>
                          <w:t xml:space="preserve"> </w:t>
                        </w:r>
                        <w:hyperlink r:id="rId26">
                          <w:r w:rsidRPr="00036E1E">
                            <w:rPr>
                              <w:rStyle w:val="Hyperlink"/>
                              <w:rFonts w:ascii="Calibri" w:eastAsia="Calibri" w:hAnsi="Calibri" w:cs="Calibri"/>
                              <w:sz w:val="24"/>
                              <w:szCs w:val="24"/>
                            </w:rPr>
                            <w:t>here</w:t>
                          </w:r>
                        </w:hyperlink>
                        <w:r w:rsidRPr="00036E1E">
                          <w:rPr>
                            <w:rFonts w:ascii="Helvetica" w:eastAsia="Helvetica" w:hAnsi="Helvetica" w:cs="Helvetica"/>
                            <w:b/>
                            <w:bCs/>
                            <w:sz w:val="24"/>
                            <w:szCs w:val="24"/>
                          </w:rPr>
                          <w:t>.</w:t>
                        </w:r>
                        <w:r w:rsidRPr="00036E1E">
                          <w:br/>
                        </w:r>
                        <w:r w:rsidRPr="00036E1E">
                          <w:rPr>
                            <w:rFonts w:ascii="Helvetica" w:eastAsia="Helvetica" w:hAnsi="Helvetica" w:cs="Helvetica"/>
                            <w:b/>
                            <w:bCs/>
                            <w:sz w:val="24"/>
                            <w:szCs w:val="24"/>
                          </w:rPr>
                          <w:t xml:space="preserve"> </w:t>
                        </w:r>
                        <w:r w:rsidRPr="00036E1E">
                          <w:br/>
                        </w:r>
                        <w:r w:rsidRPr="00036E1E">
                          <w:rPr>
                            <w:rFonts w:ascii="Helvetica" w:eastAsia="Helvetica" w:hAnsi="Helvetica" w:cs="Helvetica"/>
                            <w:b/>
                            <w:bCs/>
                            <w:sz w:val="24"/>
                            <w:szCs w:val="24"/>
                          </w:rPr>
                          <w:t xml:space="preserve">If you are not sure what direction to take and could benefit from job coaching, </w:t>
                        </w:r>
                        <w:hyperlink r:id="rId27">
                          <w:r w:rsidRPr="00036E1E">
                            <w:rPr>
                              <w:rStyle w:val="Hyperlink"/>
                              <w:rFonts w:ascii="Calibri" w:eastAsia="Calibri" w:hAnsi="Calibri" w:cs="Calibri"/>
                              <w:sz w:val="24"/>
                              <w:szCs w:val="24"/>
                            </w:rPr>
                            <w:t xml:space="preserve">Future </w:t>
                          </w:r>
                          <w:r w:rsidRPr="00036E1E">
                            <w:rPr>
                              <w:rStyle w:val="Hyperlink"/>
                              <w:rFonts w:ascii="Calibri" w:eastAsia="Calibri" w:hAnsi="Calibri" w:cs="Calibri"/>
                              <w:sz w:val="24"/>
                              <w:szCs w:val="24"/>
                            </w:rPr>
                            <w:lastRenderedPageBreak/>
                            <w:t>Bright</w:t>
                          </w:r>
                        </w:hyperlink>
                        <w:r w:rsidRPr="00036E1E">
                          <w:rPr>
                            <w:rFonts w:ascii="Helvetica" w:eastAsia="Helvetica" w:hAnsi="Helvetica" w:cs="Helvetica"/>
                            <w:sz w:val="24"/>
                            <w:szCs w:val="24"/>
                          </w:rPr>
                          <w:t xml:space="preserve"> could help. Certain eligibility criteria apply. </w:t>
                        </w:r>
                      </w:p>
                    </w:tc>
                  </w:tr>
                </w:tbl>
                <w:p w14:paraId="5D898560" w14:textId="77777777" w:rsidR="00BF5CB4" w:rsidRDefault="00BF5CB4" w:rsidP="00D16FF7"/>
              </w:tc>
            </w:tr>
          </w:tbl>
          <w:p w14:paraId="354A12AF" w14:textId="77777777" w:rsidR="00BF5CB4" w:rsidRDefault="00BF5CB4" w:rsidP="00D16FF7"/>
        </w:tc>
      </w:tr>
      <w:tr w:rsidR="00BF5CB4" w14:paraId="67BA1E3D" w14:textId="77777777" w:rsidTr="00D16FF7">
        <w:tc>
          <w:tcPr>
            <w:tcW w:w="9015" w:type="dxa"/>
          </w:tcPr>
          <w:tbl>
            <w:tblPr>
              <w:tblW w:w="0" w:type="auto"/>
              <w:tblLayout w:type="fixed"/>
              <w:tblLook w:val="04A0" w:firstRow="1" w:lastRow="0" w:firstColumn="1" w:lastColumn="0" w:noHBand="0" w:noVBand="1"/>
            </w:tblPr>
            <w:tblGrid>
              <w:gridCol w:w="8895"/>
            </w:tblGrid>
            <w:tr w:rsidR="00BF5CB4" w14:paraId="5F9F0E74" w14:textId="77777777" w:rsidTr="00D16FF7">
              <w:tc>
                <w:tcPr>
                  <w:tcW w:w="8895" w:type="dxa"/>
                </w:tcPr>
                <w:tbl>
                  <w:tblPr>
                    <w:tblW w:w="0" w:type="auto"/>
                    <w:tblLayout w:type="fixed"/>
                    <w:tblLook w:val="04A0" w:firstRow="1" w:lastRow="0" w:firstColumn="1" w:lastColumn="0" w:noHBand="0" w:noVBand="1"/>
                  </w:tblPr>
                  <w:tblGrid>
                    <w:gridCol w:w="8790"/>
                  </w:tblGrid>
                  <w:tr w:rsidR="00BF5CB4" w14:paraId="1A87E04F" w14:textId="77777777" w:rsidTr="00D16FF7">
                    <w:tc>
                      <w:tcPr>
                        <w:tcW w:w="8790" w:type="dxa"/>
                      </w:tcPr>
                      <w:p w14:paraId="37D2515B" w14:textId="77777777" w:rsidR="00BF5CB4" w:rsidRDefault="00BF5CB4" w:rsidP="00D16FF7">
                        <w:pPr>
                          <w:pStyle w:val="Heading1"/>
                        </w:pPr>
                        <w:r w:rsidRPr="01491969">
                          <w:rPr>
                            <w:rFonts w:ascii="Helvetica" w:eastAsia="Helvetica" w:hAnsi="Helvetica" w:cs="Helvetica"/>
                            <w:color w:val="202020"/>
                            <w:sz w:val="45"/>
                            <w:szCs w:val="45"/>
                          </w:rPr>
                          <w:lastRenderedPageBreak/>
                          <w:t>Useful sources of information</w:t>
                        </w:r>
                      </w:p>
                    </w:tc>
                  </w:tr>
                </w:tbl>
                <w:p w14:paraId="69B4FEC7" w14:textId="77777777" w:rsidR="00BF5CB4" w:rsidRDefault="00BF5CB4" w:rsidP="00D16FF7"/>
              </w:tc>
            </w:tr>
          </w:tbl>
          <w:p w14:paraId="73FA6323" w14:textId="77777777" w:rsidR="00BF5CB4" w:rsidRDefault="00BF5CB4" w:rsidP="00D16FF7"/>
        </w:tc>
      </w:tr>
    </w:tbl>
    <w:p w14:paraId="6A26F2FC" w14:textId="77777777" w:rsidR="00BF5CB4" w:rsidRDefault="00BF5CB4" w:rsidP="00BF5CB4">
      <w:r w:rsidRPr="01491969">
        <w:rPr>
          <w:rFonts w:ascii="Calibri" w:eastAsia="Calibri" w:hAnsi="Calibri" w:cs="Calibri"/>
        </w:rPr>
        <w:t xml:space="preserve"> </w:t>
      </w:r>
    </w:p>
    <w:tbl>
      <w:tblPr>
        <w:tblW w:w="0" w:type="auto"/>
        <w:tblLayout w:type="fixed"/>
        <w:tblLook w:val="04A0" w:firstRow="1" w:lastRow="0" w:firstColumn="1" w:lastColumn="0" w:noHBand="0" w:noVBand="1"/>
      </w:tblPr>
      <w:tblGrid>
        <w:gridCol w:w="9015"/>
      </w:tblGrid>
      <w:tr w:rsidR="00BF5CB4" w14:paraId="15BAD7DB" w14:textId="77777777" w:rsidTr="00D16FF7">
        <w:tc>
          <w:tcPr>
            <w:tcW w:w="9015" w:type="dxa"/>
          </w:tcPr>
          <w:tbl>
            <w:tblPr>
              <w:tblW w:w="0" w:type="auto"/>
              <w:tblLayout w:type="fixed"/>
              <w:tblLook w:val="04A0" w:firstRow="1" w:lastRow="0" w:firstColumn="1" w:lastColumn="0" w:noHBand="0" w:noVBand="1"/>
            </w:tblPr>
            <w:tblGrid>
              <w:gridCol w:w="8895"/>
            </w:tblGrid>
            <w:tr w:rsidR="00BF5CB4" w14:paraId="1C3004FE" w14:textId="77777777" w:rsidTr="00D16FF7">
              <w:tc>
                <w:tcPr>
                  <w:tcW w:w="8895" w:type="dxa"/>
                </w:tcPr>
                <w:tbl>
                  <w:tblPr>
                    <w:tblW w:w="0" w:type="auto"/>
                    <w:tblLayout w:type="fixed"/>
                    <w:tblLook w:val="04A0" w:firstRow="1" w:lastRow="0" w:firstColumn="1" w:lastColumn="0" w:noHBand="0" w:noVBand="1"/>
                  </w:tblPr>
                  <w:tblGrid>
                    <w:gridCol w:w="8790"/>
                  </w:tblGrid>
                  <w:tr w:rsidR="00BF5CB4" w14:paraId="15D9F2E6" w14:textId="77777777" w:rsidTr="00D16FF7">
                    <w:tc>
                      <w:tcPr>
                        <w:tcW w:w="8790" w:type="dxa"/>
                      </w:tcPr>
                      <w:p w14:paraId="73448BCE" w14:textId="77777777" w:rsidR="00BF5CB4" w:rsidRDefault="00BF5CB4" w:rsidP="00BF5CB4">
                        <w:pPr>
                          <w:pStyle w:val="ListParagraph"/>
                          <w:numPr>
                            <w:ilvl w:val="0"/>
                            <w:numId w:val="19"/>
                          </w:numPr>
                          <w:spacing w:after="160" w:line="360" w:lineRule="auto"/>
                          <w:rPr>
                            <w:rFonts w:eastAsiaTheme="minorEastAsia"/>
                            <w:color w:val="202020"/>
                            <w:sz w:val="24"/>
                            <w:szCs w:val="24"/>
                          </w:rPr>
                        </w:pPr>
                        <w:r w:rsidRPr="01491969">
                          <w:rPr>
                            <w:rFonts w:ascii="Helvetica" w:eastAsia="Helvetica" w:hAnsi="Helvetica" w:cs="Helvetica"/>
                            <w:color w:val="202020"/>
                            <w:sz w:val="24"/>
                            <w:szCs w:val="24"/>
                          </w:rPr>
                          <w:t xml:space="preserve">South Gloucestershire Council dedicated webpage: </w:t>
                        </w:r>
                        <w:hyperlink r:id="rId28">
                          <w:r w:rsidRPr="01491969">
                            <w:rPr>
                              <w:rStyle w:val="Hyperlink"/>
                              <w:rFonts w:ascii="Calibri" w:eastAsia="Calibri" w:hAnsi="Calibri" w:cs="Calibri"/>
                              <w:color w:val="007C89"/>
                              <w:sz w:val="24"/>
                              <w:szCs w:val="24"/>
                            </w:rPr>
                            <w:t>www.southglos.gov.uk/coronavirus</w:t>
                          </w:r>
                        </w:hyperlink>
                      </w:p>
                      <w:p w14:paraId="27B44B02" w14:textId="77777777" w:rsidR="00BF5CB4" w:rsidRDefault="00BF5CB4" w:rsidP="00BF5CB4">
                        <w:pPr>
                          <w:pStyle w:val="ListParagraph"/>
                          <w:numPr>
                            <w:ilvl w:val="0"/>
                            <w:numId w:val="19"/>
                          </w:numPr>
                          <w:spacing w:after="160" w:line="360" w:lineRule="auto"/>
                          <w:rPr>
                            <w:rFonts w:eastAsiaTheme="minorEastAsia"/>
                            <w:color w:val="202020"/>
                            <w:sz w:val="24"/>
                            <w:szCs w:val="24"/>
                          </w:rPr>
                        </w:pPr>
                        <w:r w:rsidRPr="01491969">
                          <w:rPr>
                            <w:rFonts w:ascii="Helvetica" w:eastAsia="Helvetica" w:hAnsi="Helvetica" w:cs="Helvetica"/>
                            <w:color w:val="202020"/>
                            <w:sz w:val="24"/>
                            <w:szCs w:val="24"/>
                          </w:rPr>
                          <w:t>Our partner Southern Brooks for support with food deliveries, prescriptions, mental health support and much more on 0333 577 4666 Mon-Fri 09:00-17:00.</w:t>
                        </w:r>
                      </w:p>
                      <w:p w14:paraId="4AAE583A" w14:textId="77777777" w:rsidR="00BF5CB4" w:rsidRDefault="00BF5CB4" w:rsidP="00BF5CB4">
                        <w:pPr>
                          <w:pStyle w:val="ListParagraph"/>
                          <w:numPr>
                            <w:ilvl w:val="0"/>
                            <w:numId w:val="19"/>
                          </w:numPr>
                          <w:spacing w:after="160" w:line="360" w:lineRule="auto"/>
                          <w:rPr>
                            <w:rFonts w:eastAsiaTheme="minorEastAsia"/>
                            <w:color w:val="202020"/>
                            <w:sz w:val="24"/>
                            <w:szCs w:val="24"/>
                          </w:rPr>
                        </w:pPr>
                        <w:r w:rsidRPr="01491969">
                          <w:rPr>
                            <w:rFonts w:ascii="Helvetica" w:eastAsia="Helvetica" w:hAnsi="Helvetica" w:cs="Helvetica"/>
                            <w:color w:val="202020"/>
                            <w:sz w:val="24"/>
                            <w:szCs w:val="24"/>
                          </w:rPr>
                          <w:t xml:space="preserve">South Gloucestershire Council social media accounts: </w:t>
                        </w:r>
                        <w:hyperlink r:id="rId29">
                          <w:r w:rsidRPr="01491969">
                            <w:rPr>
                              <w:rStyle w:val="Hyperlink"/>
                              <w:rFonts w:ascii="Calibri" w:eastAsia="Calibri" w:hAnsi="Calibri" w:cs="Calibri"/>
                              <w:color w:val="007C89"/>
                              <w:sz w:val="24"/>
                              <w:szCs w:val="24"/>
                            </w:rPr>
                            <w:t>Twitter</w:t>
                          </w:r>
                        </w:hyperlink>
                        <w:r w:rsidRPr="01491969">
                          <w:rPr>
                            <w:rFonts w:ascii="Helvetica" w:eastAsia="Helvetica" w:hAnsi="Helvetica" w:cs="Helvetica"/>
                            <w:color w:val="202020"/>
                            <w:sz w:val="24"/>
                            <w:szCs w:val="24"/>
                          </w:rPr>
                          <w:t xml:space="preserve"> and </w:t>
                        </w:r>
                        <w:hyperlink r:id="rId30">
                          <w:r w:rsidRPr="01491969">
                            <w:rPr>
                              <w:rStyle w:val="Hyperlink"/>
                              <w:rFonts w:ascii="Calibri" w:eastAsia="Calibri" w:hAnsi="Calibri" w:cs="Calibri"/>
                              <w:color w:val="007C89"/>
                              <w:sz w:val="24"/>
                              <w:szCs w:val="24"/>
                            </w:rPr>
                            <w:t>Facebook</w:t>
                          </w:r>
                        </w:hyperlink>
                      </w:p>
                      <w:p w14:paraId="1D7B945F" w14:textId="77777777" w:rsidR="00BF5CB4" w:rsidRDefault="00BF5CB4" w:rsidP="00BF5CB4">
                        <w:pPr>
                          <w:pStyle w:val="ListParagraph"/>
                          <w:numPr>
                            <w:ilvl w:val="0"/>
                            <w:numId w:val="19"/>
                          </w:numPr>
                          <w:spacing w:after="160" w:line="360" w:lineRule="auto"/>
                          <w:rPr>
                            <w:rFonts w:eastAsiaTheme="minorEastAsia"/>
                            <w:color w:val="202020"/>
                            <w:sz w:val="24"/>
                            <w:szCs w:val="24"/>
                          </w:rPr>
                        </w:pPr>
                        <w:r w:rsidRPr="01491969">
                          <w:rPr>
                            <w:rFonts w:ascii="Helvetica" w:eastAsia="Helvetica" w:hAnsi="Helvetica" w:cs="Helvetica"/>
                            <w:color w:val="202020"/>
                            <w:sz w:val="24"/>
                            <w:szCs w:val="24"/>
                          </w:rPr>
                          <w:t xml:space="preserve">Latest information from the government on Covid-19: </w:t>
                        </w:r>
                        <w:hyperlink r:id="rId31">
                          <w:r w:rsidRPr="01491969">
                            <w:rPr>
                              <w:rStyle w:val="Hyperlink"/>
                              <w:rFonts w:ascii="Calibri" w:eastAsia="Calibri" w:hAnsi="Calibri" w:cs="Calibri"/>
                              <w:color w:val="007C89"/>
                              <w:sz w:val="24"/>
                              <w:szCs w:val="24"/>
                            </w:rPr>
                            <w:t>www.gov.uk/coronavirus</w:t>
                          </w:r>
                        </w:hyperlink>
                      </w:p>
                      <w:p w14:paraId="28F7B82F" w14:textId="77777777" w:rsidR="00BF5CB4" w:rsidRDefault="00BF5CB4" w:rsidP="00BF5CB4">
                        <w:pPr>
                          <w:pStyle w:val="ListParagraph"/>
                          <w:numPr>
                            <w:ilvl w:val="0"/>
                            <w:numId w:val="19"/>
                          </w:numPr>
                          <w:spacing w:after="160" w:line="360" w:lineRule="auto"/>
                          <w:rPr>
                            <w:rFonts w:eastAsiaTheme="minorEastAsia"/>
                            <w:color w:val="202020"/>
                            <w:sz w:val="24"/>
                            <w:szCs w:val="24"/>
                          </w:rPr>
                        </w:pPr>
                        <w:r w:rsidRPr="01491969">
                          <w:rPr>
                            <w:rFonts w:ascii="Helvetica" w:eastAsia="Helvetica" w:hAnsi="Helvetica" w:cs="Helvetica"/>
                            <w:color w:val="202020"/>
                            <w:sz w:val="24"/>
                            <w:szCs w:val="24"/>
                          </w:rPr>
                          <w:t xml:space="preserve">NHS information on Covid-19: </w:t>
                        </w:r>
                        <w:r>
                          <w:br/>
                        </w:r>
                        <w:r w:rsidRPr="01491969">
                          <w:rPr>
                            <w:rFonts w:ascii="Helvetica" w:eastAsia="Helvetica" w:hAnsi="Helvetica" w:cs="Helvetica"/>
                            <w:color w:val="202020"/>
                            <w:sz w:val="24"/>
                            <w:szCs w:val="24"/>
                          </w:rPr>
                          <w:t xml:space="preserve"> </w:t>
                        </w:r>
                        <w:hyperlink r:id="rId32">
                          <w:r w:rsidRPr="01491969">
                            <w:rPr>
                              <w:rStyle w:val="Hyperlink"/>
                              <w:rFonts w:ascii="Calibri" w:eastAsia="Calibri" w:hAnsi="Calibri" w:cs="Calibri"/>
                              <w:color w:val="007C89"/>
                              <w:sz w:val="24"/>
                              <w:szCs w:val="24"/>
                            </w:rPr>
                            <w:t>www.nhs.uk/conditions/coronavirus-covid-19/</w:t>
                          </w:r>
                        </w:hyperlink>
                      </w:p>
                      <w:p w14:paraId="4261BB57" w14:textId="77777777" w:rsidR="00BF5CB4" w:rsidRDefault="00BF5CB4" w:rsidP="00BF5CB4">
                        <w:pPr>
                          <w:pStyle w:val="ListParagraph"/>
                          <w:numPr>
                            <w:ilvl w:val="0"/>
                            <w:numId w:val="19"/>
                          </w:numPr>
                          <w:spacing w:after="160" w:line="360" w:lineRule="auto"/>
                          <w:rPr>
                            <w:rFonts w:eastAsiaTheme="minorEastAsia"/>
                            <w:color w:val="202020"/>
                            <w:sz w:val="24"/>
                            <w:szCs w:val="24"/>
                          </w:rPr>
                        </w:pPr>
                        <w:r w:rsidRPr="01491969">
                          <w:rPr>
                            <w:rFonts w:ascii="Helvetica" w:eastAsia="Helvetica" w:hAnsi="Helvetica" w:cs="Helvetica"/>
                            <w:color w:val="202020"/>
                            <w:sz w:val="24"/>
                            <w:szCs w:val="24"/>
                          </w:rPr>
                          <w:t xml:space="preserve">British Sign Language (BSL) videos from Public Health England on Coronavirus and staying well this winter are available on our </w:t>
                        </w:r>
                        <w:hyperlink r:id="rId33">
                          <w:r w:rsidRPr="01491969">
                            <w:rPr>
                              <w:rStyle w:val="Hyperlink"/>
                              <w:rFonts w:ascii="Calibri" w:eastAsia="Calibri" w:hAnsi="Calibri" w:cs="Calibri"/>
                              <w:color w:val="007C89"/>
                              <w:sz w:val="24"/>
                              <w:szCs w:val="24"/>
                            </w:rPr>
                            <w:t>YouTube channel</w:t>
                          </w:r>
                        </w:hyperlink>
                      </w:p>
                      <w:p w14:paraId="3A5CD165" w14:textId="77777777" w:rsidR="00BF5CB4" w:rsidRDefault="00BF5CB4" w:rsidP="00BF5CB4">
                        <w:pPr>
                          <w:pStyle w:val="ListParagraph"/>
                          <w:numPr>
                            <w:ilvl w:val="0"/>
                            <w:numId w:val="19"/>
                          </w:numPr>
                          <w:spacing w:after="160" w:line="360" w:lineRule="auto"/>
                          <w:rPr>
                            <w:rFonts w:eastAsiaTheme="minorEastAsia"/>
                            <w:color w:val="202020"/>
                            <w:sz w:val="24"/>
                            <w:szCs w:val="24"/>
                          </w:rPr>
                        </w:pPr>
                        <w:r w:rsidRPr="01491969">
                          <w:rPr>
                            <w:rFonts w:ascii="Helvetica" w:eastAsia="Helvetica" w:hAnsi="Helvetica" w:cs="Helvetica"/>
                            <w:color w:val="202020"/>
                            <w:sz w:val="24"/>
                            <w:szCs w:val="24"/>
                          </w:rPr>
                          <w:t xml:space="preserve">British Sign Language (BSL) videos from South Gloucestershire Council with short updates on the Covid-19 situation in South Gloucestershire are available on </w:t>
                        </w:r>
                        <w:hyperlink r:id="rId34">
                          <w:r w:rsidRPr="01491969">
                            <w:rPr>
                              <w:rStyle w:val="Hyperlink"/>
                              <w:rFonts w:ascii="Calibri" w:eastAsia="Calibri" w:hAnsi="Calibri" w:cs="Calibri"/>
                              <w:color w:val="007C89"/>
                              <w:sz w:val="24"/>
                              <w:szCs w:val="24"/>
                            </w:rPr>
                            <w:t>our website</w:t>
                          </w:r>
                        </w:hyperlink>
                        <w:r w:rsidRPr="01491969">
                          <w:rPr>
                            <w:rFonts w:ascii="Helvetica" w:eastAsia="Helvetica" w:hAnsi="Helvetica" w:cs="Helvetica"/>
                            <w:color w:val="202020"/>
                            <w:sz w:val="24"/>
                            <w:szCs w:val="24"/>
                          </w:rPr>
                          <w:t>.</w:t>
                        </w:r>
                      </w:p>
                    </w:tc>
                  </w:tr>
                </w:tbl>
                <w:p w14:paraId="654827E9" w14:textId="77777777" w:rsidR="00BF5CB4" w:rsidRDefault="00BF5CB4" w:rsidP="00D16FF7"/>
              </w:tc>
            </w:tr>
          </w:tbl>
          <w:p w14:paraId="793C3499" w14:textId="77777777" w:rsidR="00BF5CB4" w:rsidRDefault="00BF5CB4" w:rsidP="00D16FF7"/>
        </w:tc>
      </w:tr>
    </w:tbl>
    <w:p w14:paraId="3BF7B337" w14:textId="77777777" w:rsidR="00BF5CB4" w:rsidRDefault="00BF5CB4" w:rsidP="00BF5CB4">
      <w:pPr>
        <w:rPr>
          <w:rFonts w:ascii="Calibri" w:eastAsia="Calibri" w:hAnsi="Calibri" w:cs="Calibri"/>
        </w:rPr>
      </w:pPr>
    </w:p>
    <w:p w14:paraId="28A329D6" w14:textId="77777777" w:rsidR="00BF5CB4" w:rsidRDefault="00BF5CB4" w:rsidP="00BF5CB4"/>
    <w:p w14:paraId="30700016" w14:textId="77777777" w:rsidR="00BF5CB4" w:rsidRDefault="00BF5CB4" w:rsidP="00E56357">
      <w:pPr>
        <w:rPr>
          <w:rFonts w:ascii="Arial" w:hAnsi="Arial" w:cs="Arial"/>
          <w:b/>
        </w:rPr>
      </w:pPr>
    </w:p>
    <w:p w14:paraId="22E3796D" w14:textId="0BB6153B" w:rsidR="00AC3CEF" w:rsidRDefault="00AC3CEF" w:rsidP="00E56357">
      <w:pPr>
        <w:rPr>
          <w:rFonts w:ascii="Arial" w:hAnsi="Arial" w:cs="Arial"/>
          <w:b/>
        </w:rPr>
      </w:pPr>
    </w:p>
    <w:p w14:paraId="6359289C" w14:textId="6E77E101" w:rsidR="00AC3CEF" w:rsidRDefault="00AC3CEF" w:rsidP="00E56357">
      <w:pPr>
        <w:rPr>
          <w:rFonts w:ascii="Arial" w:hAnsi="Arial" w:cs="Arial"/>
          <w:b/>
        </w:rPr>
      </w:pPr>
    </w:p>
    <w:p w14:paraId="07FFD8A1" w14:textId="7D26564D" w:rsidR="00AC3CEF" w:rsidRDefault="00AC3CEF" w:rsidP="00E56357">
      <w:pPr>
        <w:rPr>
          <w:rFonts w:ascii="Arial" w:hAnsi="Arial" w:cs="Arial"/>
          <w:b/>
        </w:rPr>
      </w:pPr>
    </w:p>
    <w:p w14:paraId="42C9C28E" w14:textId="5139A1B8" w:rsidR="00AC3CEF" w:rsidRDefault="00AC3CEF" w:rsidP="00E56357">
      <w:pPr>
        <w:rPr>
          <w:rFonts w:ascii="Arial" w:hAnsi="Arial" w:cs="Arial"/>
          <w:b/>
        </w:rPr>
      </w:pPr>
    </w:p>
    <w:p w14:paraId="2AFDEB68" w14:textId="6A3CCD45" w:rsidR="00AC3CEF" w:rsidRDefault="00AC3CEF" w:rsidP="00E56357">
      <w:pPr>
        <w:rPr>
          <w:rFonts w:ascii="Arial" w:hAnsi="Arial" w:cs="Arial"/>
          <w:b/>
        </w:rPr>
      </w:pPr>
    </w:p>
    <w:p w14:paraId="399BBDC3" w14:textId="26CBB8AF" w:rsidR="00AC3CEF" w:rsidRDefault="00AC3CEF" w:rsidP="00E56357">
      <w:pPr>
        <w:rPr>
          <w:rFonts w:ascii="Arial" w:hAnsi="Arial" w:cs="Arial"/>
          <w:b/>
        </w:rPr>
      </w:pPr>
    </w:p>
    <w:p w14:paraId="7078D90E" w14:textId="672BD2DD" w:rsidR="00AC3CEF" w:rsidRDefault="00AC3CEF" w:rsidP="00E56357">
      <w:pPr>
        <w:rPr>
          <w:rFonts w:ascii="Arial" w:hAnsi="Arial" w:cs="Arial"/>
          <w:b/>
        </w:rPr>
      </w:pPr>
    </w:p>
    <w:p w14:paraId="17454DF7" w14:textId="58CCC2DD" w:rsidR="00AC3CEF" w:rsidRDefault="00AC3CEF" w:rsidP="00E56357">
      <w:pPr>
        <w:rPr>
          <w:rFonts w:ascii="Arial" w:hAnsi="Arial" w:cs="Arial"/>
          <w:b/>
        </w:rPr>
      </w:pPr>
    </w:p>
    <w:p w14:paraId="425C72B9" w14:textId="6FAA0642" w:rsidR="00AC3CEF" w:rsidRDefault="00AC3CEF" w:rsidP="00E56357">
      <w:pPr>
        <w:rPr>
          <w:rFonts w:ascii="Arial" w:hAnsi="Arial" w:cs="Arial"/>
          <w:b/>
        </w:rPr>
      </w:pPr>
    </w:p>
    <w:p w14:paraId="68BF171F" w14:textId="05E6F7ED" w:rsidR="00AC3CEF" w:rsidRDefault="00AC3CEF" w:rsidP="00E56357">
      <w:pPr>
        <w:rPr>
          <w:rFonts w:ascii="Arial" w:hAnsi="Arial" w:cs="Arial"/>
          <w:b/>
        </w:rPr>
      </w:pPr>
    </w:p>
    <w:p w14:paraId="08C1F5A6" w14:textId="13F99DC6" w:rsidR="00AC3CEF" w:rsidRDefault="00AC3CEF" w:rsidP="00E56357">
      <w:pPr>
        <w:rPr>
          <w:rFonts w:ascii="Arial" w:hAnsi="Arial" w:cs="Arial"/>
          <w:b/>
        </w:rPr>
      </w:pPr>
    </w:p>
    <w:p w14:paraId="6A267ECF" w14:textId="61DBA8C8" w:rsidR="00AC3CEF" w:rsidRDefault="00AC3CEF" w:rsidP="00E56357">
      <w:pPr>
        <w:rPr>
          <w:rFonts w:ascii="Arial" w:hAnsi="Arial" w:cs="Arial"/>
          <w:b/>
        </w:rPr>
      </w:pPr>
    </w:p>
    <w:p w14:paraId="42E6FBD7" w14:textId="32583242" w:rsidR="00AC3CEF" w:rsidRDefault="00AC3CEF" w:rsidP="00E56357">
      <w:pPr>
        <w:rPr>
          <w:rFonts w:ascii="Arial" w:hAnsi="Arial" w:cs="Arial"/>
          <w:b/>
        </w:rPr>
      </w:pPr>
    </w:p>
    <w:p w14:paraId="7C8CEEEE" w14:textId="45B72250" w:rsidR="00AC3CEF" w:rsidRDefault="00AC3CEF" w:rsidP="00E56357">
      <w:pPr>
        <w:rPr>
          <w:rFonts w:ascii="Arial" w:hAnsi="Arial" w:cs="Arial"/>
          <w:b/>
        </w:rPr>
      </w:pPr>
    </w:p>
    <w:p w14:paraId="1DAC28A9" w14:textId="70A0ADD0" w:rsidR="00AC3CEF" w:rsidRDefault="00AC3CEF" w:rsidP="00E56357">
      <w:pPr>
        <w:rPr>
          <w:rFonts w:ascii="Arial" w:hAnsi="Arial" w:cs="Arial"/>
          <w:b/>
        </w:rPr>
      </w:pPr>
    </w:p>
    <w:p w14:paraId="5F38FD45" w14:textId="285931E2" w:rsidR="00AC3CEF" w:rsidRDefault="00AC3CEF" w:rsidP="00E56357">
      <w:pPr>
        <w:rPr>
          <w:rFonts w:ascii="Arial" w:hAnsi="Arial" w:cs="Arial"/>
          <w:b/>
        </w:rPr>
      </w:pPr>
    </w:p>
    <w:p w14:paraId="00DB8193" w14:textId="0006890C" w:rsidR="00AC3CEF" w:rsidRDefault="00AC3CEF" w:rsidP="00E56357">
      <w:pPr>
        <w:rPr>
          <w:rFonts w:ascii="Arial" w:hAnsi="Arial" w:cs="Arial"/>
          <w:b/>
        </w:rPr>
      </w:pPr>
    </w:p>
    <w:p w14:paraId="15C43E05" w14:textId="248C0EAF" w:rsidR="00AC3CEF" w:rsidRDefault="00AC3CEF" w:rsidP="00E56357">
      <w:pPr>
        <w:rPr>
          <w:rFonts w:ascii="Arial" w:hAnsi="Arial" w:cs="Arial"/>
          <w:b/>
        </w:rPr>
      </w:pPr>
    </w:p>
    <w:p w14:paraId="2C1C1A26" w14:textId="4D23EB83" w:rsidR="00AC3CEF" w:rsidRDefault="00AC3CEF" w:rsidP="00E56357">
      <w:pPr>
        <w:rPr>
          <w:rFonts w:ascii="Arial" w:hAnsi="Arial" w:cs="Arial"/>
          <w:b/>
        </w:rPr>
      </w:pPr>
    </w:p>
    <w:sectPr w:rsidR="00AC3CEF" w:rsidSect="00A652A4">
      <w:headerReference w:type="even" r:id="rId35"/>
      <w:headerReference w:type="default" r:id="rId36"/>
      <w:footerReference w:type="even" r:id="rId37"/>
      <w:footerReference w:type="default" r:id="rId38"/>
      <w:headerReference w:type="first" r:id="rId39"/>
      <w:footerReference w:type="first" r:id="rId40"/>
      <w:pgSz w:w="11906" w:h="16838"/>
      <w:pgMar w:top="567" w:right="454" w:bottom="567"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653E1" w14:textId="77777777" w:rsidR="00F0472D" w:rsidRDefault="00F0472D" w:rsidP="002E77FB">
      <w:r>
        <w:separator/>
      </w:r>
    </w:p>
  </w:endnote>
  <w:endnote w:type="continuationSeparator" w:id="0">
    <w:p w14:paraId="26B0F9A3" w14:textId="77777777" w:rsidR="00F0472D" w:rsidRDefault="00F0472D" w:rsidP="002E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ED0C9" w14:textId="77777777" w:rsidR="00A652A4" w:rsidRDefault="00A65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1BA55" w14:textId="77777777" w:rsidR="00A652A4" w:rsidRDefault="00A652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DF517" w14:textId="77777777" w:rsidR="00A652A4" w:rsidRDefault="00A6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7818F" w14:textId="77777777" w:rsidR="00F0472D" w:rsidRDefault="00F0472D" w:rsidP="002E77FB">
      <w:r>
        <w:separator/>
      </w:r>
    </w:p>
  </w:footnote>
  <w:footnote w:type="continuationSeparator" w:id="0">
    <w:p w14:paraId="7CA64C46" w14:textId="77777777" w:rsidR="00F0472D" w:rsidRDefault="00F0472D" w:rsidP="002E7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1EBEC" w14:textId="77777777" w:rsidR="00A652A4" w:rsidRDefault="00A65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9463613"/>
      <w:docPartObj>
        <w:docPartGallery w:val="Watermarks"/>
        <w:docPartUnique/>
      </w:docPartObj>
    </w:sdtPr>
    <w:sdtContent>
      <w:p w14:paraId="2DB67B3B" w14:textId="21747766" w:rsidR="00A652A4" w:rsidRDefault="00351819">
        <w:pPr>
          <w:pStyle w:val="Header"/>
        </w:pPr>
        <w:r>
          <w:rPr>
            <w:noProof/>
          </w:rPr>
          <w:pict w14:anchorId="7591E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2529"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7F7E6" w14:textId="77777777" w:rsidR="00A652A4" w:rsidRDefault="00A65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F4439"/>
    <w:multiLevelType w:val="hybridMultilevel"/>
    <w:tmpl w:val="6130C39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07AD2F12"/>
    <w:multiLevelType w:val="hybridMultilevel"/>
    <w:tmpl w:val="E68C48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5A4F81"/>
    <w:multiLevelType w:val="hybridMultilevel"/>
    <w:tmpl w:val="BF3024B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3" w15:restartNumberingAfterBreak="0">
    <w:nsid w:val="157C78DF"/>
    <w:multiLevelType w:val="hybridMultilevel"/>
    <w:tmpl w:val="3C68C642"/>
    <w:lvl w:ilvl="0" w:tplc="75F23B9C">
      <w:start w:val="19"/>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5C147B4"/>
    <w:multiLevelType w:val="hybridMultilevel"/>
    <w:tmpl w:val="335A5AE8"/>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5" w15:restartNumberingAfterBreak="0">
    <w:nsid w:val="208D7B29"/>
    <w:multiLevelType w:val="hybridMultilevel"/>
    <w:tmpl w:val="4F2CCD60"/>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49C309A"/>
    <w:multiLevelType w:val="hybridMultilevel"/>
    <w:tmpl w:val="9B48AA4A"/>
    <w:lvl w:ilvl="0" w:tplc="583EB56A">
      <w:start w:val="1"/>
      <w:numFmt w:val="bullet"/>
      <w:lvlText w:val=""/>
      <w:lvlJc w:val="left"/>
      <w:pPr>
        <w:ind w:left="720" w:hanging="360"/>
      </w:pPr>
      <w:rPr>
        <w:rFonts w:ascii="Symbol" w:hAnsi="Symbol" w:hint="default"/>
      </w:rPr>
    </w:lvl>
    <w:lvl w:ilvl="1" w:tplc="19D6AF30">
      <w:start w:val="1"/>
      <w:numFmt w:val="bullet"/>
      <w:lvlText w:val="o"/>
      <w:lvlJc w:val="left"/>
      <w:pPr>
        <w:ind w:left="1440" w:hanging="360"/>
      </w:pPr>
      <w:rPr>
        <w:rFonts w:ascii="Courier New" w:hAnsi="Courier New" w:hint="default"/>
      </w:rPr>
    </w:lvl>
    <w:lvl w:ilvl="2" w:tplc="6254AC9C">
      <w:start w:val="1"/>
      <w:numFmt w:val="bullet"/>
      <w:lvlText w:val=""/>
      <w:lvlJc w:val="left"/>
      <w:pPr>
        <w:ind w:left="2160" w:hanging="360"/>
      </w:pPr>
      <w:rPr>
        <w:rFonts w:ascii="Wingdings" w:hAnsi="Wingdings" w:hint="default"/>
      </w:rPr>
    </w:lvl>
    <w:lvl w:ilvl="3" w:tplc="5AEC9FCC">
      <w:start w:val="1"/>
      <w:numFmt w:val="bullet"/>
      <w:lvlText w:val=""/>
      <w:lvlJc w:val="left"/>
      <w:pPr>
        <w:ind w:left="2880" w:hanging="360"/>
      </w:pPr>
      <w:rPr>
        <w:rFonts w:ascii="Symbol" w:hAnsi="Symbol" w:hint="default"/>
      </w:rPr>
    </w:lvl>
    <w:lvl w:ilvl="4" w:tplc="00004B2A">
      <w:start w:val="1"/>
      <w:numFmt w:val="bullet"/>
      <w:lvlText w:val="o"/>
      <w:lvlJc w:val="left"/>
      <w:pPr>
        <w:ind w:left="3600" w:hanging="360"/>
      </w:pPr>
      <w:rPr>
        <w:rFonts w:ascii="Courier New" w:hAnsi="Courier New" w:hint="default"/>
      </w:rPr>
    </w:lvl>
    <w:lvl w:ilvl="5" w:tplc="E5906452">
      <w:start w:val="1"/>
      <w:numFmt w:val="bullet"/>
      <w:lvlText w:val=""/>
      <w:lvlJc w:val="left"/>
      <w:pPr>
        <w:ind w:left="4320" w:hanging="360"/>
      </w:pPr>
      <w:rPr>
        <w:rFonts w:ascii="Wingdings" w:hAnsi="Wingdings" w:hint="default"/>
      </w:rPr>
    </w:lvl>
    <w:lvl w:ilvl="6" w:tplc="2996C71C">
      <w:start w:val="1"/>
      <w:numFmt w:val="bullet"/>
      <w:lvlText w:val=""/>
      <w:lvlJc w:val="left"/>
      <w:pPr>
        <w:ind w:left="5040" w:hanging="360"/>
      </w:pPr>
      <w:rPr>
        <w:rFonts w:ascii="Symbol" w:hAnsi="Symbol" w:hint="default"/>
      </w:rPr>
    </w:lvl>
    <w:lvl w:ilvl="7" w:tplc="2AAA2714">
      <w:start w:val="1"/>
      <w:numFmt w:val="bullet"/>
      <w:lvlText w:val="o"/>
      <w:lvlJc w:val="left"/>
      <w:pPr>
        <w:ind w:left="5760" w:hanging="360"/>
      </w:pPr>
      <w:rPr>
        <w:rFonts w:ascii="Courier New" w:hAnsi="Courier New" w:hint="default"/>
      </w:rPr>
    </w:lvl>
    <w:lvl w:ilvl="8" w:tplc="AD7AB916">
      <w:start w:val="1"/>
      <w:numFmt w:val="bullet"/>
      <w:lvlText w:val=""/>
      <w:lvlJc w:val="left"/>
      <w:pPr>
        <w:ind w:left="6480" w:hanging="360"/>
      </w:pPr>
      <w:rPr>
        <w:rFonts w:ascii="Wingdings" w:hAnsi="Wingdings" w:hint="default"/>
      </w:rPr>
    </w:lvl>
  </w:abstractNum>
  <w:abstractNum w:abstractNumId="7" w15:restartNumberingAfterBreak="0">
    <w:nsid w:val="249E0D02"/>
    <w:multiLevelType w:val="hybridMultilevel"/>
    <w:tmpl w:val="C340F6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3209E4"/>
    <w:multiLevelType w:val="hybridMultilevel"/>
    <w:tmpl w:val="625A86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E45599C"/>
    <w:multiLevelType w:val="hybridMultilevel"/>
    <w:tmpl w:val="22BCCD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09D3303"/>
    <w:multiLevelType w:val="hybridMultilevel"/>
    <w:tmpl w:val="6E6A6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9A0BC4"/>
    <w:multiLevelType w:val="hybridMultilevel"/>
    <w:tmpl w:val="D126400E"/>
    <w:lvl w:ilvl="0" w:tplc="F2CC3998">
      <w:start w:val="1"/>
      <w:numFmt w:val="decimal"/>
      <w:lvlText w:val="%1."/>
      <w:lvlJc w:val="left"/>
      <w:pPr>
        <w:ind w:left="72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442218D2"/>
    <w:multiLevelType w:val="hybridMultilevel"/>
    <w:tmpl w:val="C622C10E"/>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13" w15:restartNumberingAfterBreak="0">
    <w:nsid w:val="4D993D50"/>
    <w:multiLevelType w:val="hybridMultilevel"/>
    <w:tmpl w:val="C480F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DC36C6E"/>
    <w:multiLevelType w:val="hybridMultilevel"/>
    <w:tmpl w:val="2EF8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9F7883"/>
    <w:multiLevelType w:val="hybridMultilevel"/>
    <w:tmpl w:val="0972A1F4"/>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C748B7"/>
    <w:multiLevelType w:val="hybridMultilevel"/>
    <w:tmpl w:val="91504384"/>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7" w15:restartNumberingAfterBreak="0">
    <w:nsid w:val="73195418"/>
    <w:multiLevelType w:val="hybridMultilevel"/>
    <w:tmpl w:val="D0AAC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2"/>
  </w:num>
  <w:num w:numId="8">
    <w:abstractNumId w:val="17"/>
  </w:num>
  <w:num w:numId="9">
    <w:abstractNumId w:val="8"/>
  </w:num>
  <w:num w:numId="10">
    <w:abstractNumId w:val="14"/>
  </w:num>
  <w:num w:numId="11">
    <w:abstractNumId w:val="10"/>
  </w:num>
  <w:num w:numId="12">
    <w:abstractNumId w:val="15"/>
  </w:num>
  <w:num w:numId="13">
    <w:abstractNumId w:val="0"/>
  </w:num>
  <w:num w:numId="14">
    <w:abstractNumId w:val="13"/>
  </w:num>
  <w:num w:numId="15">
    <w:abstractNumId w:val="1"/>
  </w:num>
  <w:num w:numId="16">
    <w:abstractNumId w:val="9"/>
  </w:num>
  <w:num w:numId="17">
    <w:abstractNumId w:val="7"/>
  </w:num>
  <w:num w:numId="18">
    <w:abstractNumId w:val="12"/>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characterSpacingControl w:val="doNotCompress"/>
  <w:hdrShapeDefaults>
    <o:shapedefaults v:ext="edit" spidmax="22530"/>
    <o:shapelayout v:ext="edit">
      <o:idmap v:ext="edit" data="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49"/>
    <w:rsid w:val="000145B6"/>
    <w:rsid w:val="0001579A"/>
    <w:rsid w:val="00031108"/>
    <w:rsid w:val="00041313"/>
    <w:rsid w:val="0004662A"/>
    <w:rsid w:val="00074AEA"/>
    <w:rsid w:val="00095A77"/>
    <w:rsid w:val="000A48CA"/>
    <w:rsid w:val="000C285D"/>
    <w:rsid w:val="000C2C74"/>
    <w:rsid w:val="000C2CCC"/>
    <w:rsid w:val="000D1D5F"/>
    <w:rsid w:val="000D5F39"/>
    <w:rsid w:val="0011296A"/>
    <w:rsid w:val="001209F9"/>
    <w:rsid w:val="00144B54"/>
    <w:rsid w:val="00160C0A"/>
    <w:rsid w:val="00167893"/>
    <w:rsid w:val="00190D7A"/>
    <w:rsid w:val="00197E6E"/>
    <w:rsid w:val="001B4387"/>
    <w:rsid w:val="001C2AB3"/>
    <w:rsid w:val="001C51C6"/>
    <w:rsid w:val="001D74F6"/>
    <w:rsid w:val="001E08A1"/>
    <w:rsid w:val="001F3831"/>
    <w:rsid w:val="00206C6C"/>
    <w:rsid w:val="00223376"/>
    <w:rsid w:val="00237AE6"/>
    <w:rsid w:val="00242360"/>
    <w:rsid w:val="00252268"/>
    <w:rsid w:val="00253A80"/>
    <w:rsid w:val="002C4D11"/>
    <w:rsid w:val="002E77FB"/>
    <w:rsid w:val="002F3EE9"/>
    <w:rsid w:val="0030642D"/>
    <w:rsid w:val="00324338"/>
    <w:rsid w:val="003266FC"/>
    <w:rsid w:val="003310F7"/>
    <w:rsid w:val="00346FA5"/>
    <w:rsid w:val="00351819"/>
    <w:rsid w:val="00351976"/>
    <w:rsid w:val="00374C53"/>
    <w:rsid w:val="00381715"/>
    <w:rsid w:val="003A286D"/>
    <w:rsid w:val="003A3207"/>
    <w:rsid w:val="003A7E60"/>
    <w:rsid w:val="003B5A3A"/>
    <w:rsid w:val="003E5168"/>
    <w:rsid w:val="003E6B20"/>
    <w:rsid w:val="004076ED"/>
    <w:rsid w:val="004209EE"/>
    <w:rsid w:val="00427665"/>
    <w:rsid w:val="00427FE3"/>
    <w:rsid w:val="00437441"/>
    <w:rsid w:val="00440A8B"/>
    <w:rsid w:val="0045439A"/>
    <w:rsid w:val="00457ECA"/>
    <w:rsid w:val="00463063"/>
    <w:rsid w:val="0046722B"/>
    <w:rsid w:val="004727BB"/>
    <w:rsid w:val="00482515"/>
    <w:rsid w:val="0048350C"/>
    <w:rsid w:val="00484DA2"/>
    <w:rsid w:val="004E717C"/>
    <w:rsid w:val="005041C8"/>
    <w:rsid w:val="005560C0"/>
    <w:rsid w:val="005C1AC8"/>
    <w:rsid w:val="005D17EC"/>
    <w:rsid w:val="005D3F1E"/>
    <w:rsid w:val="005D451A"/>
    <w:rsid w:val="005D66C5"/>
    <w:rsid w:val="005F2E2D"/>
    <w:rsid w:val="005F2EAC"/>
    <w:rsid w:val="006007C8"/>
    <w:rsid w:val="00600884"/>
    <w:rsid w:val="00600E88"/>
    <w:rsid w:val="006014A4"/>
    <w:rsid w:val="00603B72"/>
    <w:rsid w:val="00623DD1"/>
    <w:rsid w:val="0063057A"/>
    <w:rsid w:val="00637BDB"/>
    <w:rsid w:val="00643CDB"/>
    <w:rsid w:val="00647C7B"/>
    <w:rsid w:val="00686809"/>
    <w:rsid w:val="00686C7C"/>
    <w:rsid w:val="0069157F"/>
    <w:rsid w:val="00692B80"/>
    <w:rsid w:val="006A385C"/>
    <w:rsid w:val="006A5277"/>
    <w:rsid w:val="006A5814"/>
    <w:rsid w:val="006B11C5"/>
    <w:rsid w:val="006C7618"/>
    <w:rsid w:val="006E41DD"/>
    <w:rsid w:val="006F3219"/>
    <w:rsid w:val="0070212A"/>
    <w:rsid w:val="0073633B"/>
    <w:rsid w:val="007366C1"/>
    <w:rsid w:val="00736F99"/>
    <w:rsid w:val="0073742F"/>
    <w:rsid w:val="007446B5"/>
    <w:rsid w:val="00745D6E"/>
    <w:rsid w:val="00751C80"/>
    <w:rsid w:val="00775F5E"/>
    <w:rsid w:val="0078655A"/>
    <w:rsid w:val="007B4971"/>
    <w:rsid w:val="007C2238"/>
    <w:rsid w:val="007E14FB"/>
    <w:rsid w:val="007E1CC3"/>
    <w:rsid w:val="007E3D05"/>
    <w:rsid w:val="007F02C2"/>
    <w:rsid w:val="00817334"/>
    <w:rsid w:val="008178AC"/>
    <w:rsid w:val="00820C55"/>
    <w:rsid w:val="00850191"/>
    <w:rsid w:val="00853863"/>
    <w:rsid w:val="00855053"/>
    <w:rsid w:val="00882993"/>
    <w:rsid w:val="008D0393"/>
    <w:rsid w:val="008D490F"/>
    <w:rsid w:val="008E5371"/>
    <w:rsid w:val="008F6BDF"/>
    <w:rsid w:val="00902DF7"/>
    <w:rsid w:val="009068E5"/>
    <w:rsid w:val="00927F24"/>
    <w:rsid w:val="009300B9"/>
    <w:rsid w:val="0093312E"/>
    <w:rsid w:val="0094696C"/>
    <w:rsid w:val="00994BC6"/>
    <w:rsid w:val="009A282F"/>
    <w:rsid w:val="009A6EDE"/>
    <w:rsid w:val="009B06D9"/>
    <w:rsid w:val="009B3149"/>
    <w:rsid w:val="009B481C"/>
    <w:rsid w:val="009C028F"/>
    <w:rsid w:val="009C70C4"/>
    <w:rsid w:val="009D1D0C"/>
    <w:rsid w:val="009D414D"/>
    <w:rsid w:val="00A012B7"/>
    <w:rsid w:val="00A02540"/>
    <w:rsid w:val="00A108A8"/>
    <w:rsid w:val="00A10FCD"/>
    <w:rsid w:val="00A25B3E"/>
    <w:rsid w:val="00A35505"/>
    <w:rsid w:val="00A43CBB"/>
    <w:rsid w:val="00A512CB"/>
    <w:rsid w:val="00A62572"/>
    <w:rsid w:val="00A652A4"/>
    <w:rsid w:val="00A71DC9"/>
    <w:rsid w:val="00A746CD"/>
    <w:rsid w:val="00A7753B"/>
    <w:rsid w:val="00AC303B"/>
    <w:rsid w:val="00AC3CEF"/>
    <w:rsid w:val="00AD365C"/>
    <w:rsid w:val="00AD6E2A"/>
    <w:rsid w:val="00B34904"/>
    <w:rsid w:val="00B36771"/>
    <w:rsid w:val="00B46761"/>
    <w:rsid w:val="00B94ED3"/>
    <w:rsid w:val="00BA24E6"/>
    <w:rsid w:val="00BB0366"/>
    <w:rsid w:val="00BB5750"/>
    <w:rsid w:val="00BB5BFA"/>
    <w:rsid w:val="00BF03C0"/>
    <w:rsid w:val="00BF5CB4"/>
    <w:rsid w:val="00C16654"/>
    <w:rsid w:val="00C207BE"/>
    <w:rsid w:val="00C2188F"/>
    <w:rsid w:val="00C4594C"/>
    <w:rsid w:val="00C547B0"/>
    <w:rsid w:val="00C54BCD"/>
    <w:rsid w:val="00C65B3C"/>
    <w:rsid w:val="00C93EA6"/>
    <w:rsid w:val="00C94B76"/>
    <w:rsid w:val="00CA4321"/>
    <w:rsid w:val="00CB06EB"/>
    <w:rsid w:val="00CF05AE"/>
    <w:rsid w:val="00D22DD6"/>
    <w:rsid w:val="00D30017"/>
    <w:rsid w:val="00D34644"/>
    <w:rsid w:val="00D623AE"/>
    <w:rsid w:val="00D82752"/>
    <w:rsid w:val="00D8314A"/>
    <w:rsid w:val="00D878F4"/>
    <w:rsid w:val="00DA4BC4"/>
    <w:rsid w:val="00DA4C24"/>
    <w:rsid w:val="00DB1126"/>
    <w:rsid w:val="00DB3BF7"/>
    <w:rsid w:val="00DC33C5"/>
    <w:rsid w:val="00DC3AA4"/>
    <w:rsid w:val="00DD3A84"/>
    <w:rsid w:val="00DF6C36"/>
    <w:rsid w:val="00E113B1"/>
    <w:rsid w:val="00E541C9"/>
    <w:rsid w:val="00E56357"/>
    <w:rsid w:val="00E67FC5"/>
    <w:rsid w:val="00E82F41"/>
    <w:rsid w:val="00E905C2"/>
    <w:rsid w:val="00E97D0A"/>
    <w:rsid w:val="00EA492C"/>
    <w:rsid w:val="00EB72F9"/>
    <w:rsid w:val="00ED3C18"/>
    <w:rsid w:val="00ED64EB"/>
    <w:rsid w:val="00F02AA0"/>
    <w:rsid w:val="00F0472D"/>
    <w:rsid w:val="00F04F2C"/>
    <w:rsid w:val="00F12B32"/>
    <w:rsid w:val="00F37C40"/>
    <w:rsid w:val="00F527B9"/>
    <w:rsid w:val="00F55EC3"/>
    <w:rsid w:val="00F57EEA"/>
    <w:rsid w:val="00F67BDF"/>
    <w:rsid w:val="00F75145"/>
    <w:rsid w:val="00F7747D"/>
    <w:rsid w:val="00F80A7D"/>
    <w:rsid w:val="00F92A33"/>
    <w:rsid w:val="00F92AF6"/>
    <w:rsid w:val="00FA2DE4"/>
    <w:rsid w:val="00FA53BE"/>
    <w:rsid w:val="00FA629A"/>
    <w:rsid w:val="00FB68E6"/>
    <w:rsid w:val="00FC1CDB"/>
    <w:rsid w:val="00FC6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13AB021E"/>
  <w15:docId w15:val="{62E001E8-DC25-4708-953E-81B4C84E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88F"/>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ED3C1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9B3149"/>
    <w:pPr>
      <w:ind w:left="720"/>
    </w:pPr>
    <w:rPr>
      <w:rFonts w:ascii="Arial" w:hAnsi="Arial"/>
      <w:sz w:val="24"/>
    </w:rPr>
  </w:style>
  <w:style w:type="character" w:customStyle="1" w:styleId="BodyTextIndentChar">
    <w:name w:val="Body Text Indent Char"/>
    <w:basedOn w:val="DefaultParagraphFont"/>
    <w:link w:val="BodyTextIndent"/>
    <w:semiHidden/>
    <w:rsid w:val="009B3149"/>
    <w:rPr>
      <w:rFonts w:ascii="Arial" w:eastAsia="Times New Roman" w:hAnsi="Arial" w:cs="Times New Roman"/>
      <w:sz w:val="24"/>
      <w:szCs w:val="20"/>
      <w:lang w:eastAsia="en-GB"/>
    </w:rPr>
  </w:style>
  <w:style w:type="paragraph" w:styleId="BodyTextIndent2">
    <w:name w:val="Body Text Indent 2"/>
    <w:basedOn w:val="Normal"/>
    <w:link w:val="BodyTextIndent2Char"/>
    <w:semiHidden/>
    <w:unhideWhenUsed/>
    <w:rsid w:val="009B3149"/>
    <w:pPr>
      <w:ind w:left="720"/>
    </w:pPr>
    <w:rPr>
      <w:rFonts w:ascii="Arial" w:hAnsi="Arial"/>
      <w:b/>
      <w:sz w:val="24"/>
    </w:rPr>
  </w:style>
  <w:style w:type="character" w:customStyle="1" w:styleId="BodyTextIndent2Char">
    <w:name w:val="Body Text Indent 2 Char"/>
    <w:basedOn w:val="DefaultParagraphFont"/>
    <w:link w:val="BodyTextIndent2"/>
    <w:semiHidden/>
    <w:rsid w:val="009B3149"/>
    <w:rPr>
      <w:rFonts w:ascii="Arial" w:eastAsia="Times New Roman" w:hAnsi="Arial" w:cs="Times New Roman"/>
      <w:b/>
      <w:sz w:val="24"/>
      <w:szCs w:val="20"/>
      <w:lang w:eastAsia="en-GB"/>
    </w:rPr>
  </w:style>
  <w:style w:type="paragraph" w:styleId="PlainText">
    <w:name w:val="Plain Text"/>
    <w:basedOn w:val="Normal"/>
    <w:link w:val="PlainTextChar"/>
    <w:uiPriority w:val="99"/>
    <w:semiHidden/>
    <w:unhideWhenUsed/>
    <w:rsid w:val="009B3149"/>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9B3149"/>
    <w:rPr>
      <w:rFonts w:ascii="Consolas" w:eastAsia="Calibri" w:hAnsi="Consolas" w:cs="Times New Roman"/>
      <w:sz w:val="21"/>
      <w:szCs w:val="21"/>
    </w:rPr>
  </w:style>
  <w:style w:type="paragraph" w:styleId="Header">
    <w:name w:val="header"/>
    <w:basedOn w:val="Normal"/>
    <w:link w:val="HeaderChar"/>
    <w:uiPriority w:val="99"/>
    <w:unhideWhenUsed/>
    <w:rsid w:val="002E77FB"/>
    <w:pPr>
      <w:tabs>
        <w:tab w:val="center" w:pos="4513"/>
        <w:tab w:val="right" w:pos="9026"/>
      </w:tabs>
    </w:pPr>
  </w:style>
  <w:style w:type="character" w:customStyle="1" w:styleId="HeaderChar">
    <w:name w:val="Header Char"/>
    <w:basedOn w:val="DefaultParagraphFont"/>
    <w:link w:val="Header"/>
    <w:uiPriority w:val="99"/>
    <w:rsid w:val="002E77FB"/>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E77FB"/>
    <w:pPr>
      <w:tabs>
        <w:tab w:val="center" w:pos="4513"/>
        <w:tab w:val="right" w:pos="9026"/>
      </w:tabs>
    </w:pPr>
  </w:style>
  <w:style w:type="character" w:customStyle="1" w:styleId="FooterChar">
    <w:name w:val="Footer Char"/>
    <w:basedOn w:val="DefaultParagraphFont"/>
    <w:link w:val="Footer"/>
    <w:uiPriority w:val="99"/>
    <w:rsid w:val="002E77FB"/>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7F02C2"/>
    <w:rPr>
      <w:rFonts w:ascii="Tahoma" w:hAnsi="Tahoma" w:cs="Tahoma"/>
      <w:sz w:val="16"/>
      <w:szCs w:val="16"/>
    </w:rPr>
  </w:style>
  <w:style w:type="character" w:customStyle="1" w:styleId="BalloonTextChar">
    <w:name w:val="Balloon Text Char"/>
    <w:basedOn w:val="DefaultParagraphFont"/>
    <w:link w:val="BalloonText"/>
    <w:uiPriority w:val="99"/>
    <w:semiHidden/>
    <w:rsid w:val="007F02C2"/>
    <w:rPr>
      <w:rFonts w:ascii="Tahoma" w:eastAsia="Times New Roman" w:hAnsi="Tahoma" w:cs="Tahoma"/>
      <w:sz w:val="16"/>
      <w:szCs w:val="16"/>
      <w:lang w:eastAsia="en-GB"/>
    </w:rPr>
  </w:style>
  <w:style w:type="paragraph" w:styleId="ListParagraph">
    <w:name w:val="List Paragraph"/>
    <w:basedOn w:val="Normal"/>
    <w:uiPriority w:val="34"/>
    <w:qFormat/>
    <w:rsid w:val="00CF05AE"/>
    <w:pPr>
      <w:ind w:left="720"/>
      <w:contextualSpacing/>
    </w:pPr>
  </w:style>
  <w:style w:type="character" w:customStyle="1" w:styleId="Heading1Char">
    <w:name w:val="Heading 1 Char"/>
    <w:basedOn w:val="DefaultParagraphFont"/>
    <w:link w:val="Heading1"/>
    <w:uiPriority w:val="9"/>
    <w:rsid w:val="00ED3C18"/>
    <w:rPr>
      <w:rFonts w:asciiTheme="majorHAnsi" w:eastAsiaTheme="majorEastAsia" w:hAnsiTheme="majorHAnsi" w:cstheme="majorBidi"/>
      <w:color w:val="365F91" w:themeColor="accent1" w:themeShade="BF"/>
      <w:sz w:val="32"/>
      <w:szCs w:val="32"/>
      <w:lang w:eastAsia="en-GB"/>
    </w:rPr>
  </w:style>
  <w:style w:type="character" w:styleId="Hyperlink">
    <w:name w:val="Hyperlink"/>
    <w:basedOn w:val="DefaultParagraphFont"/>
    <w:uiPriority w:val="99"/>
    <w:unhideWhenUsed/>
    <w:rsid w:val="00BF5C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2721">
      <w:bodyDiv w:val="1"/>
      <w:marLeft w:val="0"/>
      <w:marRight w:val="0"/>
      <w:marTop w:val="0"/>
      <w:marBottom w:val="0"/>
      <w:divBdr>
        <w:top w:val="none" w:sz="0" w:space="0" w:color="auto"/>
        <w:left w:val="none" w:sz="0" w:space="0" w:color="auto"/>
        <w:bottom w:val="none" w:sz="0" w:space="0" w:color="auto"/>
        <w:right w:val="none" w:sz="0" w:space="0" w:color="auto"/>
      </w:divBdr>
    </w:div>
    <w:div w:id="1186942339">
      <w:bodyDiv w:val="1"/>
      <w:marLeft w:val="0"/>
      <w:marRight w:val="0"/>
      <w:marTop w:val="0"/>
      <w:marBottom w:val="0"/>
      <w:divBdr>
        <w:top w:val="none" w:sz="0" w:space="0" w:color="auto"/>
        <w:left w:val="none" w:sz="0" w:space="0" w:color="auto"/>
        <w:bottom w:val="none" w:sz="0" w:space="0" w:color="auto"/>
        <w:right w:val="none" w:sz="0" w:space="0" w:color="auto"/>
      </w:divBdr>
    </w:div>
    <w:div w:id="1201162116">
      <w:bodyDiv w:val="1"/>
      <w:marLeft w:val="0"/>
      <w:marRight w:val="0"/>
      <w:marTop w:val="0"/>
      <w:marBottom w:val="0"/>
      <w:divBdr>
        <w:top w:val="none" w:sz="0" w:space="0" w:color="auto"/>
        <w:left w:val="none" w:sz="0" w:space="0" w:color="auto"/>
        <w:bottom w:val="none" w:sz="0" w:space="0" w:color="auto"/>
        <w:right w:val="none" w:sz="0" w:space="0" w:color="auto"/>
      </w:divBdr>
    </w:div>
    <w:div w:id="21073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uthglos.us3.list-manage.com/track/click?u=d80523c882d7ac64e89f5e037&amp;id=6f3ae9599d&amp;e=f40117357c" TargetMode="External"/><Relationship Id="rId18" Type="http://schemas.openxmlformats.org/officeDocument/2006/relationships/hyperlink" Target="https://southglos.us3.list-manage.com/track/click?u=d80523c882d7ac64e89f5e037&amp;id=7314d1c538&amp;e=f40117357c" TargetMode="External"/><Relationship Id="rId26" Type="http://schemas.openxmlformats.org/officeDocument/2006/relationships/hyperlink" Target="https://southglos.us3.list-manage.com/track/click?u=d80523c882d7ac64e89f5e037&amp;id=6fd54181a4&amp;e=f40117357c"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outhglos.us3.list-manage.com/track/click?u=d80523c882d7ac64e89f5e037&amp;id=8b4b752a69&amp;e=f40117357c" TargetMode="External"/><Relationship Id="rId34" Type="http://schemas.openxmlformats.org/officeDocument/2006/relationships/hyperlink" Target="https://southglos.us3.list-manage.com/track/click?u=d80523c882d7ac64e89f5e037&amp;id=a44fcebca6&amp;e=f40117357c"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outhglos.us3.list-manage.com/track/click?u=d80523c882d7ac64e89f5e037&amp;id=b3cb5a75bb&amp;e=f40117357c" TargetMode="External"/><Relationship Id="rId17" Type="http://schemas.openxmlformats.org/officeDocument/2006/relationships/hyperlink" Target="https://southglos.us3.list-manage.com/track/click?u=d80523c882d7ac64e89f5e037&amp;id=a93b1debc0&amp;e=f40117357c" TargetMode="External"/><Relationship Id="rId25" Type="http://schemas.openxmlformats.org/officeDocument/2006/relationships/hyperlink" Target="https://southglos.us3.list-manage.com/track/click?u=d80523c882d7ac64e89f5e037&amp;id=ec9faaf963&amp;e=f40117357c" TargetMode="External"/><Relationship Id="rId33" Type="http://schemas.openxmlformats.org/officeDocument/2006/relationships/hyperlink" Target="https://southglos.us3.list-manage.com/track/click?u=d80523c882d7ac64e89f5e037&amp;id=68758bab61&amp;e=f40117357c"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outhglos.us3.list-manage.com/track/click?u=d80523c882d7ac64e89f5e037&amp;id=8ee2635e00&amp;e=f40117357c" TargetMode="External"/><Relationship Id="rId20" Type="http://schemas.openxmlformats.org/officeDocument/2006/relationships/hyperlink" Target="https://southglos.us3.list-manage.com/track/click?u=d80523c882d7ac64e89f5e037&amp;id=4fb67035da&amp;e=f40117357c" TargetMode="External"/><Relationship Id="rId29" Type="http://schemas.openxmlformats.org/officeDocument/2006/relationships/hyperlink" Target="https://southglos.us3.list-manage.com/track/click?u=d80523c882d7ac64e89f5e037&amp;id=b85f32d719&amp;e=f40117357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uthglos.us3.list-manage.com/track/click?u=d80523c882d7ac64e89f5e037&amp;id=522e317755&amp;e=f40117357c" TargetMode="External"/><Relationship Id="rId24" Type="http://schemas.openxmlformats.org/officeDocument/2006/relationships/hyperlink" Target="https://southglos.us3.list-manage.com/track/click?u=d80523c882d7ac64e89f5e037&amp;id=a84744e7bf&amp;e=f40117357c" TargetMode="External"/><Relationship Id="rId32" Type="http://schemas.openxmlformats.org/officeDocument/2006/relationships/hyperlink" Target="https://southglos.us3.list-manage.com/track/click?u=d80523c882d7ac64e89f5e037&amp;id=38d3be1d48&amp;e=f40117357c"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outhglos.us3.list-manage.com/track/click?u=d80523c882d7ac64e89f5e037&amp;id=3953663023&amp;e=f40117357c" TargetMode="External"/><Relationship Id="rId23" Type="http://schemas.openxmlformats.org/officeDocument/2006/relationships/hyperlink" Target="https://southglos.us3.list-manage.com/track/click?u=d80523c882d7ac64e89f5e037&amp;id=88d338021f&amp;e=f40117357c" TargetMode="External"/><Relationship Id="rId28" Type="http://schemas.openxmlformats.org/officeDocument/2006/relationships/hyperlink" Target="https://southglos.us3.list-manage.com/track/click?u=d80523c882d7ac64e89f5e037&amp;id=cfa131ad1f&amp;e=f40117357c"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outhglos.us3.list-manage.com/track/click?u=d80523c882d7ac64e89f5e037&amp;id=df8bdb2bb2&amp;e=f40117357c" TargetMode="External"/><Relationship Id="rId31" Type="http://schemas.openxmlformats.org/officeDocument/2006/relationships/hyperlink" Target="https://southglos.us3.list-manage.com/track/click?u=d80523c882d7ac64e89f5e037&amp;id=6045375b47&amp;e=f40117357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uthglos.us3.list-manage.com/track/click?u=d80523c882d7ac64e89f5e037&amp;id=e858a6311c&amp;e=f40117357c" TargetMode="External"/><Relationship Id="rId22" Type="http://schemas.openxmlformats.org/officeDocument/2006/relationships/hyperlink" Target="https://southglos.us3.list-manage.com/track/click?u=d80523c882d7ac64e89f5e037&amp;id=fd458922dd&amp;e=f40117357c" TargetMode="External"/><Relationship Id="rId27" Type="http://schemas.openxmlformats.org/officeDocument/2006/relationships/hyperlink" Target="https://southglos.us3.list-manage.com/track/click?u=d80523c882d7ac64e89f5e037&amp;id=0f64a3fab7&amp;e=f40117357c" TargetMode="External"/><Relationship Id="rId30" Type="http://schemas.openxmlformats.org/officeDocument/2006/relationships/hyperlink" Target="https://southglos.us3.list-manage.com/track/click?u=d80523c882d7ac64e89f5e037&amp;id=114a624e3e&amp;e=f40117357c"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6903E66ED68F4C902F63AB751F8F8D" ma:contentTypeVersion="9" ma:contentTypeDescription="Create a new document." ma:contentTypeScope="" ma:versionID="5e98ed3c038bfe8a71dcdd7f3686022a">
  <xsd:schema xmlns:xsd="http://www.w3.org/2001/XMLSchema" xmlns:xs="http://www.w3.org/2001/XMLSchema" xmlns:p="http://schemas.microsoft.com/office/2006/metadata/properties" xmlns:ns3="7a5cace7-e060-4cf5-b54e-6b6fa6a6d263" xmlns:ns4="c41b0954-c6ab-4d1d-8174-668d61287767" targetNamespace="http://schemas.microsoft.com/office/2006/metadata/properties" ma:root="true" ma:fieldsID="5007d813a4f6ad11cca9ff225831a970" ns3:_="" ns4:_="">
    <xsd:import namespace="7a5cace7-e060-4cf5-b54e-6b6fa6a6d263"/>
    <xsd:import namespace="c41b0954-c6ab-4d1d-8174-668d612877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cace7-e060-4cf5-b54e-6b6fa6a6d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1b0954-c6ab-4d1d-8174-668d612877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76417-B438-4BFF-89BC-10B44160F8D7}">
  <ds:schemaRefs>
    <ds:schemaRef ds:uri="http://schemas.openxmlformats.org/officeDocument/2006/bibliography"/>
  </ds:schemaRefs>
</ds:datastoreItem>
</file>

<file path=customXml/itemProps2.xml><?xml version="1.0" encoding="utf-8"?>
<ds:datastoreItem xmlns:ds="http://schemas.openxmlformats.org/officeDocument/2006/customXml" ds:itemID="{98D743E7-A71E-4244-A882-74420208FE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F7D359-16E6-40B6-A99C-C49B15C6A5DD}">
  <ds:schemaRefs>
    <ds:schemaRef ds:uri="http://schemas.microsoft.com/sharepoint/v3/contenttype/forms"/>
  </ds:schemaRefs>
</ds:datastoreItem>
</file>

<file path=customXml/itemProps4.xml><?xml version="1.0" encoding="utf-8"?>
<ds:datastoreItem xmlns:ds="http://schemas.openxmlformats.org/officeDocument/2006/customXml" ds:itemID="{F3A6392E-7B4A-49F7-8891-E2C44F2CB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cace7-e060-4cf5-b54e-6b6fa6a6d263"/>
    <ds:schemaRef ds:uri="c41b0954-c6ab-4d1d-8174-668d6128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Howard</dc:creator>
  <cp:lastModifiedBy>Christine Howard</cp:lastModifiedBy>
  <cp:revision>10</cp:revision>
  <cp:lastPrinted>2021-01-29T11:08:00Z</cp:lastPrinted>
  <dcterms:created xsi:type="dcterms:W3CDTF">2021-01-26T16:41:00Z</dcterms:created>
  <dcterms:modified xsi:type="dcterms:W3CDTF">2021-01-29T15:55:00Z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0x010100896903E66ED68F4C902F63AB751F8F8D</vt:lpwstr>
  </property>
</Properties>
</file>