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804D" w14:textId="60D57BAD" w:rsidR="00BD1E2E" w:rsidRDefault="007E7182">
      <w:pPr>
        <w:spacing w:after="113" w:line="259" w:lineRule="auto"/>
        <w:ind w:left="9" w:firstLine="0"/>
        <w:jc w:val="center"/>
      </w:pPr>
      <w:r>
        <w:rPr>
          <w:sz w:val="36"/>
        </w:rPr>
        <w:t xml:space="preserve">Bio 111 Last Lab </w:t>
      </w:r>
      <w:r>
        <w:rPr>
          <w:sz w:val="36"/>
        </w:rPr>
        <w:br/>
      </w:r>
      <w:r w:rsidR="0085476D">
        <w:rPr>
          <w:sz w:val="36"/>
        </w:rPr>
        <w:t xml:space="preserve">Competition Assay </w:t>
      </w:r>
      <w:r w:rsidR="0085476D">
        <w:rPr>
          <w:sz w:val="36"/>
        </w:rPr>
        <w:t>Protocol</w:t>
      </w:r>
    </w:p>
    <w:p w14:paraId="4B11EA08" w14:textId="324E3797" w:rsidR="00BD1E2E" w:rsidRPr="008D2325" w:rsidRDefault="0085476D">
      <w:pPr>
        <w:spacing w:after="173"/>
        <w:ind w:left="-15" w:right="6" w:firstLine="60"/>
        <w:rPr>
          <w:szCs w:val="24"/>
        </w:rPr>
      </w:pPr>
      <w:r w:rsidRPr="008D2325">
        <w:rPr>
          <w:szCs w:val="24"/>
        </w:rPr>
        <w:t xml:space="preserve">As the finale to our semester-long </w:t>
      </w:r>
      <w:r w:rsidR="007E7182" w:rsidRPr="008D2325">
        <w:rPr>
          <w:szCs w:val="24"/>
        </w:rPr>
        <w:t>CURE</w:t>
      </w:r>
      <w:r w:rsidRPr="008D2325">
        <w:rPr>
          <w:szCs w:val="24"/>
        </w:rPr>
        <w:t xml:space="preserve">, </w:t>
      </w:r>
      <w:r w:rsidR="007E7182" w:rsidRPr="008D2325">
        <w:rPr>
          <w:szCs w:val="24"/>
        </w:rPr>
        <w:t xml:space="preserve">your </w:t>
      </w:r>
      <w:r w:rsidRPr="008D2325">
        <w:rPr>
          <w:szCs w:val="24"/>
        </w:rPr>
        <w:t xml:space="preserve">yeast populations in your section will </w:t>
      </w:r>
      <w:r w:rsidR="007E7182" w:rsidRPr="008D2325">
        <w:rPr>
          <w:szCs w:val="24"/>
        </w:rPr>
        <w:t xml:space="preserve">compete </w:t>
      </w:r>
      <w:r w:rsidR="007E7182" w:rsidRPr="008D2325">
        <w:rPr>
          <w:szCs w:val="24"/>
        </w:rPr>
        <w:br/>
      </w:r>
      <w:r w:rsidRPr="008D2325">
        <w:rPr>
          <w:szCs w:val="24"/>
        </w:rPr>
        <w:t xml:space="preserve">to determine which has the highest fitness in the presence of acetic acid. As a complementary experiment, we will perform a competition in </w:t>
      </w:r>
      <w:r w:rsidR="007E7182" w:rsidRPr="008D2325">
        <w:rPr>
          <w:szCs w:val="24"/>
        </w:rPr>
        <w:t xml:space="preserve">growth </w:t>
      </w:r>
      <w:r w:rsidRPr="008D2325">
        <w:rPr>
          <w:szCs w:val="24"/>
        </w:rPr>
        <w:t xml:space="preserve">media without acetic acid at neutral </w:t>
      </w:r>
      <w:proofErr w:type="spellStart"/>
      <w:r w:rsidRPr="008D2325">
        <w:rPr>
          <w:szCs w:val="24"/>
        </w:rPr>
        <w:t>pH.</w:t>
      </w:r>
      <w:proofErr w:type="spellEnd"/>
    </w:p>
    <w:p w14:paraId="094C0981" w14:textId="77777777" w:rsidR="00BD1E2E" w:rsidRPr="008D2325" w:rsidRDefault="0085476D">
      <w:pPr>
        <w:spacing w:after="213" w:line="259" w:lineRule="auto"/>
        <w:ind w:left="0" w:firstLine="0"/>
        <w:rPr>
          <w:szCs w:val="24"/>
        </w:rPr>
      </w:pPr>
      <w:r w:rsidRPr="008D2325">
        <w:rPr>
          <w:b/>
          <w:szCs w:val="24"/>
        </w:rPr>
        <w:t>Part 1:</w:t>
      </w:r>
    </w:p>
    <w:p w14:paraId="7F537CC0" w14:textId="4A531343" w:rsidR="00AA34AC" w:rsidRPr="008D2325" w:rsidRDefault="0085476D">
      <w:pPr>
        <w:spacing w:after="177"/>
        <w:ind w:left="-15" w:right="6" w:firstLine="0"/>
        <w:rPr>
          <w:b/>
          <w:szCs w:val="24"/>
        </w:rPr>
      </w:pPr>
      <w:r w:rsidRPr="008D2325">
        <w:rPr>
          <w:szCs w:val="24"/>
        </w:rPr>
        <w:t>Measuring the relative cell densities of the liquid yeast cultures.</w:t>
      </w:r>
      <w:r w:rsidR="00AA34AC" w:rsidRPr="008D2325">
        <w:rPr>
          <w:szCs w:val="24"/>
        </w:rPr>
        <w:br/>
      </w:r>
      <w:r w:rsidRPr="008D2325">
        <w:rPr>
          <w:iCs/>
          <w:szCs w:val="24"/>
        </w:rPr>
        <w:t>Materials</w:t>
      </w:r>
      <w:r w:rsidRPr="008D2325">
        <w:rPr>
          <w:iCs/>
          <w:szCs w:val="24"/>
        </w:rPr>
        <w:t>:</w:t>
      </w:r>
      <w:r w:rsidR="00AA34AC" w:rsidRPr="008D2325">
        <w:rPr>
          <w:iCs/>
          <w:szCs w:val="24"/>
        </w:rPr>
        <w:br/>
        <w:t xml:space="preserve">     s</w:t>
      </w:r>
      <w:r w:rsidRPr="008D2325">
        <w:rPr>
          <w:iCs/>
          <w:szCs w:val="24"/>
        </w:rPr>
        <w:t xml:space="preserve">tock of YPD </w:t>
      </w:r>
      <w:r w:rsidR="008D2325">
        <w:rPr>
          <w:iCs/>
          <w:szCs w:val="24"/>
        </w:rPr>
        <w:t xml:space="preserve">(yeast peptone dextrose growth media) </w:t>
      </w:r>
      <w:r w:rsidRPr="008D2325">
        <w:rPr>
          <w:iCs/>
          <w:szCs w:val="24"/>
        </w:rPr>
        <w:t>media</w:t>
      </w:r>
      <w:r w:rsidR="00AA34AC" w:rsidRPr="008D2325">
        <w:rPr>
          <w:iCs/>
          <w:szCs w:val="24"/>
        </w:rPr>
        <w:br/>
        <w:t xml:space="preserve">     students’ </w:t>
      </w:r>
      <w:r w:rsidRPr="008D2325">
        <w:rPr>
          <w:iCs/>
          <w:szCs w:val="24"/>
        </w:rPr>
        <w:t xml:space="preserve">yeast cultures </w:t>
      </w:r>
      <w:r w:rsidR="00AA34AC" w:rsidRPr="008D2325">
        <w:rPr>
          <w:iCs/>
          <w:szCs w:val="24"/>
        </w:rPr>
        <w:br/>
        <w:t xml:space="preserve">     1 </w:t>
      </w:r>
      <w:r w:rsidRPr="008D2325">
        <w:rPr>
          <w:iCs/>
          <w:szCs w:val="24"/>
        </w:rPr>
        <w:t xml:space="preserve">spectrophotometer cuvette for each </w:t>
      </w:r>
      <w:r w:rsidRPr="008D2325">
        <w:rPr>
          <w:iCs/>
          <w:szCs w:val="24"/>
        </w:rPr>
        <w:t>yeast culture</w:t>
      </w:r>
      <w:r w:rsidR="00AA34AC" w:rsidRPr="008D2325">
        <w:rPr>
          <w:iCs/>
          <w:szCs w:val="24"/>
        </w:rPr>
        <w:br/>
        <w:t xml:space="preserve">     1 </w:t>
      </w:r>
      <w:r w:rsidRPr="008D2325">
        <w:rPr>
          <w:iCs/>
          <w:szCs w:val="24"/>
        </w:rPr>
        <w:t>cuvette for use as a blank</w:t>
      </w:r>
      <w:r w:rsidR="00AA34AC" w:rsidRPr="008D2325">
        <w:rPr>
          <w:iCs/>
          <w:szCs w:val="24"/>
        </w:rPr>
        <w:br/>
        <w:t xml:space="preserve">     </w:t>
      </w:r>
      <w:r w:rsidRPr="008D2325">
        <w:rPr>
          <w:iCs/>
          <w:szCs w:val="24"/>
        </w:rPr>
        <w:t>spectrophotometer set to measure OD600</w:t>
      </w:r>
      <w:r w:rsidR="000204FA" w:rsidRPr="008D2325">
        <w:rPr>
          <w:iCs/>
          <w:szCs w:val="24"/>
        </w:rPr>
        <w:br/>
        <w:t xml:space="preserve">     micropipett</w:t>
      </w:r>
      <w:r>
        <w:rPr>
          <w:iCs/>
          <w:szCs w:val="24"/>
        </w:rPr>
        <w:t>es</w:t>
      </w:r>
      <w:r w:rsidR="000204FA" w:rsidRPr="008D2325">
        <w:rPr>
          <w:iCs/>
          <w:szCs w:val="24"/>
        </w:rPr>
        <w:t>/pipette</w:t>
      </w:r>
      <w:r>
        <w:rPr>
          <w:iCs/>
          <w:szCs w:val="24"/>
        </w:rPr>
        <w:t xml:space="preserve"> </w:t>
      </w:r>
      <w:r w:rsidR="000204FA" w:rsidRPr="008D2325">
        <w:rPr>
          <w:iCs/>
          <w:szCs w:val="24"/>
        </w:rPr>
        <w:t>tips</w:t>
      </w:r>
      <w:r w:rsidR="00AA34AC" w:rsidRPr="008D2325">
        <w:rPr>
          <w:iCs/>
          <w:szCs w:val="24"/>
        </w:rPr>
        <w:br/>
      </w:r>
      <w:r w:rsidR="00AA34AC" w:rsidRPr="008D2325">
        <w:rPr>
          <w:iCs/>
          <w:szCs w:val="24"/>
        </w:rPr>
        <w:br/>
        <w:t>Method:</w:t>
      </w:r>
      <w:r w:rsidR="00AA34AC" w:rsidRPr="008D2325">
        <w:rPr>
          <w:iCs/>
          <w:szCs w:val="24"/>
        </w:rPr>
        <w:br/>
      </w:r>
      <w:r w:rsidR="00AA34AC" w:rsidRPr="008D2325">
        <w:rPr>
          <w:szCs w:val="24"/>
        </w:rPr>
        <w:t xml:space="preserve">1. </w:t>
      </w:r>
      <w:r w:rsidRPr="008D2325">
        <w:rPr>
          <w:szCs w:val="24"/>
        </w:rPr>
        <w:t xml:space="preserve">Add 500 µL of </w:t>
      </w:r>
      <w:r w:rsidR="00AA34AC" w:rsidRPr="008D2325">
        <w:rPr>
          <w:szCs w:val="24"/>
        </w:rPr>
        <w:t xml:space="preserve">the stock </w:t>
      </w:r>
      <w:r w:rsidRPr="008D2325">
        <w:rPr>
          <w:szCs w:val="24"/>
        </w:rPr>
        <w:t>liquid media to a spectrophotometer cuvette.</w:t>
      </w:r>
      <w:r w:rsidR="00AA34AC" w:rsidRPr="008D2325">
        <w:rPr>
          <w:szCs w:val="24"/>
        </w:rPr>
        <w:br/>
        <w:t>2. A</w:t>
      </w:r>
      <w:r w:rsidRPr="008D2325">
        <w:rPr>
          <w:szCs w:val="24"/>
        </w:rPr>
        <w:t xml:space="preserve">gitate your yeast culture vigorously by </w:t>
      </w:r>
      <w:proofErr w:type="spellStart"/>
      <w:r w:rsidRPr="008D2325">
        <w:rPr>
          <w:szCs w:val="24"/>
        </w:rPr>
        <w:t>vortexing</w:t>
      </w:r>
      <w:proofErr w:type="spellEnd"/>
      <w:r w:rsidRPr="008D2325">
        <w:rPr>
          <w:szCs w:val="24"/>
        </w:rPr>
        <w:t xml:space="preserve">. If your yeast shows “clumpy” flocculent </w:t>
      </w:r>
      <w:r>
        <w:rPr>
          <w:szCs w:val="24"/>
        </w:rPr>
        <w:t xml:space="preserve">   </w:t>
      </w:r>
      <w:r>
        <w:rPr>
          <w:szCs w:val="24"/>
        </w:rPr>
        <w:br/>
        <w:t xml:space="preserve">    </w:t>
      </w:r>
      <w:r w:rsidRPr="008D2325">
        <w:rPr>
          <w:szCs w:val="24"/>
        </w:rPr>
        <w:t>growth, try to break up the suspension as much as possible</w:t>
      </w:r>
      <w:r w:rsidR="00AA34AC" w:rsidRPr="008D2325">
        <w:rPr>
          <w:szCs w:val="24"/>
        </w:rPr>
        <w:t>.</w:t>
      </w:r>
      <w:r w:rsidR="00AA34AC" w:rsidRPr="008D2325">
        <w:rPr>
          <w:szCs w:val="24"/>
        </w:rPr>
        <w:br/>
        <w:t xml:space="preserve">3. </w:t>
      </w:r>
      <w:r w:rsidRPr="008D2325">
        <w:rPr>
          <w:szCs w:val="24"/>
        </w:rPr>
        <w:t xml:space="preserve">Add 500 µL of your liquid yeast culture to the </w:t>
      </w:r>
      <w:r w:rsidR="00AA34AC" w:rsidRPr="008D2325">
        <w:rPr>
          <w:szCs w:val="24"/>
        </w:rPr>
        <w:t xml:space="preserve">same </w:t>
      </w:r>
      <w:r w:rsidRPr="008D2325">
        <w:rPr>
          <w:szCs w:val="24"/>
        </w:rPr>
        <w:t>spectrophotometer cuvette.</w:t>
      </w:r>
      <w:r w:rsidR="00AA34AC" w:rsidRPr="008D2325">
        <w:rPr>
          <w:szCs w:val="24"/>
        </w:rPr>
        <w:br/>
        <w:t>4. M</w:t>
      </w:r>
      <w:r w:rsidRPr="008D2325">
        <w:rPr>
          <w:szCs w:val="24"/>
        </w:rPr>
        <w:t>ix the two liquids well in the cuvette by pipetting up and down.</w:t>
      </w:r>
      <w:r w:rsidR="00AA34AC" w:rsidRPr="008D2325">
        <w:rPr>
          <w:szCs w:val="24"/>
        </w:rPr>
        <w:br/>
        <w:t>5. B</w:t>
      </w:r>
      <w:r w:rsidRPr="008D2325">
        <w:rPr>
          <w:szCs w:val="24"/>
        </w:rPr>
        <w:t>lank the spectrophotometer</w:t>
      </w:r>
      <w:r w:rsidR="00AA34AC" w:rsidRPr="008D2325">
        <w:rPr>
          <w:szCs w:val="24"/>
        </w:rPr>
        <w:t xml:space="preserve"> using stock liquid media.</w:t>
      </w:r>
      <w:r w:rsidR="00AA34AC" w:rsidRPr="008D2325">
        <w:rPr>
          <w:szCs w:val="24"/>
        </w:rPr>
        <w:br/>
        <w:t>6. Me</w:t>
      </w:r>
      <w:r w:rsidRPr="008D2325">
        <w:rPr>
          <w:szCs w:val="24"/>
        </w:rPr>
        <w:t>asure and record the absorbance of your yeast culture at a wavelength of 600 nm.</w:t>
      </w:r>
      <w:r w:rsidR="00AA34AC" w:rsidRPr="008D2325">
        <w:rPr>
          <w:szCs w:val="24"/>
        </w:rPr>
        <w:br/>
        <w:t xml:space="preserve">7. </w:t>
      </w:r>
      <w:r w:rsidRPr="008D2325">
        <w:rPr>
          <w:szCs w:val="24"/>
        </w:rPr>
        <w:t>Write your culture’s absorbance on the whiteboard</w:t>
      </w:r>
      <w:r w:rsidR="008D2325">
        <w:rPr>
          <w:szCs w:val="24"/>
        </w:rPr>
        <w:t xml:space="preserve">. You’ll call this </w:t>
      </w:r>
      <w:proofErr w:type="gramStart"/>
      <w:r w:rsidR="008D2325">
        <w:rPr>
          <w:szCs w:val="24"/>
        </w:rPr>
        <w:t xml:space="preserve">number </w:t>
      </w:r>
      <w:r w:rsidR="00AA34AC" w:rsidRPr="008D2325">
        <w:rPr>
          <w:szCs w:val="24"/>
        </w:rPr>
        <w:t xml:space="preserve"> </w:t>
      </w:r>
      <w:r w:rsidR="008D2325" w:rsidRPr="008D2325">
        <w:rPr>
          <w:b/>
          <w:bCs/>
        </w:rPr>
        <w:t>A</w:t>
      </w:r>
      <w:r w:rsidR="008D2325" w:rsidRPr="008D2325">
        <w:rPr>
          <w:b/>
          <w:bCs/>
          <w:sz w:val="28"/>
          <w:szCs w:val="24"/>
          <w:vertAlign w:val="subscript"/>
        </w:rPr>
        <w:t>i</w:t>
      </w:r>
      <w:proofErr w:type="gramEnd"/>
      <w:r w:rsidR="00AA34AC" w:rsidRPr="008D2325">
        <w:rPr>
          <w:b/>
          <w:bCs/>
          <w:szCs w:val="24"/>
        </w:rPr>
        <w:br/>
      </w:r>
      <w:r w:rsidR="00AA34AC" w:rsidRPr="008D2325">
        <w:rPr>
          <w:szCs w:val="24"/>
        </w:rPr>
        <w:t xml:space="preserve">     (when </w:t>
      </w:r>
      <w:r w:rsidRPr="008D2325">
        <w:rPr>
          <w:szCs w:val="24"/>
        </w:rPr>
        <w:t xml:space="preserve">all </w:t>
      </w:r>
      <w:r w:rsidR="00AA34AC" w:rsidRPr="008D2325">
        <w:rPr>
          <w:szCs w:val="24"/>
        </w:rPr>
        <w:t xml:space="preserve">groups </w:t>
      </w:r>
      <w:r w:rsidRPr="008D2325">
        <w:rPr>
          <w:szCs w:val="24"/>
        </w:rPr>
        <w:t>are accounted for</w:t>
      </w:r>
      <w:r w:rsidR="00AA34AC" w:rsidRPr="008D2325">
        <w:rPr>
          <w:szCs w:val="24"/>
        </w:rPr>
        <w:t xml:space="preserve">, we’ll </w:t>
      </w:r>
      <w:r w:rsidRPr="008D2325">
        <w:rPr>
          <w:szCs w:val="24"/>
        </w:rPr>
        <w:t>proceed to part 2</w:t>
      </w:r>
      <w:r w:rsidR="00AA34AC" w:rsidRPr="008D2325">
        <w:rPr>
          <w:szCs w:val="24"/>
        </w:rPr>
        <w:t>)</w:t>
      </w:r>
      <w:r w:rsidR="00AA34AC" w:rsidRPr="008D2325">
        <w:rPr>
          <w:szCs w:val="24"/>
        </w:rPr>
        <w:br/>
      </w:r>
      <w:r w:rsidR="00AA34AC" w:rsidRPr="008D2325">
        <w:rPr>
          <w:szCs w:val="24"/>
        </w:rPr>
        <w:br/>
      </w:r>
    </w:p>
    <w:p w14:paraId="4DE4D63E" w14:textId="77777777" w:rsidR="00AA34AC" w:rsidRDefault="00AA34AC">
      <w:pPr>
        <w:spacing w:after="177"/>
        <w:ind w:left="-15" w:right="6" w:firstLine="0"/>
        <w:rPr>
          <w:b/>
        </w:rPr>
      </w:pPr>
    </w:p>
    <w:p w14:paraId="027AE0B1" w14:textId="77777777" w:rsidR="00AA34AC" w:rsidRDefault="00AA34AC">
      <w:pPr>
        <w:spacing w:after="177"/>
        <w:ind w:left="-15" w:right="6" w:firstLine="0"/>
        <w:rPr>
          <w:b/>
        </w:rPr>
      </w:pPr>
    </w:p>
    <w:p w14:paraId="2E0B04DC" w14:textId="372551AD" w:rsidR="004B0934" w:rsidRDefault="0085476D" w:rsidP="004B0934">
      <w:pPr>
        <w:spacing w:after="177"/>
        <w:ind w:left="-15" w:right="6" w:firstLine="0"/>
      </w:pPr>
      <w:r>
        <w:rPr>
          <w:b/>
        </w:rPr>
        <w:lastRenderedPageBreak/>
        <w:t>Part 2:</w:t>
      </w:r>
      <w:r w:rsidR="00AA34AC">
        <w:rPr>
          <w:b/>
        </w:rPr>
        <w:br/>
      </w:r>
      <w:r>
        <w:t>Starting the competition assay culture</w:t>
      </w:r>
      <w:r w:rsidR="00AA34AC">
        <w:br/>
        <w:t>Materials:</w:t>
      </w:r>
      <w:r w:rsidR="00AA34AC">
        <w:br/>
      </w:r>
      <w:r w:rsidR="000204FA" w:rsidRPr="000204FA">
        <w:rPr>
          <w:iCs/>
        </w:rPr>
        <w:t xml:space="preserve">     </w:t>
      </w:r>
      <w:r w:rsidRPr="000204FA">
        <w:rPr>
          <w:iCs/>
        </w:rPr>
        <w:t>2 competition flasks</w:t>
      </w:r>
      <w:r w:rsidR="000204FA">
        <w:rPr>
          <w:iCs/>
        </w:rPr>
        <w:br/>
        <w:t xml:space="preserve">               one flask filled with </w:t>
      </w:r>
      <w:r w:rsidR="008D2325">
        <w:rPr>
          <w:iCs/>
        </w:rPr>
        <w:t xml:space="preserve">YPD </w:t>
      </w:r>
      <w:r w:rsidR="000204FA">
        <w:rPr>
          <w:iCs/>
        </w:rPr>
        <w:t>liquid media</w:t>
      </w:r>
      <w:r w:rsidR="000204FA">
        <w:rPr>
          <w:iCs/>
        </w:rPr>
        <w:br/>
        <w:t xml:space="preserve">               one flask filled with </w:t>
      </w:r>
      <w:r w:rsidR="008D2325">
        <w:rPr>
          <w:iCs/>
        </w:rPr>
        <w:t xml:space="preserve">YPD media and </w:t>
      </w:r>
      <w:r w:rsidRPr="000204FA">
        <w:rPr>
          <w:iCs/>
        </w:rPr>
        <w:t>acetic acid</w:t>
      </w:r>
      <w:r w:rsidR="000204FA">
        <w:rPr>
          <w:iCs/>
        </w:rPr>
        <w:br/>
        <w:t xml:space="preserve">               o</w:t>
      </w:r>
      <w:r w:rsidRPr="000204FA">
        <w:rPr>
          <w:iCs/>
        </w:rPr>
        <w:t>ne liquid yeast culture from each team</w:t>
      </w:r>
      <w:r w:rsidR="000204FA">
        <w:rPr>
          <w:iCs/>
        </w:rPr>
        <w:br/>
        <w:t xml:space="preserve">               </w:t>
      </w:r>
      <w:proofErr w:type="spellStart"/>
      <w:r w:rsidR="000204FA">
        <w:rPr>
          <w:iCs/>
        </w:rPr>
        <w:t>micropipettors</w:t>
      </w:r>
      <w:proofErr w:type="spellEnd"/>
      <w:r w:rsidR="000204FA">
        <w:rPr>
          <w:iCs/>
        </w:rPr>
        <w:t>/pipette/tips</w:t>
      </w:r>
      <w:r w:rsidR="000204FA">
        <w:rPr>
          <w:iCs/>
        </w:rPr>
        <w:br/>
      </w:r>
      <w:r w:rsidR="000204FA">
        <w:rPr>
          <w:iCs/>
        </w:rPr>
        <w:br/>
        <w:t>Method:</w:t>
      </w:r>
      <w:r w:rsidR="004B0934">
        <w:rPr>
          <w:iCs/>
        </w:rPr>
        <w:br/>
      </w:r>
      <w:r w:rsidR="004B0934">
        <w:t>Please use good sterile technique during this exercise.</w:t>
      </w:r>
    </w:p>
    <w:p w14:paraId="261E65DB" w14:textId="36C1F0D8" w:rsidR="00BD1E2E" w:rsidRDefault="000204FA" w:rsidP="004B0934">
      <w:pPr>
        <w:spacing w:after="177"/>
        <w:ind w:left="-15" w:right="6" w:firstLine="0"/>
      </w:pPr>
      <w:r>
        <w:rPr>
          <w:iCs/>
        </w:rPr>
        <w:t xml:space="preserve">1. </w:t>
      </w:r>
      <w:r w:rsidR="0085476D">
        <w:t xml:space="preserve">Calculate the volume of your yeast strain to enter the culture. </w:t>
      </w:r>
      <w:r>
        <w:br/>
      </w:r>
      <w:r w:rsidR="004B0934">
        <w:br/>
      </w:r>
      <w:r>
        <w:t xml:space="preserve">Your strain’s absorbance = </w:t>
      </w:r>
      <w:r w:rsidRPr="008D2325">
        <w:rPr>
          <w:b/>
          <w:bCs/>
        </w:rPr>
        <w:t>A</w:t>
      </w:r>
      <w:r w:rsidR="00110CF1" w:rsidRPr="008D2325">
        <w:rPr>
          <w:b/>
          <w:bCs/>
          <w:sz w:val="28"/>
          <w:szCs w:val="24"/>
          <w:vertAlign w:val="subscript"/>
        </w:rPr>
        <w:t>i</w:t>
      </w:r>
      <w:r w:rsidRPr="008D2325">
        <w:rPr>
          <w:b/>
          <w:bCs/>
          <w:sz w:val="28"/>
          <w:szCs w:val="24"/>
          <w:vertAlign w:val="subscript"/>
        </w:rPr>
        <w:t xml:space="preserve"> </w:t>
      </w:r>
      <w:r w:rsidR="008D2325">
        <w:rPr>
          <w:sz w:val="28"/>
          <w:szCs w:val="24"/>
          <w:vertAlign w:val="subscript"/>
        </w:rPr>
        <w:br/>
      </w:r>
      <w:r>
        <w:t xml:space="preserve">The lowest absorbance of all strains = </w:t>
      </w:r>
      <w:r w:rsidRPr="008D2325">
        <w:rPr>
          <w:b/>
          <w:bCs/>
        </w:rPr>
        <w:t>A</w:t>
      </w:r>
      <w:r w:rsidR="00110CF1" w:rsidRPr="008D2325">
        <w:rPr>
          <w:b/>
          <w:bCs/>
          <w:vertAlign w:val="subscript"/>
        </w:rPr>
        <w:t>o</w:t>
      </w:r>
      <w:r w:rsidR="00110CF1">
        <w:rPr>
          <w:vertAlign w:val="subscript"/>
        </w:rPr>
        <w:br/>
      </w:r>
      <w:r w:rsidR="00110CF1" w:rsidRPr="00110CF1">
        <w:rPr>
          <w:sz w:val="40"/>
          <w:szCs w:val="40"/>
          <w:vertAlign w:val="subscript"/>
        </w:rPr>
        <w:t>Divide the lowest absorbance by your absorbance and then multiply that number by 250</w:t>
      </w:r>
      <w:r w:rsidR="00110CF1">
        <w:rPr>
          <w:sz w:val="40"/>
          <w:szCs w:val="40"/>
          <w:vertAlign w:val="subscript"/>
        </w:rPr>
        <w:t>.</w:t>
      </w:r>
      <w:r w:rsidRPr="00110CF1">
        <w:rPr>
          <w:sz w:val="40"/>
          <w:szCs w:val="40"/>
        </w:rPr>
        <w:t xml:space="preserve"> </w:t>
      </w:r>
      <w:r w:rsidR="004B0934">
        <w:rPr>
          <w:sz w:val="40"/>
          <w:szCs w:val="40"/>
        </w:rPr>
        <w:br/>
      </w:r>
      <w:r w:rsidR="004B0934" w:rsidRPr="004B0934">
        <w:rPr>
          <w:sz w:val="28"/>
          <w:szCs w:val="28"/>
        </w:rPr>
        <w:t>Here’s the formula:</w:t>
      </w:r>
      <w:r w:rsidR="004B0934" w:rsidRPr="004B0934">
        <w:rPr>
          <w:sz w:val="28"/>
          <w:szCs w:val="28"/>
        </w:rPr>
        <w:br/>
      </w:r>
      <w:r w:rsidR="00110CF1">
        <w:rPr>
          <w:sz w:val="44"/>
          <w:szCs w:val="44"/>
        </w:rPr>
        <w:t>(</w:t>
      </w:r>
      <w:proofErr w:type="gramStart"/>
      <w:r w:rsidR="00110CF1" w:rsidRPr="00110CF1">
        <w:rPr>
          <w:sz w:val="44"/>
          <w:szCs w:val="44"/>
        </w:rPr>
        <w:t>A</w:t>
      </w:r>
      <w:r w:rsidR="00110CF1" w:rsidRPr="00110CF1">
        <w:rPr>
          <w:sz w:val="44"/>
          <w:szCs w:val="44"/>
          <w:vertAlign w:val="subscript"/>
        </w:rPr>
        <w:t>o</w:t>
      </w:r>
      <w:r w:rsidR="00110CF1" w:rsidRPr="00110CF1">
        <w:rPr>
          <w:sz w:val="44"/>
          <w:szCs w:val="44"/>
          <w:vertAlign w:val="subscript"/>
        </w:rPr>
        <w:t xml:space="preserve">  </w:t>
      </w:r>
      <w:r w:rsidR="00110CF1" w:rsidRPr="00110CF1">
        <w:rPr>
          <w:sz w:val="56"/>
          <w:szCs w:val="56"/>
          <w:vertAlign w:val="subscript"/>
        </w:rPr>
        <w:t>/</w:t>
      </w:r>
      <w:proofErr w:type="gramEnd"/>
      <w:r w:rsidR="00110CF1" w:rsidRPr="00110CF1">
        <w:rPr>
          <w:sz w:val="44"/>
          <w:szCs w:val="44"/>
        </w:rPr>
        <w:t xml:space="preserve"> </w:t>
      </w:r>
      <w:r w:rsidR="00110CF1" w:rsidRPr="00110CF1">
        <w:rPr>
          <w:sz w:val="44"/>
          <w:szCs w:val="44"/>
        </w:rPr>
        <w:t>A</w:t>
      </w:r>
      <w:r w:rsidR="00110CF1" w:rsidRPr="00110CF1">
        <w:rPr>
          <w:sz w:val="44"/>
          <w:szCs w:val="44"/>
          <w:vertAlign w:val="subscript"/>
        </w:rPr>
        <w:t>i</w:t>
      </w:r>
      <w:r w:rsidR="00110CF1">
        <w:rPr>
          <w:sz w:val="44"/>
          <w:szCs w:val="44"/>
          <w:vertAlign w:val="subscript"/>
        </w:rPr>
        <w:t>)</w:t>
      </w:r>
      <w:r w:rsidR="00110CF1" w:rsidRPr="00110CF1">
        <w:rPr>
          <w:sz w:val="44"/>
          <w:szCs w:val="44"/>
          <w:vertAlign w:val="subscript"/>
        </w:rPr>
        <w:t xml:space="preserve">  x 250</w:t>
      </w:r>
      <w:r w:rsidR="004B0934">
        <w:rPr>
          <w:sz w:val="44"/>
          <w:szCs w:val="44"/>
          <w:vertAlign w:val="subscript"/>
        </w:rPr>
        <w:t xml:space="preserve"> = _____</w:t>
      </w:r>
      <w:r w:rsidR="004B0934">
        <w:rPr>
          <w:sz w:val="44"/>
          <w:szCs w:val="44"/>
          <w:vertAlign w:val="subscript"/>
        </w:rPr>
        <w:br/>
      </w:r>
      <w:r w:rsidR="004B0934" w:rsidRPr="004B0934">
        <w:rPr>
          <w:sz w:val="44"/>
          <w:szCs w:val="44"/>
          <w:vertAlign w:val="subscript"/>
        </w:rPr>
        <w:t xml:space="preserve">the product = the </w:t>
      </w:r>
      <w:r w:rsidR="00110CF1" w:rsidRPr="004B0934">
        <w:rPr>
          <w:sz w:val="44"/>
          <w:szCs w:val="44"/>
          <w:vertAlign w:val="subscript"/>
        </w:rPr>
        <w:t>volume of your groups yeast stock that</w:t>
      </w:r>
      <w:r w:rsidR="004B0934">
        <w:rPr>
          <w:sz w:val="44"/>
          <w:szCs w:val="44"/>
          <w:vertAlign w:val="subscript"/>
        </w:rPr>
        <w:t xml:space="preserve"> you’ll add </w:t>
      </w:r>
      <w:r w:rsidR="00110CF1" w:rsidRPr="004B0934">
        <w:rPr>
          <w:sz w:val="44"/>
          <w:szCs w:val="44"/>
          <w:vertAlign w:val="subscript"/>
        </w:rPr>
        <w:t>to the flask.</w:t>
      </w:r>
      <w:r w:rsidR="004B0934" w:rsidRPr="004B0934">
        <w:rPr>
          <w:sz w:val="44"/>
          <w:szCs w:val="44"/>
          <w:vertAlign w:val="subscript"/>
        </w:rPr>
        <w:br/>
      </w:r>
      <w:r w:rsidR="004B0934">
        <w:rPr>
          <w:sz w:val="36"/>
          <w:szCs w:val="36"/>
          <w:vertAlign w:val="subscript"/>
        </w:rPr>
        <w:t>Call me over to confirm your calculations!</w:t>
      </w:r>
      <w:r w:rsidR="00110CF1">
        <w:rPr>
          <w:sz w:val="36"/>
          <w:szCs w:val="36"/>
          <w:vertAlign w:val="subscript"/>
        </w:rPr>
        <w:br/>
        <w:t xml:space="preserve">2. Add </w:t>
      </w:r>
      <w:r w:rsidR="004B0934">
        <w:rPr>
          <w:sz w:val="36"/>
          <w:szCs w:val="36"/>
          <w:vertAlign w:val="subscript"/>
        </w:rPr>
        <w:t xml:space="preserve">the volume of your yeast culture you’ve calculated to the </w:t>
      </w:r>
      <w:r w:rsidR="008D2325">
        <w:rPr>
          <w:sz w:val="36"/>
          <w:szCs w:val="36"/>
          <w:vertAlign w:val="subscript"/>
        </w:rPr>
        <w:t xml:space="preserve">YPD </w:t>
      </w:r>
      <w:r w:rsidR="004B0934">
        <w:rPr>
          <w:sz w:val="36"/>
          <w:szCs w:val="36"/>
          <w:vertAlign w:val="subscript"/>
        </w:rPr>
        <w:t>media stock bottle.</w:t>
      </w:r>
      <w:r w:rsidR="004B0934">
        <w:rPr>
          <w:sz w:val="36"/>
          <w:szCs w:val="36"/>
          <w:vertAlign w:val="subscript"/>
        </w:rPr>
        <w:br/>
        <w:t xml:space="preserve">3. Add the volume of your yeast culture you’ve calculated to the </w:t>
      </w:r>
      <w:r w:rsidR="008D2325">
        <w:rPr>
          <w:sz w:val="36"/>
          <w:szCs w:val="36"/>
          <w:vertAlign w:val="subscript"/>
        </w:rPr>
        <w:t>YPD with Acetic acid s</w:t>
      </w:r>
      <w:r w:rsidR="004B0934">
        <w:rPr>
          <w:sz w:val="36"/>
          <w:szCs w:val="36"/>
          <w:vertAlign w:val="subscript"/>
        </w:rPr>
        <w:t>tock bottle.</w:t>
      </w:r>
      <w:r w:rsidR="004B0934">
        <w:rPr>
          <w:sz w:val="36"/>
          <w:szCs w:val="36"/>
          <w:vertAlign w:val="subscript"/>
        </w:rPr>
        <w:br/>
      </w:r>
      <w:r w:rsidR="004B0934">
        <w:t xml:space="preserve">                           </w:t>
      </w:r>
    </w:p>
    <w:sectPr w:rsidR="00BD1E2E">
      <w:pgSz w:w="12240" w:h="15840"/>
      <w:pgMar w:top="1498" w:right="1449" w:bottom="347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7673E"/>
    <w:multiLevelType w:val="hybridMultilevel"/>
    <w:tmpl w:val="F6ACD7AC"/>
    <w:lvl w:ilvl="0" w:tplc="A3D6B26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948EB4">
      <w:start w:val="3"/>
      <w:numFmt w:val="decimal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72610E">
      <w:start w:val="1"/>
      <w:numFmt w:val="lowerRoman"/>
      <w:lvlText w:val="%3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2A6D2C">
      <w:start w:val="1"/>
      <w:numFmt w:val="decimal"/>
      <w:lvlText w:val="%4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6A6F32">
      <w:start w:val="1"/>
      <w:numFmt w:val="lowerLetter"/>
      <w:lvlText w:val="%5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4ED656">
      <w:start w:val="1"/>
      <w:numFmt w:val="lowerRoman"/>
      <w:lvlText w:val="%6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D4944C">
      <w:start w:val="1"/>
      <w:numFmt w:val="decimal"/>
      <w:lvlText w:val="%7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E216A6">
      <w:start w:val="1"/>
      <w:numFmt w:val="lowerLetter"/>
      <w:lvlText w:val="%8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E6529C">
      <w:start w:val="1"/>
      <w:numFmt w:val="lowerRoman"/>
      <w:lvlText w:val="%9"/>
      <w:lvlJc w:val="left"/>
      <w:pPr>
        <w:ind w:left="6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7D106D"/>
    <w:multiLevelType w:val="hybridMultilevel"/>
    <w:tmpl w:val="B9CC7A66"/>
    <w:lvl w:ilvl="0" w:tplc="29447E30">
      <w:start w:val="1"/>
      <w:numFmt w:val="bullet"/>
      <w:lvlText w:val="●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EC8FC0">
      <w:start w:val="1"/>
      <w:numFmt w:val="decimal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146FDA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3287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4AB63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067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4C7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88AB7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38200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0901193">
    <w:abstractNumId w:val="1"/>
  </w:num>
  <w:num w:numId="2" w16cid:durableId="106942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E2E"/>
    <w:rsid w:val="000204FA"/>
    <w:rsid w:val="00110CF1"/>
    <w:rsid w:val="004B0934"/>
    <w:rsid w:val="007E7182"/>
    <w:rsid w:val="0085476D"/>
    <w:rsid w:val="008D2325"/>
    <w:rsid w:val="00AA34AC"/>
    <w:rsid w:val="00BD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EEF99"/>
  <w15:docId w15:val="{2E8C7728-840C-4D86-988F-C7D2A32D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95" w:lineRule="auto"/>
      <w:ind w:left="370" w:hanging="37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Competition Assay Setup Protocol</vt:lpstr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Competition Assay Setup Protocol</dc:title>
  <dc:subject/>
  <dc:creator>kate brilakis</dc:creator>
  <cp:keywords/>
  <cp:lastModifiedBy>kate brilakis</cp:lastModifiedBy>
  <cp:revision>2</cp:revision>
  <dcterms:created xsi:type="dcterms:W3CDTF">2023-11-28T16:43:00Z</dcterms:created>
  <dcterms:modified xsi:type="dcterms:W3CDTF">2023-11-28T16:43:00Z</dcterms:modified>
</cp:coreProperties>
</file>