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139" w:type="dxa"/>
        <w:tblInd w:w="-898" w:type="dxa"/>
        <w:tblCellMar>
          <w:top w:w="7" w:type="dxa"/>
          <w:left w:w="106" w:type="dxa"/>
          <w:right w:w="106" w:type="dxa"/>
        </w:tblCellMar>
        <w:tblLook w:val="04A0" w:firstRow="1" w:lastRow="0" w:firstColumn="1" w:lastColumn="0" w:noHBand="0" w:noVBand="1"/>
      </w:tblPr>
      <w:tblGrid>
        <w:gridCol w:w="5078"/>
        <w:gridCol w:w="6061"/>
      </w:tblGrid>
      <w:tr w:rsidR="00B3591B" w:rsidRPr="00871E45" w:rsidTr="00E917A5">
        <w:trPr>
          <w:trHeight w:val="330"/>
        </w:trPr>
        <w:tc>
          <w:tcPr>
            <w:tcW w:w="50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  <w:b/>
              </w:rPr>
              <w:t>GEN-</w:t>
            </w:r>
            <w:r w:rsidR="000423C6">
              <w:rPr>
                <w:rFonts w:ascii="Times New Roman" w:eastAsia="Times New Roman" w:hAnsi="Times New Roman" w:cs="Times New Roman"/>
                <w:b/>
                <w:color w:val="FF0000"/>
              </w:rPr>
              <w:t>73</w:t>
            </w:r>
            <w:r w:rsidR="00C22B56">
              <w:rPr>
                <w:rFonts w:ascii="Times New Roman" w:eastAsia="Times New Roman" w:hAnsi="Times New Roman" w:cs="Times New Roman"/>
                <w:b/>
                <w:color w:val="FF0000"/>
              </w:rPr>
              <w:t>5</w:t>
            </w:r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71E45">
              <w:rPr>
                <w:rFonts w:ascii="Times New Roman" w:eastAsia="Times New Roman" w:hAnsi="Times New Roman" w:cs="Times New Roman"/>
              </w:rPr>
              <w:t>(120V-2500W-</w:t>
            </w:r>
            <w:r w:rsidR="000423C6">
              <w:rPr>
                <w:rFonts w:ascii="Times New Roman" w:eastAsia="Times New Roman" w:hAnsi="Times New Roman" w:cs="Times New Roman"/>
              </w:rPr>
              <w:t>8.8</w:t>
            </w:r>
            <w:r w:rsidR="00170ED4">
              <w:rPr>
                <w:rFonts w:ascii="Times New Roman" w:eastAsia="Times New Roman" w:hAnsi="Times New Roman" w:cs="Times New Roman"/>
              </w:rPr>
              <w:t>kW-</w:t>
            </w:r>
            <w:r w:rsidRPr="00871E45">
              <w:rPr>
                <w:rFonts w:ascii="Times New Roman" w:eastAsia="Times New Roman" w:hAnsi="Times New Roman" w:cs="Times New Roman"/>
              </w:rPr>
              <w:t>60Hz)</w:t>
            </w:r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06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51EA5" w:rsidRPr="00871E45" w:rsidRDefault="00871E45" w:rsidP="00871E45">
            <w:pPr>
              <w:tabs>
                <w:tab w:val="left" w:pos="1065"/>
                <w:tab w:val="center" w:pos="2928"/>
              </w:tabs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 w:rsidR="0029321A" w:rsidRPr="00871E45">
              <w:rPr>
                <w:rFonts w:ascii="Times New Roman" w:eastAsia="Times New Roman" w:hAnsi="Times New Roman" w:cs="Times New Roman"/>
                <w:b/>
              </w:rPr>
              <w:t xml:space="preserve">Geneforce Emergency Power System </w:t>
            </w:r>
          </w:p>
          <w:p w:rsidR="00B51EA5" w:rsidRDefault="00B51EA5">
            <w:pPr>
              <w:spacing w:after="29"/>
              <w:ind w:left="4"/>
            </w:pPr>
          </w:p>
          <w:p w:rsidR="00C22B56" w:rsidRPr="00871E45" w:rsidRDefault="00C22B56" w:rsidP="00AC0152">
            <w:pPr>
              <w:spacing w:after="29"/>
            </w:pPr>
            <w:r>
              <w:t xml:space="preserve">  </w:t>
            </w:r>
            <w:r w:rsidR="00B3591B">
              <w:t xml:space="preserve">      </w:t>
            </w:r>
            <w:r w:rsidR="00B3591B" w:rsidRPr="00B3591B">
              <w:rPr>
                <w:noProof/>
              </w:rPr>
              <w:drawing>
                <wp:inline distT="0" distB="0" distL="0" distR="0">
                  <wp:extent cx="3343275" cy="2607310"/>
                  <wp:effectExtent l="0" t="0" r="9525" b="2540"/>
                  <wp:docPr id="4" name="Picture 4" descr="C:\Users\chinos333\Documents\Geneforce Incorporated\New Designs - GENEFORCE\truck bo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chinos333\Documents\Geneforce Incorporated\New Designs - GENEFORCE\truck bo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291" cy="2643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B3591B" w:rsidRPr="00871E45">
        <w:trPr>
          <w:trHeight w:val="30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Product Features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51EA5" w:rsidRPr="00871E45" w:rsidRDefault="00B51EA5"/>
        </w:tc>
      </w:tr>
      <w:tr w:rsidR="00B3591B" w:rsidRPr="00871E45">
        <w:trPr>
          <w:trHeight w:val="301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Silent operation.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51EA5" w:rsidRPr="00871E45" w:rsidRDefault="00B51EA5"/>
        </w:tc>
      </w:tr>
      <w:tr w:rsidR="00B3591B" w:rsidRPr="00871E45">
        <w:trPr>
          <w:trHeight w:val="30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Safe for indoors. No gas or emissions.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51EA5" w:rsidRPr="00871E45" w:rsidRDefault="00B51EA5"/>
        </w:tc>
      </w:tr>
      <w:tr w:rsidR="00B3591B" w:rsidRPr="00871E45">
        <w:trPr>
          <w:trHeight w:val="303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No Installation; No Maintenance; No Permits required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51EA5" w:rsidRPr="00871E45" w:rsidRDefault="00B51EA5"/>
        </w:tc>
      </w:tr>
      <w:tr w:rsidR="00B3591B" w:rsidRPr="00871E45">
        <w:trPr>
          <w:trHeight w:val="30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Arrives fully charged and ready to work.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51EA5" w:rsidRPr="00871E45" w:rsidRDefault="00B51EA5"/>
        </w:tc>
      </w:tr>
      <w:tr w:rsidR="00B3591B" w:rsidRPr="00871E45">
        <w:trPr>
          <w:trHeight w:val="301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Automatic &amp; one-touch start.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51EA5" w:rsidRPr="00871E45" w:rsidRDefault="00B51EA5"/>
        </w:tc>
      </w:tr>
      <w:tr w:rsidR="00B3591B" w:rsidRPr="00871E45">
        <w:trPr>
          <w:trHeight w:val="592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Multi-colored LED displays state of charge, AC input, DC volts and DC amperage, etc...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51EA5" w:rsidRPr="00871E45" w:rsidRDefault="00B51EA5"/>
        </w:tc>
      </w:tr>
      <w:tr w:rsidR="00B3591B" w:rsidRPr="00871E45">
        <w:trPr>
          <w:trHeight w:val="593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Overheat Temperature Sensor &amp; Automatic Shutdown feature.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51EA5" w:rsidRPr="00871E45" w:rsidRDefault="00B51EA5"/>
        </w:tc>
      </w:tr>
      <w:tr w:rsidR="00B3591B" w:rsidRPr="00871E45">
        <w:trPr>
          <w:trHeight w:val="59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Built-in voltage regulation system for sensitive electronics.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51EA5" w:rsidRPr="00871E45" w:rsidRDefault="00B51EA5"/>
        </w:tc>
      </w:tr>
      <w:tr w:rsidR="00B3591B" w:rsidRPr="00871E45">
        <w:trPr>
          <w:trHeight w:val="302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Built-in (120V/30A) Automatic A/C Transfer Switch.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51EA5" w:rsidRPr="00871E45" w:rsidRDefault="00B51EA5"/>
        </w:tc>
      </w:tr>
      <w:tr w:rsidR="00B3591B" w:rsidRPr="00871E45">
        <w:trPr>
          <w:trHeight w:val="59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C22B56">
            <w:r>
              <w:rPr>
                <w:rFonts w:ascii="Times New Roman" w:eastAsia="Times New Roman" w:hAnsi="Times New Roman" w:cs="Times New Roman"/>
              </w:rPr>
              <w:t>Built-in 6</w:t>
            </w:r>
            <w:r w:rsidR="0029321A" w:rsidRPr="00871E45">
              <w:rPr>
                <w:rFonts w:ascii="Times New Roman" w:eastAsia="Times New Roman" w:hAnsi="Times New Roman" w:cs="Times New Roman"/>
              </w:rPr>
              <w:t xml:space="preserve">0A solar charge controller for solar panel charging.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51EA5" w:rsidRPr="00871E45" w:rsidRDefault="00B51EA5"/>
        </w:tc>
      </w:tr>
      <w:tr w:rsidR="00B3591B" w:rsidRPr="00871E45">
        <w:trPr>
          <w:trHeight w:val="302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Electrical Specifications 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2D050"/>
          </w:tcPr>
          <w:p w:rsidR="00B51EA5" w:rsidRPr="00871E45" w:rsidRDefault="000423C6">
            <w:pPr>
              <w:ind w:left="198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GEN-</w:t>
            </w:r>
            <w:r w:rsidRPr="000423C6">
              <w:rPr>
                <w:rFonts w:ascii="Times New Roman" w:eastAsia="Times New Roman" w:hAnsi="Times New Roman" w:cs="Times New Roman"/>
                <w:b/>
                <w:color w:val="FF0000"/>
              </w:rPr>
              <w:t>735</w:t>
            </w:r>
            <w:r w:rsidR="0029321A" w:rsidRPr="00871E45">
              <w:rPr>
                <w:rFonts w:ascii="Times New Roman" w:eastAsia="Times New Roman" w:hAnsi="Times New Roman" w:cs="Times New Roman"/>
                <w:b/>
              </w:rPr>
              <w:t xml:space="preserve">  (120V)                           </w:t>
            </w:r>
          </w:p>
        </w:tc>
      </w:tr>
      <w:tr w:rsidR="00B3591B" w:rsidRPr="00871E45">
        <w:trPr>
          <w:trHeight w:val="301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Output power (continuous)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2,500 W                                  </w:t>
            </w:r>
          </w:p>
        </w:tc>
      </w:tr>
      <w:tr w:rsidR="00B3591B" w:rsidRPr="00871E45">
        <w:trPr>
          <w:trHeight w:val="30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Surge power (AC amps)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7,500 W (62.5A)                        </w:t>
            </w:r>
          </w:p>
        </w:tc>
      </w:tr>
      <w:tr w:rsidR="00B3591B" w:rsidRPr="00871E45">
        <w:trPr>
          <w:trHeight w:val="302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Output frequency regulation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60 Hz                                         </w:t>
            </w:r>
          </w:p>
        </w:tc>
      </w:tr>
      <w:tr w:rsidR="00B3591B" w:rsidRPr="00871E45">
        <w:trPr>
          <w:trHeight w:val="30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Voltage regulation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120 V +/-5% true RMS           </w:t>
            </w:r>
          </w:p>
        </w:tc>
      </w:tr>
      <w:tr w:rsidR="00B3591B" w:rsidRPr="00871E45">
        <w:trPr>
          <w:trHeight w:val="30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Output wave form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Modified Sine Wave              </w:t>
            </w:r>
          </w:p>
        </w:tc>
      </w:tr>
      <w:tr w:rsidR="00B3591B" w:rsidRPr="00871E45">
        <w:trPr>
          <w:trHeight w:val="302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Service Life (No Maintenance)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12-16 years                                       </w:t>
            </w:r>
          </w:p>
        </w:tc>
      </w:tr>
      <w:tr w:rsidR="00B3591B" w:rsidRPr="00871E45">
        <w:trPr>
          <w:trHeight w:val="30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0423C6">
            <w:r>
              <w:rPr>
                <w:rFonts w:ascii="Times New Roman" w:eastAsia="Times New Roman" w:hAnsi="Times New Roman" w:cs="Times New Roman"/>
              </w:rPr>
              <w:t>Stored Electrical Energy</w:t>
            </w:r>
            <w:bookmarkStart w:id="0" w:name="_GoBack"/>
            <w:bookmarkEnd w:id="0"/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0423C6" w:rsidP="000423C6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8.82 kW  (8,82</w:t>
            </w:r>
            <w:r w:rsidR="00871E45" w:rsidRPr="00871E45">
              <w:rPr>
                <w:rFonts w:ascii="Times New Roman" w:eastAsia="Times New Roman" w:hAnsi="Times New Roman" w:cs="Times New Roman"/>
              </w:rPr>
              <w:t>0</w:t>
            </w:r>
            <w:r w:rsidR="0029321A" w:rsidRPr="00871E45">
              <w:rPr>
                <w:rFonts w:ascii="Times New Roman" w:eastAsia="Times New Roman" w:hAnsi="Times New Roman" w:cs="Times New Roman"/>
              </w:rPr>
              <w:t xml:space="preserve"> Watts) </w:t>
            </w:r>
          </w:p>
        </w:tc>
      </w:tr>
      <w:tr w:rsidR="00B3591B" w:rsidRPr="00871E45">
        <w:trPr>
          <w:trHeight w:val="301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AC output receptacles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170ED4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Four 20A/120V outlets &amp; One 30A/120V outlet</w:t>
            </w:r>
            <w:r w:rsidR="0029321A" w:rsidRPr="00871E4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3591B" w:rsidRPr="00871E45">
        <w:trPr>
          <w:trHeight w:val="301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12 Volt Power Outlet (optional - not included)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One 12 Volt Charger outlet </w:t>
            </w:r>
          </w:p>
        </w:tc>
      </w:tr>
      <w:tr w:rsidR="00B3591B" w:rsidRPr="00871E45">
        <w:trPr>
          <w:trHeight w:val="302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AC input plug (8ft cord)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One (120V/20A) side blade plug      *(30A/120V)optional </w:t>
            </w:r>
          </w:p>
        </w:tc>
      </w:tr>
      <w:tr w:rsidR="00B3591B" w:rsidRPr="00871E45">
        <w:trPr>
          <w:trHeight w:val="30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AC input automatic transfer switch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30 A (included) </w:t>
            </w:r>
          </w:p>
        </w:tc>
      </w:tr>
      <w:tr w:rsidR="00B3591B" w:rsidRPr="00871E45">
        <w:trPr>
          <w:trHeight w:val="302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Charge rate 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130 A DC </w:t>
            </w:r>
          </w:p>
        </w:tc>
      </w:tr>
      <w:tr w:rsidR="00B3591B" w:rsidRPr="00871E45">
        <w:trPr>
          <w:trHeight w:val="301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AC input voltage range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90 - 130 VAC </w:t>
            </w:r>
          </w:p>
        </w:tc>
      </w:tr>
      <w:tr w:rsidR="00B3591B" w:rsidRPr="00871E45">
        <w:trPr>
          <w:trHeight w:val="30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Geneforce Charge control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3-stage (Bulk, Acceptance, Float) </w:t>
            </w:r>
          </w:p>
        </w:tc>
      </w:tr>
      <w:tr w:rsidR="00B3591B" w:rsidRPr="00871E45">
        <w:trPr>
          <w:trHeight w:val="302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Solar Charge Controller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C22B56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60A/12V-24V (~400</w:t>
            </w:r>
            <w:r w:rsidR="0029321A" w:rsidRPr="00871E45">
              <w:rPr>
                <w:rFonts w:ascii="Times New Roman" w:eastAsia="Times New Roman" w:hAnsi="Times New Roman" w:cs="Times New Roman"/>
              </w:rPr>
              <w:t xml:space="preserve"> W per h</w:t>
            </w:r>
            <w:r w:rsidR="00871E45">
              <w:rPr>
                <w:rFonts w:ascii="Times New Roman" w:eastAsia="Times New Roman" w:hAnsi="Times New Roman" w:cs="Times New Roman"/>
              </w:rPr>
              <w:t>ou</w:t>
            </w:r>
            <w:r>
              <w:rPr>
                <w:rFonts w:ascii="Times New Roman" w:eastAsia="Times New Roman" w:hAnsi="Times New Roman" w:cs="Times New Roman"/>
              </w:rPr>
              <w:t>r/sunlight) *(80A/150</w:t>
            </w:r>
            <w:r w:rsidR="0029321A" w:rsidRPr="00871E45">
              <w:rPr>
                <w:rFonts w:ascii="Times New Roman" w:eastAsia="Times New Roman" w:hAnsi="Times New Roman" w:cs="Times New Roman"/>
              </w:rPr>
              <w:t xml:space="preserve">V) optional </w:t>
            </w:r>
          </w:p>
        </w:tc>
      </w:tr>
      <w:tr w:rsidR="00B3591B" w:rsidRPr="00871E45">
        <w:trPr>
          <w:trHeight w:val="30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General Specifications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2D050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B3591B" w:rsidRPr="00871E45">
        <w:trPr>
          <w:trHeight w:val="30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Optimal operating temperature range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32°F – 104°F (0°C – 40°C) *derated below 0°C and above 40°C </w:t>
            </w:r>
          </w:p>
        </w:tc>
      </w:tr>
      <w:tr w:rsidR="00B3591B" w:rsidRPr="00871E45">
        <w:trPr>
          <w:trHeight w:val="302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Monitor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LED Display (reads V, DC amps, Power Share, etc.) </w:t>
            </w:r>
          </w:p>
        </w:tc>
      </w:tr>
      <w:tr w:rsidR="00B3591B" w:rsidRPr="00871E45">
        <w:trPr>
          <w:trHeight w:val="30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Dimensions (H x W x L) and Weight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0423C6" w:rsidP="00C22B56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(13" x 20</w:t>
            </w:r>
            <w:r w:rsidR="00C22B56">
              <w:rPr>
                <w:rFonts w:ascii="Times New Roman" w:eastAsia="Times New Roman" w:hAnsi="Times New Roman" w:cs="Times New Roman"/>
              </w:rPr>
              <w:t>”</w:t>
            </w:r>
            <w:r>
              <w:rPr>
                <w:rFonts w:ascii="Times New Roman" w:eastAsia="Times New Roman" w:hAnsi="Times New Roman" w:cs="Times New Roman"/>
              </w:rPr>
              <w:t xml:space="preserve">  x 69") &amp; (6</w:t>
            </w:r>
            <w:r w:rsidR="00C22B56">
              <w:rPr>
                <w:rFonts w:ascii="Times New Roman" w:eastAsia="Times New Roman" w:hAnsi="Times New Roman" w:cs="Times New Roman"/>
              </w:rPr>
              <w:t>45</w:t>
            </w:r>
            <w:r w:rsidR="0029321A" w:rsidRPr="00871E45">
              <w:rPr>
                <w:rFonts w:ascii="Times New Roman" w:eastAsia="Times New Roman" w:hAnsi="Times New Roman" w:cs="Times New Roman"/>
              </w:rPr>
              <w:t xml:space="preserve"> Lbs.) </w:t>
            </w:r>
          </w:p>
        </w:tc>
      </w:tr>
      <w:tr w:rsidR="00B3591B" w:rsidRPr="00871E45">
        <w:trPr>
          <w:trHeight w:val="301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Construction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C22B56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Strong Steel, </w:t>
            </w:r>
            <w:r w:rsidR="0029321A" w:rsidRPr="00871E45">
              <w:rPr>
                <w:rFonts w:ascii="Times New Roman" w:eastAsia="Times New Roman" w:hAnsi="Times New Roman" w:cs="Times New Roman"/>
              </w:rPr>
              <w:t xml:space="preserve">Color-Black </w:t>
            </w:r>
          </w:p>
        </w:tc>
      </w:tr>
      <w:tr w:rsidR="00B3591B" w:rsidRPr="00871E45">
        <w:trPr>
          <w:trHeight w:val="301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Warranty &amp; Part Number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871E45" w:rsidRDefault="00871E45">
            <w:pPr>
              <w:ind w:left="4"/>
              <w:rPr>
                <w:rFonts w:ascii="Times New Roman" w:eastAsia="Times New Roman" w:hAnsi="Times New Roman" w:cs="Times New Roman"/>
              </w:rPr>
            </w:pPr>
            <w:r w:rsidRPr="00871E45">
              <w:rPr>
                <w:rFonts w:ascii="Times New Roman" w:eastAsia="Times New Roman" w:hAnsi="Times New Roman" w:cs="Times New Roman"/>
              </w:rPr>
              <w:t>2yr. warranty-</w:t>
            </w:r>
            <w:r>
              <w:rPr>
                <w:rFonts w:ascii="Times New Roman" w:eastAsia="Times New Roman" w:hAnsi="Times New Roman" w:cs="Times New Roman"/>
              </w:rPr>
              <w:t>components; 4yr. warranty-cells</w:t>
            </w:r>
          </w:p>
          <w:p w:rsidR="00B51EA5" w:rsidRPr="00871E45" w:rsidRDefault="000423C6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(GEN-735</w:t>
            </w:r>
            <w:r w:rsidR="0029321A" w:rsidRPr="00871E45">
              <w:rPr>
                <w:rFonts w:ascii="Times New Roman" w:eastAsia="Times New Roman" w:hAnsi="Times New Roman" w:cs="Times New Roman"/>
              </w:rPr>
              <w:t>-120-2500</w:t>
            </w:r>
            <w:r w:rsidR="00C22B56">
              <w:rPr>
                <w:rFonts w:ascii="Times New Roman" w:eastAsia="Times New Roman" w:hAnsi="Times New Roman" w:cs="Times New Roman"/>
              </w:rPr>
              <w:t>-CB</w:t>
            </w:r>
            <w:r w:rsidR="0029321A" w:rsidRPr="00871E45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</w:tr>
      <w:tr w:rsidR="00B3591B" w:rsidRPr="00871E45">
        <w:trPr>
          <w:trHeight w:val="30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Regulatory Approvals &amp; Protection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2D050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3591B" w:rsidRPr="00871E45">
        <w:trPr>
          <w:trHeight w:val="307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0CECE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>Safety - UL Listing</w:t>
            </w:r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>Components UL &amp; cUL listed to 458 Standards</w:t>
            </w:r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B3591B" w:rsidRPr="00871E45">
        <w:trPr>
          <w:trHeight w:val="311"/>
        </w:trPr>
        <w:tc>
          <w:tcPr>
            <w:tcW w:w="5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0CECE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>Voltage Regulation</w:t>
            </w:r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0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>Over voltage and under voltage protection</w:t>
            </w:r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B3591B" w:rsidRPr="00871E45">
        <w:trPr>
          <w:trHeight w:val="311"/>
        </w:trPr>
        <w:tc>
          <w:tcPr>
            <w:tcW w:w="5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0CECE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>Temperature</w:t>
            </w:r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0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>Over-temperature protection</w:t>
            </w:r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B3591B" w:rsidRPr="00871E45">
        <w:trPr>
          <w:trHeight w:val="311"/>
        </w:trPr>
        <w:tc>
          <w:tcPr>
            <w:tcW w:w="5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0CECE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>Output</w:t>
            </w:r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0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>Overload Protection</w:t>
            </w:r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B3591B" w:rsidRPr="00871E45">
        <w:trPr>
          <w:trHeight w:val="311"/>
        </w:trPr>
        <w:tc>
          <w:tcPr>
            <w:tcW w:w="5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0CECE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>Electrical</w:t>
            </w:r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0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>Short circuit protection</w:t>
            </w:r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B3591B" w:rsidRPr="00871E45">
        <w:trPr>
          <w:trHeight w:val="308"/>
        </w:trPr>
        <w:tc>
          <w:tcPr>
            <w:tcW w:w="5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92D050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Price </w:t>
            </w:r>
          </w:p>
        </w:tc>
        <w:tc>
          <w:tcPr>
            <w:tcW w:w="60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0423C6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</w:rPr>
              <w:t>$7</w:t>
            </w:r>
            <w:r w:rsidR="0029321A" w:rsidRPr="00871E45">
              <w:rPr>
                <w:rFonts w:ascii="Times New Roman" w:eastAsia="Times New Roman" w:hAnsi="Times New Roman" w:cs="Times New Roman"/>
                <w:b/>
              </w:rPr>
              <w:t xml:space="preserve">,997  </w:t>
            </w:r>
          </w:p>
        </w:tc>
      </w:tr>
      <w:tr w:rsidR="00E917A5" w:rsidRPr="00871E45" w:rsidTr="00E917A5">
        <w:trPr>
          <w:trHeight w:val="308"/>
        </w:trPr>
        <w:tc>
          <w:tcPr>
            <w:tcW w:w="1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7A5" w:rsidRPr="00871E45" w:rsidRDefault="00E917A5" w:rsidP="00E917A5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Geneforce Incorporated </w:t>
            </w:r>
            <w:hyperlink r:id="rId5" w:history="1">
              <w:r>
                <w:rPr>
                  <w:rStyle w:val="Hyperlink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www.geneforcepower.com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(305)215-5443 email: </w:t>
            </w:r>
            <w:hyperlink r:id="rId6" w:history="1">
              <w:r>
                <w:rPr>
                  <w:rStyle w:val="Hyperlink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sales@geneforcepower.com</w:t>
              </w:r>
            </w:hyperlink>
          </w:p>
        </w:tc>
      </w:tr>
    </w:tbl>
    <w:p w:rsidR="00B51EA5" w:rsidRPr="00871E45" w:rsidRDefault="0029321A">
      <w:pPr>
        <w:spacing w:after="0"/>
        <w:ind w:left="-720"/>
        <w:jc w:val="both"/>
      </w:pPr>
      <w:r w:rsidRPr="00871E45">
        <w:rPr>
          <w:rFonts w:ascii="Times New Roman" w:eastAsia="Times New Roman" w:hAnsi="Times New Roman" w:cs="Times New Roman"/>
        </w:rPr>
        <w:t xml:space="preserve"> </w:t>
      </w:r>
    </w:p>
    <w:sectPr w:rsidR="00B51EA5" w:rsidRPr="00871E45">
      <w:pgSz w:w="12240" w:h="20160"/>
      <w:pgMar w:top="46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L6WOeUprBc9LZr+AraMDzIOk0/RkhLeRgUV6HFWLQqlSiB4PjB2KUQo9gkrPM2uJEJifY4aARVNJqouz/hzUiQ==" w:salt="29Rm7hJ5308A7Mo8PTZ/+w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EA5"/>
    <w:rsid w:val="000423C6"/>
    <w:rsid w:val="00170ED4"/>
    <w:rsid w:val="0029321A"/>
    <w:rsid w:val="006F7BFF"/>
    <w:rsid w:val="00871E45"/>
    <w:rsid w:val="00AC0152"/>
    <w:rsid w:val="00B3591B"/>
    <w:rsid w:val="00B51EA5"/>
    <w:rsid w:val="00BD02F9"/>
    <w:rsid w:val="00C22B56"/>
    <w:rsid w:val="00C66018"/>
    <w:rsid w:val="00E917A5"/>
    <w:rsid w:val="00E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30C340-02F4-4C06-AE23-E9D2BE0B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E917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geneforcepower.com" TargetMode="External"/><Relationship Id="rId5" Type="http://schemas.openxmlformats.org/officeDocument/2006/relationships/hyperlink" Target="http://www.geneforcepower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2160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Nemer Chino Ahmad</dc:creator>
  <cp:keywords/>
  <cp:lastModifiedBy>Nemer Chino Ahmad</cp:lastModifiedBy>
  <cp:revision>2</cp:revision>
  <cp:lastPrinted>2015-08-14T15:50:00Z</cp:lastPrinted>
  <dcterms:created xsi:type="dcterms:W3CDTF">2015-08-17T02:08:00Z</dcterms:created>
  <dcterms:modified xsi:type="dcterms:W3CDTF">2015-08-17T02:08:00Z</dcterms:modified>
</cp:coreProperties>
</file>