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EDBA2" w14:textId="11214B6C" w:rsidR="4095A82A" w:rsidRDefault="2624DCF5" w:rsidP="1EA36D9E">
      <w:pPr>
        <w:pStyle w:val="Default"/>
        <w:rPr>
          <w:rFonts w:eastAsiaTheme="minorEastAsia"/>
          <w:sz w:val="22"/>
          <w:szCs w:val="22"/>
        </w:rPr>
      </w:pPr>
      <w:r w:rsidRPr="1EA36D9E">
        <w:rPr>
          <w:rFonts w:asciiTheme="minorHAnsi" w:eastAsiaTheme="minorEastAsia" w:hAnsiTheme="minorHAnsi" w:cstheme="minorBidi"/>
          <w:color w:val="auto"/>
          <w:sz w:val="22"/>
          <w:szCs w:val="22"/>
        </w:rPr>
        <w:t>Subject: Urgent Support for Pittsburgh Regional Transit Funding</w:t>
      </w:r>
    </w:p>
    <w:p w14:paraId="7D642D6A" w14:textId="3D1284DC" w:rsidR="4095A82A" w:rsidRDefault="2624DCF5" w:rsidP="1EA36D9E">
      <w:pPr>
        <w:pStyle w:val="Default"/>
        <w:rPr>
          <w:rFonts w:eastAsiaTheme="minorEastAsia"/>
          <w:sz w:val="22"/>
          <w:szCs w:val="22"/>
        </w:rPr>
      </w:pPr>
      <w:r w:rsidRPr="1EA36D9E">
        <w:rPr>
          <w:rFonts w:asciiTheme="minorHAnsi" w:eastAsiaTheme="minorEastAsia" w:hAnsiTheme="minorHAnsi" w:cstheme="minorBidi"/>
          <w:color w:val="auto"/>
          <w:sz w:val="22"/>
          <w:szCs w:val="22"/>
        </w:rPr>
        <w:t xml:space="preserve"> </w:t>
      </w:r>
    </w:p>
    <w:p w14:paraId="09B996E4" w14:textId="16C62D6F" w:rsidR="4095A82A" w:rsidRDefault="2624DCF5" w:rsidP="1EA36D9E">
      <w:pPr>
        <w:pStyle w:val="Default"/>
        <w:rPr>
          <w:rFonts w:eastAsiaTheme="minorEastAsia"/>
          <w:sz w:val="22"/>
          <w:szCs w:val="22"/>
        </w:rPr>
      </w:pPr>
      <w:r w:rsidRPr="1EA36D9E">
        <w:rPr>
          <w:rFonts w:asciiTheme="minorHAnsi" w:eastAsiaTheme="minorEastAsia" w:hAnsiTheme="minorHAnsi" w:cstheme="minorBidi"/>
          <w:color w:val="auto"/>
          <w:sz w:val="22"/>
          <w:szCs w:val="22"/>
        </w:rPr>
        <w:t>Dear [Recipient's Name],</w:t>
      </w:r>
    </w:p>
    <w:p w14:paraId="146643CB" w14:textId="5B18E278" w:rsidR="4095A82A" w:rsidRDefault="2624DCF5" w:rsidP="1EA36D9E">
      <w:pPr>
        <w:pStyle w:val="Default"/>
        <w:rPr>
          <w:rFonts w:eastAsiaTheme="minorEastAsia"/>
          <w:sz w:val="22"/>
          <w:szCs w:val="22"/>
        </w:rPr>
      </w:pPr>
      <w:r w:rsidRPr="1EA36D9E">
        <w:rPr>
          <w:rFonts w:asciiTheme="minorHAnsi" w:eastAsiaTheme="minorEastAsia" w:hAnsiTheme="minorHAnsi" w:cstheme="minorBidi"/>
          <w:color w:val="auto"/>
          <w:sz w:val="22"/>
          <w:szCs w:val="22"/>
        </w:rPr>
        <w:t xml:space="preserve"> </w:t>
      </w:r>
    </w:p>
    <w:p w14:paraId="3A3781A7" w14:textId="11452C89" w:rsidR="4095A82A" w:rsidRDefault="584A487A" w:rsidP="1EA36D9E">
      <w:pPr>
        <w:pStyle w:val="Default"/>
        <w:rPr>
          <w:rFonts w:eastAsiaTheme="minorEastAsia"/>
          <w:sz w:val="22"/>
          <w:szCs w:val="22"/>
        </w:rPr>
      </w:pPr>
      <w:r w:rsidRPr="1EA36D9E">
        <w:rPr>
          <w:rFonts w:asciiTheme="minorHAnsi" w:eastAsiaTheme="minorEastAsia" w:hAnsiTheme="minorHAnsi" w:cstheme="minorBidi"/>
          <w:color w:val="auto"/>
          <w:sz w:val="22"/>
          <w:szCs w:val="22"/>
        </w:rPr>
        <w:t>We are</w:t>
      </w:r>
      <w:r w:rsidR="2624DCF5" w:rsidRPr="1EA36D9E">
        <w:rPr>
          <w:rFonts w:asciiTheme="minorHAnsi" w:eastAsiaTheme="minorEastAsia" w:hAnsiTheme="minorHAnsi" w:cstheme="minorBidi"/>
          <w:color w:val="auto"/>
          <w:sz w:val="22"/>
          <w:szCs w:val="22"/>
        </w:rPr>
        <w:t xml:space="preserve"> writing to express </w:t>
      </w:r>
      <w:r w:rsidRPr="1EA36D9E">
        <w:rPr>
          <w:rFonts w:asciiTheme="minorHAnsi" w:eastAsiaTheme="minorEastAsia" w:hAnsiTheme="minorHAnsi" w:cstheme="minorBidi"/>
          <w:color w:val="auto"/>
          <w:sz w:val="22"/>
          <w:szCs w:val="22"/>
        </w:rPr>
        <w:t>our</w:t>
      </w:r>
      <w:r w:rsidR="2624DCF5" w:rsidRPr="1EA36D9E">
        <w:rPr>
          <w:rFonts w:asciiTheme="minorHAnsi" w:eastAsiaTheme="minorEastAsia" w:hAnsiTheme="minorHAnsi" w:cstheme="minorBidi"/>
          <w:color w:val="auto"/>
          <w:sz w:val="22"/>
          <w:szCs w:val="22"/>
        </w:rPr>
        <w:t xml:space="preserve"> strong support for Pittsburgh Regional Transit (PRT) and the urgent need for increased, sustainable transit funding in Pennsylvania. </w:t>
      </w:r>
    </w:p>
    <w:p w14:paraId="64A4CE45" w14:textId="3A2E9A75" w:rsidR="4095A82A" w:rsidRDefault="2624DCF5" w:rsidP="1EA36D9E">
      <w:pPr>
        <w:pStyle w:val="Default"/>
        <w:rPr>
          <w:rFonts w:eastAsiaTheme="minorEastAsia"/>
          <w:sz w:val="22"/>
          <w:szCs w:val="22"/>
        </w:rPr>
      </w:pPr>
      <w:r w:rsidRPr="1EA36D9E">
        <w:rPr>
          <w:rFonts w:asciiTheme="minorHAnsi" w:eastAsiaTheme="minorEastAsia" w:hAnsiTheme="minorHAnsi" w:cstheme="minorBidi"/>
          <w:color w:val="auto"/>
          <w:sz w:val="22"/>
          <w:szCs w:val="22"/>
        </w:rPr>
        <w:t xml:space="preserve"> </w:t>
      </w:r>
    </w:p>
    <w:p w14:paraId="5ABA6F27" w14:textId="44E2C661" w:rsidR="4095A82A" w:rsidRDefault="2624DCF5" w:rsidP="1EA36D9E">
      <w:pPr>
        <w:pStyle w:val="Default"/>
        <w:rPr>
          <w:rFonts w:eastAsiaTheme="minorEastAsia"/>
          <w:sz w:val="22"/>
          <w:szCs w:val="22"/>
        </w:rPr>
      </w:pPr>
      <w:r w:rsidRPr="1EA36D9E">
        <w:rPr>
          <w:rFonts w:asciiTheme="minorHAnsi" w:eastAsiaTheme="minorEastAsia" w:hAnsiTheme="minorHAnsi" w:cstheme="minorBidi"/>
          <w:color w:val="auto"/>
          <w:sz w:val="22"/>
          <w:szCs w:val="22"/>
        </w:rPr>
        <w:t>Public transportation is essential to the daily lives of hundreds of thousands of residents in Allegheny County, ensuring that people can get to work, school, medical appointments, and other critical destinations. But even those of us who do not take public transit personally rely on it every single day—because our region depends on the people who do.</w:t>
      </w:r>
    </w:p>
    <w:p w14:paraId="007E7491" w14:textId="7E1AB881" w:rsidR="4095A82A" w:rsidRDefault="2624DCF5" w:rsidP="1EA36D9E">
      <w:pPr>
        <w:pStyle w:val="Default"/>
        <w:rPr>
          <w:rFonts w:eastAsiaTheme="minorEastAsia"/>
          <w:sz w:val="22"/>
          <w:szCs w:val="22"/>
        </w:rPr>
      </w:pPr>
      <w:r w:rsidRPr="1EA36D9E">
        <w:rPr>
          <w:rFonts w:asciiTheme="minorHAnsi" w:eastAsiaTheme="minorEastAsia" w:hAnsiTheme="minorHAnsi" w:cstheme="minorBidi"/>
          <w:color w:val="auto"/>
          <w:sz w:val="22"/>
          <w:szCs w:val="22"/>
        </w:rPr>
        <w:t xml:space="preserve"> </w:t>
      </w:r>
    </w:p>
    <w:p w14:paraId="13BC336C" w14:textId="6CF20026" w:rsidR="4095A82A" w:rsidRDefault="2624DCF5" w:rsidP="1EA36D9E">
      <w:pPr>
        <w:pStyle w:val="Default"/>
        <w:rPr>
          <w:rFonts w:eastAsiaTheme="minorEastAsia"/>
          <w:sz w:val="22"/>
          <w:szCs w:val="22"/>
        </w:rPr>
      </w:pPr>
      <w:r w:rsidRPr="1EA36D9E">
        <w:rPr>
          <w:rFonts w:asciiTheme="minorHAnsi" w:eastAsiaTheme="minorEastAsia" w:hAnsiTheme="minorHAnsi" w:cstheme="minorBidi"/>
          <w:color w:val="auto"/>
          <w:sz w:val="22"/>
          <w:szCs w:val="22"/>
        </w:rPr>
        <w:t>Public transit is what gets our healthcare workers to hospitals, our teachers to schools, our service industry employees to restaurants and shops, and so many others to the jobs that keep our economy moving. It enables seniors and individuals with disabilities to maintain independence, students to access education, and workers to access better job opportunities. It allows businesses to thrive by ensuring they have a reliable workforce and a steady stream of customers. When public transit is cut, these essential workers—who are already facing challenges with wages, schedules, and affordability—will struggle to get where they need to go. And when that happens, our entire region feels the impact.</w:t>
      </w:r>
    </w:p>
    <w:p w14:paraId="6A32DD60" w14:textId="51BBB9F0" w:rsidR="4095A82A" w:rsidRDefault="2624DCF5" w:rsidP="1EA36D9E">
      <w:pPr>
        <w:pStyle w:val="Default"/>
        <w:rPr>
          <w:rFonts w:eastAsiaTheme="minorEastAsia"/>
          <w:sz w:val="22"/>
          <w:szCs w:val="22"/>
        </w:rPr>
      </w:pPr>
      <w:r w:rsidRPr="1EA36D9E">
        <w:rPr>
          <w:rFonts w:asciiTheme="minorHAnsi" w:eastAsiaTheme="minorEastAsia" w:hAnsiTheme="minorHAnsi" w:cstheme="minorBidi"/>
          <w:color w:val="auto"/>
          <w:sz w:val="22"/>
          <w:szCs w:val="22"/>
        </w:rPr>
        <w:t xml:space="preserve"> </w:t>
      </w:r>
    </w:p>
    <w:p w14:paraId="29C9B6BE" w14:textId="7CCA0582" w:rsidR="4095A82A" w:rsidRDefault="2624DCF5" w:rsidP="3DCFEF2E">
      <w:pPr>
        <w:pStyle w:val="Default"/>
        <w:rPr>
          <w:rFonts w:eastAsiaTheme="minorEastAsia"/>
          <w:sz w:val="22"/>
          <w:szCs w:val="22"/>
        </w:rPr>
      </w:pPr>
      <w:r w:rsidRPr="4E9DFCF2">
        <w:rPr>
          <w:rFonts w:asciiTheme="minorHAnsi" w:eastAsiaTheme="minorEastAsia" w:hAnsiTheme="minorHAnsi" w:cstheme="minorBidi"/>
          <w:color w:val="auto"/>
          <w:sz w:val="22"/>
          <w:szCs w:val="22"/>
        </w:rPr>
        <w:t>PRT serve</w:t>
      </w:r>
      <w:r w:rsidR="5F944D1A" w:rsidRPr="4E9DFCF2">
        <w:rPr>
          <w:rFonts w:asciiTheme="minorHAnsi" w:eastAsiaTheme="minorEastAsia" w:hAnsiTheme="minorHAnsi" w:cstheme="minorBidi"/>
          <w:color w:val="auto"/>
          <w:sz w:val="22"/>
          <w:szCs w:val="22"/>
        </w:rPr>
        <w:t>d</w:t>
      </w:r>
      <w:r w:rsidRPr="4E9DFCF2">
        <w:rPr>
          <w:rFonts w:asciiTheme="minorHAnsi" w:eastAsiaTheme="minorEastAsia" w:hAnsiTheme="minorHAnsi" w:cstheme="minorBidi"/>
          <w:color w:val="auto"/>
          <w:sz w:val="22"/>
          <w:szCs w:val="22"/>
        </w:rPr>
        <w:t xml:space="preserve"> 3</w:t>
      </w:r>
      <w:r w:rsidR="2880C402" w:rsidRPr="4E9DFCF2">
        <w:rPr>
          <w:rFonts w:asciiTheme="minorHAnsi" w:eastAsiaTheme="minorEastAsia" w:hAnsiTheme="minorHAnsi" w:cstheme="minorBidi"/>
          <w:color w:val="auto"/>
          <w:sz w:val="22"/>
          <w:szCs w:val="22"/>
        </w:rPr>
        <w:t>7</w:t>
      </w:r>
      <w:r w:rsidRPr="4E9DFCF2">
        <w:rPr>
          <w:rFonts w:asciiTheme="minorHAnsi" w:eastAsiaTheme="minorEastAsia" w:hAnsiTheme="minorHAnsi" w:cstheme="minorBidi"/>
          <w:color w:val="auto"/>
          <w:sz w:val="22"/>
          <w:szCs w:val="22"/>
        </w:rPr>
        <w:t xml:space="preserve"> million trips </w:t>
      </w:r>
      <w:r w:rsidR="0505387F" w:rsidRPr="4E9DFCF2">
        <w:rPr>
          <w:rFonts w:asciiTheme="minorHAnsi" w:eastAsiaTheme="minorEastAsia" w:hAnsiTheme="minorHAnsi" w:cstheme="minorBidi"/>
          <w:color w:val="auto"/>
          <w:sz w:val="22"/>
          <w:szCs w:val="22"/>
        </w:rPr>
        <w:t xml:space="preserve">last year </w:t>
      </w:r>
      <w:r w:rsidR="7F2157F3" w:rsidRPr="4E9DFCF2">
        <w:rPr>
          <w:rFonts w:asciiTheme="minorHAnsi" w:eastAsiaTheme="minorEastAsia" w:hAnsiTheme="minorHAnsi" w:cstheme="minorBidi"/>
          <w:color w:val="auto"/>
          <w:sz w:val="22"/>
          <w:szCs w:val="22"/>
        </w:rPr>
        <w:t>and operates</w:t>
      </w:r>
      <w:r w:rsidRPr="4E9DFCF2">
        <w:rPr>
          <w:rFonts w:asciiTheme="minorHAnsi" w:eastAsiaTheme="minorEastAsia" w:hAnsiTheme="minorHAnsi" w:cstheme="minorBidi"/>
          <w:color w:val="auto"/>
          <w:sz w:val="22"/>
          <w:szCs w:val="22"/>
        </w:rPr>
        <w:t xml:space="preserve"> 95 bus routes, three light-rail lines, and the historic Monongahela Incline, while maintaining critical infrastructure, including 79 bridges and </w:t>
      </w:r>
      <w:r w:rsidR="078C1E75" w:rsidRPr="4E9DFCF2">
        <w:rPr>
          <w:rFonts w:asciiTheme="minorHAnsi" w:eastAsiaTheme="minorEastAsia" w:hAnsiTheme="minorHAnsi" w:cstheme="minorBidi"/>
          <w:color w:val="auto"/>
          <w:sz w:val="22"/>
          <w:szCs w:val="22"/>
        </w:rPr>
        <w:t>eight</w:t>
      </w:r>
      <w:r w:rsidRPr="4E9DFCF2">
        <w:rPr>
          <w:rFonts w:asciiTheme="minorHAnsi" w:eastAsiaTheme="minorEastAsia" w:hAnsiTheme="minorHAnsi" w:cstheme="minorBidi"/>
          <w:color w:val="auto"/>
          <w:sz w:val="22"/>
          <w:szCs w:val="22"/>
        </w:rPr>
        <w:t xml:space="preserve"> tunnels. This is a system that has been built and maintained to serve the people of Allegheny County—yet it is now facing a financial crisis that threatens its ability to function.</w:t>
      </w:r>
    </w:p>
    <w:p w14:paraId="14AAADCB" w14:textId="029FCC18" w:rsidR="4095A82A" w:rsidRDefault="2624DCF5" w:rsidP="1EA36D9E">
      <w:pPr>
        <w:pStyle w:val="Default"/>
        <w:rPr>
          <w:rFonts w:eastAsiaTheme="minorEastAsia"/>
          <w:sz w:val="22"/>
          <w:szCs w:val="22"/>
        </w:rPr>
      </w:pPr>
      <w:r w:rsidRPr="1EA36D9E">
        <w:rPr>
          <w:rFonts w:asciiTheme="minorHAnsi" w:eastAsiaTheme="minorEastAsia" w:hAnsiTheme="minorHAnsi" w:cstheme="minorBidi"/>
          <w:color w:val="auto"/>
          <w:sz w:val="22"/>
          <w:szCs w:val="22"/>
        </w:rPr>
        <w:t xml:space="preserve"> </w:t>
      </w:r>
    </w:p>
    <w:p w14:paraId="04CF222D" w14:textId="7EEA98B8" w:rsidR="4095A82A" w:rsidRDefault="2624DCF5" w:rsidP="1EA36D9E">
      <w:pPr>
        <w:pStyle w:val="Default"/>
        <w:rPr>
          <w:rFonts w:eastAsiaTheme="minorEastAsia"/>
          <w:sz w:val="22"/>
          <w:szCs w:val="22"/>
        </w:rPr>
      </w:pPr>
      <w:r w:rsidRPr="1EA36D9E">
        <w:rPr>
          <w:rFonts w:asciiTheme="minorHAnsi" w:eastAsiaTheme="minorEastAsia" w:hAnsiTheme="minorHAnsi" w:cstheme="minorBidi"/>
          <w:color w:val="auto"/>
          <w:sz w:val="22"/>
          <w:szCs w:val="22"/>
        </w:rPr>
        <w:t>The expiration of Act 89, the long-term effects of the global pandemic, and increasing costs have left a significant funding gap, and without new investment, PRT will be forced to implement devastating service cuts and fare increases. Governor Shapiro’s proposed increase in the public transit share of the Sales and Use Tax would provide much-needed relief, but it falls short of what is necessary to maintain current service levels. Without additional funding, PRT projects a $100 million budget deficit in FY 2026, leading to:</w:t>
      </w:r>
    </w:p>
    <w:p w14:paraId="7B834A25" w14:textId="7EE22963" w:rsidR="4095A82A" w:rsidRDefault="2624DCF5" w:rsidP="1EA36D9E">
      <w:pPr>
        <w:pStyle w:val="Default"/>
        <w:rPr>
          <w:rFonts w:eastAsiaTheme="minorEastAsia"/>
          <w:sz w:val="22"/>
          <w:szCs w:val="22"/>
        </w:rPr>
      </w:pPr>
      <w:r w:rsidRPr="1EA36D9E">
        <w:rPr>
          <w:rFonts w:asciiTheme="minorHAnsi" w:eastAsiaTheme="minorEastAsia" w:hAnsiTheme="minorHAnsi" w:cstheme="minorBidi"/>
          <w:color w:val="auto"/>
          <w:sz w:val="22"/>
          <w:szCs w:val="22"/>
        </w:rPr>
        <w:t xml:space="preserve"> </w:t>
      </w:r>
    </w:p>
    <w:p w14:paraId="6532CEBF" w14:textId="5965DAC4" w:rsidR="4095A82A" w:rsidRDefault="2624DCF5" w:rsidP="3DCFEF2E">
      <w:pPr>
        <w:pStyle w:val="Default"/>
        <w:numPr>
          <w:ilvl w:val="0"/>
          <w:numId w:val="1"/>
        </w:numPr>
        <w:rPr>
          <w:rFonts w:asciiTheme="minorHAnsi" w:eastAsiaTheme="minorEastAsia" w:hAnsiTheme="minorHAnsi" w:cstheme="minorBidi"/>
          <w:sz w:val="22"/>
          <w:szCs w:val="22"/>
        </w:rPr>
      </w:pPr>
      <w:r w:rsidRPr="3DCFEF2E">
        <w:rPr>
          <w:rFonts w:asciiTheme="minorHAnsi" w:eastAsiaTheme="minorEastAsia" w:hAnsiTheme="minorHAnsi" w:cstheme="minorBidi"/>
          <w:color w:val="auto"/>
          <w:sz w:val="22"/>
          <w:szCs w:val="22"/>
        </w:rPr>
        <w:t>A 35% reduction in service, including the elimination of 40 bus routes and the Silver Line.</w:t>
      </w:r>
    </w:p>
    <w:p w14:paraId="6FA9C7DE" w14:textId="52DB5B37" w:rsidR="4095A82A" w:rsidRDefault="2624DCF5" w:rsidP="3DCFEF2E">
      <w:pPr>
        <w:pStyle w:val="Default"/>
        <w:numPr>
          <w:ilvl w:val="0"/>
          <w:numId w:val="1"/>
        </w:numPr>
        <w:rPr>
          <w:rFonts w:asciiTheme="minorHAnsi" w:eastAsiaTheme="minorEastAsia" w:hAnsiTheme="minorHAnsi" w:cstheme="minorBidi"/>
          <w:sz w:val="22"/>
          <w:szCs w:val="22"/>
        </w:rPr>
      </w:pPr>
      <w:r w:rsidRPr="3DCFEF2E">
        <w:rPr>
          <w:rFonts w:asciiTheme="minorHAnsi" w:eastAsiaTheme="minorEastAsia" w:hAnsiTheme="minorHAnsi" w:cstheme="minorBidi"/>
          <w:color w:val="auto"/>
          <w:sz w:val="22"/>
          <w:szCs w:val="22"/>
        </w:rPr>
        <w:t>Longer wait times and decreased frequency on 53 bus routes and the Red Line.</w:t>
      </w:r>
    </w:p>
    <w:p w14:paraId="1E2D91CA" w14:textId="7B1BAE67" w:rsidR="4095A82A" w:rsidRDefault="2624DCF5" w:rsidP="3DCFEF2E">
      <w:pPr>
        <w:pStyle w:val="Default"/>
        <w:numPr>
          <w:ilvl w:val="0"/>
          <w:numId w:val="1"/>
        </w:numPr>
        <w:rPr>
          <w:rFonts w:asciiTheme="minorHAnsi" w:eastAsiaTheme="minorEastAsia" w:hAnsiTheme="minorHAnsi" w:cstheme="minorBidi"/>
          <w:sz w:val="22"/>
          <w:szCs w:val="22"/>
        </w:rPr>
      </w:pPr>
      <w:r w:rsidRPr="3DCFEF2E">
        <w:rPr>
          <w:rFonts w:asciiTheme="minorHAnsi" w:eastAsiaTheme="minorEastAsia" w:hAnsiTheme="minorHAnsi" w:cstheme="minorBidi"/>
          <w:color w:val="auto"/>
          <w:sz w:val="22"/>
          <w:szCs w:val="22"/>
        </w:rPr>
        <w:t>Complete loss of transit access to 19 municipalities and three Pittsburgh neighborhoods.</w:t>
      </w:r>
    </w:p>
    <w:p w14:paraId="07118742" w14:textId="77777777" w:rsidR="00051BCD" w:rsidRPr="00D719B3" w:rsidRDefault="005603BB" w:rsidP="3DCFEF2E">
      <w:pPr>
        <w:pStyle w:val="Default"/>
        <w:numPr>
          <w:ilvl w:val="0"/>
          <w:numId w:val="1"/>
        </w:numPr>
        <w:rPr>
          <w:rFonts w:asciiTheme="minorHAnsi" w:eastAsiaTheme="minorEastAsia" w:hAnsiTheme="minorHAnsi" w:cstheme="minorBidi"/>
          <w:sz w:val="22"/>
          <w:szCs w:val="22"/>
        </w:rPr>
      </w:pPr>
      <w:r w:rsidRPr="3DCFEF2E">
        <w:rPr>
          <w:rFonts w:asciiTheme="minorHAnsi" w:eastAsiaTheme="minorEastAsia" w:hAnsiTheme="minorHAnsi" w:cstheme="minorBidi"/>
          <w:sz w:val="22"/>
          <w:szCs w:val="22"/>
        </w:rPr>
        <w:t>No service after 11 p.m., leaving workers, students, and ACCESS riders without transportation options</w:t>
      </w:r>
      <w:r w:rsidR="00AC69E0" w:rsidRPr="3DCFEF2E">
        <w:rPr>
          <w:rFonts w:asciiTheme="minorHAnsi" w:eastAsiaTheme="minorEastAsia" w:hAnsiTheme="minorHAnsi" w:cstheme="minorBidi"/>
          <w:sz w:val="22"/>
          <w:szCs w:val="22"/>
        </w:rPr>
        <w:t>.</w:t>
      </w:r>
      <w:r w:rsidRPr="3DCFEF2E">
        <w:rPr>
          <w:rFonts w:asciiTheme="minorHAnsi" w:eastAsiaTheme="minorEastAsia" w:hAnsiTheme="minorHAnsi" w:cstheme="minorBidi"/>
          <w:color w:val="auto"/>
          <w:sz w:val="22"/>
          <w:szCs w:val="22"/>
        </w:rPr>
        <w:t xml:space="preserve"> </w:t>
      </w:r>
    </w:p>
    <w:p w14:paraId="19E59989" w14:textId="47684AFC" w:rsidR="4095A82A" w:rsidRDefault="2624DCF5" w:rsidP="3DCFEF2E">
      <w:pPr>
        <w:pStyle w:val="Default"/>
        <w:numPr>
          <w:ilvl w:val="0"/>
          <w:numId w:val="1"/>
        </w:numPr>
        <w:rPr>
          <w:rFonts w:asciiTheme="minorHAnsi" w:eastAsiaTheme="minorEastAsia" w:hAnsiTheme="minorHAnsi" w:cstheme="minorBidi"/>
          <w:sz w:val="22"/>
          <w:szCs w:val="22"/>
        </w:rPr>
      </w:pPr>
      <w:r w:rsidRPr="3DCFEF2E">
        <w:rPr>
          <w:rFonts w:asciiTheme="minorHAnsi" w:eastAsiaTheme="minorEastAsia" w:hAnsiTheme="minorHAnsi" w:cstheme="minorBidi"/>
          <w:color w:val="auto"/>
          <w:sz w:val="22"/>
          <w:szCs w:val="22"/>
        </w:rPr>
        <w:t>Fare hikes, raising the base fare to $3—one of the highest in the nation.</w:t>
      </w:r>
    </w:p>
    <w:p w14:paraId="601D49F4" w14:textId="73A336C2" w:rsidR="5F092E74" w:rsidRDefault="5F092E74" w:rsidP="3DCFEF2E">
      <w:pPr>
        <w:pStyle w:val="Default"/>
        <w:numPr>
          <w:ilvl w:val="0"/>
          <w:numId w:val="1"/>
        </w:numPr>
        <w:rPr>
          <w:rFonts w:asciiTheme="minorHAnsi" w:eastAsiaTheme="minorEastAsia" w:hAnsiTheme="minorHAnsi" w:cstheme="minorBidi"/>
          <w:color w:val="auto"/>
          <w:sz w:val="22"/>
          <w:szCs w:val="22"/>
        </w:rPr>
      </w:pPr>
      <w:r w:rsidRPr="3DCFEF2E">
        <w:rPr>
          <w:rFonts w:asciiTheme="minorHAnsi" w:eastAsiaTheme="minorEastAsia" w:hAnsiTheme="minorHAnsi" w:cstheme="minorBidi"/>
          <w:color w:val="auto"/>
          <w:sz w:val="22"/>
          <w:szCs w:val="22"/>
        </w:rPr>
        <w:t xml:space="preserve">A 20% fare increase for ACCESS paratransit, placing a heavier burden on seniors and riders with fixed incomes.  </w:t>
      </w:r>
    </w:p>
    <w:p w14:paraId="39E05A0D" w14:textId="1B6189E6" w:rsidR="0050577A" w:rsidRPr="005603BB" w:rsidRDefault="0050577A" w:rsidP="3DCFEF2E">
      <w:pPr>
        <w:pStyle w:val="Default"/>
        <w:numPr>
          <w:ilvl w:val="0"/>
          <w:numId w:val="1"/>
        </w:numPr>
        <w:rPr>
          <w:rFonts w:asciiTheme="minorHAnsi" w:eastAsiaTheme="minorEastAsia" w:hAnsiTheme="minorHAnsi" w:cstheme="minorBidi"/>
          <w:sz w:val="22"/>
          <w:szCs w:val="22"/>
        </w:rPr>
      </w:pPr>
      <w:r w:rsidRPr="3DCFEF2E">
        <w:rPr>
          <w:rFonts w:asciiTheme="minorHAnsi" w:eastAsiaTheme="minorEastAsia" w:hAnsiTheme="minorHAnsi" w:cstheme="minorBidi"/>
          <w:sz w:val="22"/>
          <w:szCs w:val="22"/>
        </w:rPr>
        <w:t>ACCESS ADA paratransit services will be severely limited in 62% of Allegheny County, cutting vital mobility for people with disabilities</w:t>
      </w:r>
      <w:r w:rsidR="00AC69E0" w:rsidRPr="3DCFEF2E">
        <w:rPr>
          <w:rFonts w:asciiTheme="minorHAnsi" w:eastAsiaTheme="minorEastAsia" w:hAnsiTheme="minorHAnsi" w:cstheme="minorBidi"/>
          <w:sz w:val="22"/>
          <w:szCs w:val="22"/>
        </w:rPr>
        <w:t>.</w:t>
      </w:r>
    </w:p>
    <w:p w14:paraId="0D99D620" w14:textId="6E2A1637" w:rsidR="3DCFEF2E" w:rsidRDefault="3DCFEF2E" w:rsidP="3DCFEF2E">
      <w:pPr>
        <w:pStyle w:val="Default"/>
        <w:ind w:left="720"/>
        <w:rPr>
          <w:rFonts w:asciiTheme="minorHAnsi" w:eastAsiaTheme="minorEastAsia" w:hAnsiTheme="minorHAnsi" w:cstheme="minorBidi"/>
          <w:color w:val="auto"/>
          <w:sz w:val="22"/>
          <w:szCs w:val="22"/>
        </w:rPr>
      </w:pPr>
    </w:p>
    <w:p w14:paraId="56920E58" w14:textId="3E4368CB" w:rsidR="4095A82A" w:rsidRDefault="2624DCF5" w:rsidP="3DCFEF2E">
      <w:pPr>
        <w:pStyle w:val="Default"/>
        <w:rPr>
          <w:rFonts w:eastAsiaTheme="minorEastAsia"/>
          <w:sz w:val="22"/>
          <w:szCs w:val="22"/>
        </w:rPr>
      </w:pPr>
      <w:r w:rsidRPr="3DCFEF2E">
        <w:rPr>
          <w:rFonts w:asciiTheme="minorHAnsi" w:eastAsiaTheme="minorEastAsia" w:hAnsiTheme="minorHAnsi" w:cstheme="minorBidi"/>
          <w:color w:val="auto"/>
          <w:sz w:val="22"/>
          <w:szCs w:val="22"/>
        </w:rPr>
        <w:t xml:space="preserve">We recognize that many industries and interests throughout </w:t>
      </w:r>
      <w:r w:rsidR="462DCCDE" w:rsidRPr="3DCFEF2E">
        <w:rPr>
          <w:rFonts w:asciiTheme="minorHAnsi" w:eastAsiaTheme="minorEastAsia" w:hAnsiTheme="minorHAnsi" w:cstheme="minorBidi"/>
          <w:color w:val="auto"/>
          <w:sz w:val="22"/>
          <w:szCs w:val="22"/>
        </w:rPr>
        <w:t>the Commonwealth</w:t>
      </w:r>
      <w:r w:rsidRPr="3DCFEF2E">
        <w:rPr>
          <w:rFonts w:asciiTheme="minorHAnsi" w:eastAsiaTheme="minorEastAsia" w:hAnsiTheme="minorHAnsi" w:cstheme="minorBidi"/>
          <w:color w:val="auto"/>
          <w:sz w:val="22"/>
          <w:szCs w:val="22"/>
        </w:rPr>
        <w:t xml:space="preserve"> are competing for the same pot of funding. That is why it is so important to establish a dedicated and reliable funding stream for public transit—one that ensures long-term stability and protects the essential services </w:t>
      </w:r>
      <w:r w:rsidRPr="3DCFEF2E">
        <w:rPr>
          <w:rFonts w:asciiTheme="minorHAnsi" w:eastAsiaTheme="minorEastAsia" w:hAnsiTheme="minorHAnsi" w:cstheme="minorBidi"/>
          <w:color w:val="auto"/>
          <w:sz w:val="22"/>
          <w:szCs w:val="22"/>
        </w:rPr>
        <w:lastRenderedPageBreak/>
        <w:t>that so many people depend on. Without it, our region risks losing the economic, social, and environmental benefits that a strong public transit system provides.</w:t>
      </w:r>
    </w:p>
    <w:p w14:paraId="1AC92844" w14:textId="6DA54A79" w:rsidR="4095A82A" w:rsidRDefault="2624DCF5" w:rsidP="1EA36D9E">
      <w:pPr>
        <w:pStyle w:val="Default"/>
        <w:rPr>
          <w:rFonts w:eastAsiaTheme="minorEastAsia"/>
          <w:sz w:val="22"/>
          <w:szCs w:val="22"/>
        </w:rPr>
      </w:pPr>
      <w:r w:rsidRPr="1EA36D9E">
        <w:rPr>
          <w:rFonts w:asciiTheme="minorHAnsi" w:eastAsiaTheme="minorEastAsia" w:hAnsiTheme="minorHAnsi" w:cstheme="minorBidi"/>
          <w:color w:val="auto"/>
          <w:sz w:val="22"/>
          <w:szCs w:val="22"/>
        </w:rPr>
        <w:t xml:space="preserve"> </w:t>
      </w:r>
    </w:p>
    <w:p w14:paraId="7C63FF8E" w14:textId="3799236D" w:rsidR="4095A82A" w:rsidRDefault="2624DCF5" w:rsidP="1EA36D9E">
      <w:pPr>
        <w:pStyle w:val="Default"/>
        <w:rPr>
          <w:rFonts w:eastAsiaTheme="minorEastAsia"/>
          <w:sz w:val="22"/>
          <w:szCs w:val="22"/>
        </w:rPr>
      </w:pPr>
      <w:r w:rsidRPr="1EA36D9E">
        <w:rPr>
          <w:rFonts w:asciiTheme="minorHAnsi" w:eastAsiaTheme="minorEastAsia" w:hAnsiTheme="minorHAnsi" w:cstheme="minorBidi"/>
          <w:color w:val="auto"/>
          <w:sz w:val="22"/>
          <w:szCs w:val="22"/>
        </w:rPr>
        <w:t>These cuts would have devastating consequences—not just for the people who ride PRT, but for all of us</w:t>
      </w:r>
      <w:r w:rsidR="7845B5B2" w:rsidRPr="1EA36D9E">
        <w:rPr>
          <w:rFonts w:asciiTheme="minorHAnsi" w:eastAsiaTheme="minorEastAsia" w:hAnsiTheme="minorHAnsi" w:cstheme="minorBidi"/>
          <w:color w:val="auto"/>
          <w:sz w:val="22"/>
          <w:szCs w:val="22"/>
        </w:rPr>
        <w:t xml:space="preserve"> across </w:t>
      </w:r>
      <w:r w:rsidR="039870D1" w:rsidRPr="1EA36D9E">
        <w:rPr>
          <w:rFonts w:asciiTheme="minorHAnsi" w:eastAsiaTheme="minorEastAsia" w:hAnsiTheme="minorHAnsi" w:cstheme="minorBidi"/>
          <w:color w:val="auto"/>
          <w:sz w:val="22"/>
          <w:szCs w:val="22"/>
        </w:rPr>
        <w:t>our county</w:t>
      </w:r>
      <w:r w:rsidRPr="1EA36D9E">
        <w:rPr>
          <w:rFonts w:asciiTheme="minorHAnsi" w:eastAsiaTheme="minorEastAsia" w:hAnsiTheme="minorHAnsi" w:cstheme="minorBidi"/>
          <w:color w:val="auto"/>
          <w:sz w:val="22"/>
          <w:szCs w:val="22"/>
        </w:rPr>
        <w:t>. A weakened public transit system means more workers struggling to get to their jobs, more students losing access to educational opportunities, and more patients missing critical medical appointments. It means local businesses will struggle to retain staff and attract customers. It means increased traffic congestion, longer commutes, and higher transportation costs for everyone.</w:t>
      </w:r>
    </w:p>
    <w:p w14:paraId="49A88135" w14:textId="4261F28F" w:rsidR="4095A82A" w:rsidRDefault="2624DCF5" w:rsidP="1EA36D9E">
      <w:pPr>
        <w:pStyle w:val="Default"/>
        <w:rPr>
          <w:rFonts w:eastAsiaTheme="minorEastAsia"/>
          <w:sz w:val="22"/>
          <w:szCs w:val="22"/>
        </w:rPr>
      </w:pPr>
      <w:r w:rsidRPr="1EA36D9E">
        <w:rPr>
          <w:rFonts w:asciiTheme="minorHAnsi" w:eastAsiaTheme="minorEastAsia" w:hAnsiTheme="minorHAnsi" w:cstheme="minorBidi"/>
          <w:color w:val="auto"/>
          <w:sz w:val="22"/>
          <w:szCs w:val="22"/>
        </w:rPr>
        <w:t xml:space="preserve"> </w:t>
      </w:r>
    </w:p>
    <w:p w14:paraId="78D73FF5" w14:textId="7514CEC3" w:rsidR="4095A82A" w:rsidRPr="00AC69E0" w:rsidRDefault="2624DCF5" w:rsidP="3A585FF8">
      <w:pPr>
        <w:pStyle w:val="Default"/>
        <w:rPr>
          <w:rFonts w:eastAsiaTheme="minorEastAsia"/>
          <w:b/>
          <w:bCs/>
          <w:sz w:val="22"/>
          <w:szCs w:val="22"/>
        </w:rPr>
      </w:pPr>
      <w:r w:rsidRPr="4594B692">
        <w:rPr>
          <w:rFonts w:asciiTheme="minorHAnsi" w:eastAsiaTheme="minorEastAsia" w:hAnsiTheme="minorHAnsi" w:cstheme="minorBidi"/>
          <w:b/>
          <w:bCs/>
          <w:color w:val="auto"/>
          <w:sz w:val="22"/>
          <w:szCs w:val="22"/>
        </w:rPr>
        <w:t xml:space="preserve">To prevent these catastrophic impacts, PRT requires an additional $117 million </w:t>
      </w:r>
      <w:r w:rsidR="0C3AA0D8" w:rsidRPr="4594B692">
        <w:rPr>
          <w:rFonts w:asciiTheme="minorHAnsi" w:eastAsiaTheme="minorEastAsia" w:hAnsiTheme="minorHAnsi" w:cstheme="minorBidi"/>
          <w:b/>
          <w:bCs/>
          <w:color w:val="auto"/>
          <w:sz w:val="22"/>
          <w:szCs w:val="22"/>
        </w:rPr>
        <w:t xml:space="preserve">a year </w:t>
      </w:r>
      <w:r w:rsidRPr="4594B692">
        <w:rPr>
          <w:rFonts w:asciiTheme="minorHAnsi" w:eastAsiaTheme="minorEastAsia" w:hAnsiTheme="minorHAnsi" w:cstheme="minorBidi"/>
          <w:b/>
          <w:bCs/>
          <w:color w:val="auto"/>
          <w:sz w:val="22"/>
          <w:szCs w:val="22"/>
        </w:rPr>
        <w:t>in state funding beginning in FY 2026 to sustain operations and invest in the future of our transit system</w:t>
      </w:r>
      <w:r w:rsidR="017EBDE9" w:rsidRPr="4594B692">
        <w:rPr>
          <w:rFonts w:asciiTheme="minorHAnsi" w:eastAsiaTheme="minorEastAsia" w:hAnsiTheme="minorHAnsi" w:cstheme="minorBidi"/>
          <w:b/>
          <w:bCs/>
          <w:color w:val="auto"/>
          <w:sz w:val="22"/>
          <w:szCs w:val="22"/>
        </w:rPr>
        <w:t xml:space="preserve"> over the next decade</w:t>
      </w:r>
      <w:r w:rsidRPr="4594B692">
        <w:rPr>
          <w:rFonts w:asciiTheme="minorHAnsi" w:eastAsiaTheme="minorEastAsia" w:hAnsiTheme="minorHAnsi" w:cstheme="minorBidi"/>
          <w:b/>
          <w:bCs/>
          <w:color w:val="auto"/>
          <w:sz w:val="22"/>
          <w:szCs w:val="22"/>
        </w:rPr>
        <w:t>. Without action, our communities, economy, and quality of life will suffer.</w:t>
      </w:r>
    </w:p>
    <w:p w14:paraId="5586C8AB" w14:textId="69752491" w:rsidR="4095A82A" w:rsidRDefault="2624DCF5" w:rsidP="1EA36D9E">
      <w:pPr>
        <w:pStyle w:val="Default"/>
        <w:rPr>
          <w:rFonts w:eastAsiaTheme="minorEastAsia"/>
          <w:sz w:val="22"/>
          <w:szCs w:val="22"/>
        </w:rPr>
      </w:pPr>
      <w:r w:rsidRPr="1EA36D9E">
        <w:rPr>
          <w:rFonts w:asciiTheme="minorHAnsi" w:eastAsiaTheme="minorEastAsia" w:hAnsiTheme="minorHAnsi" w:cstheme="minorBidi"/>
          <w:color w:val="auto"/>
          <w:sz w:val="22"/>
          <w:szCs w:val="22"/>
        </w:rPr>
        <w:t xml:space="preserve"> </w:t>
      </w:r>
    </w:p>
    <w:p w14:paraId="75069426" w14:textId="1FF68663" w:rsidR="4095A82A" w:rsidRDefault="039870D1" w:rsidP="1EA36D9E">
      <w:pPr>
        <w:pStyle w:val="Default"/>
        <w:rPr>
          <w:rFonts w:eastAsiaTheme="minorEastAsia"/>
          <w:sz w:val="22"/>
          <w:szCs w:val="22"/>
        </w:rPr>
      </w:pPr>
      <w:r w:rsidRPr="1EA36D9E">
        <w:rPr>
          <w:rFonts w:asciiTheme="minorHAnsi" w:eastAsiaTheme="minorEastAsia" w:hAnsiTheme="minorHAnsi" w:cstheme="minorBidi"/>
          <w:color w:val="auto"/>
          <w:sz w:val="22"/>
          <w:szCs w:val="22"/>
        </w:rPr>
        <w:t>We</w:t>
      </w:r>
      <w:r w:rsidR="2624DCF5" w:rsidRPr="1EA36D9E">
        <w:rPr>
          <w:rFonts w:asciiTheme="minorHAnsi" w:eastAsiaTheme="minorEastAsia" w:hAnsiTheme="minorHAnsi" w:cstheme="minorBidi"/>
          <w:color w:val="auto"/>
          <w:sz w:val="22"/>
          <w:szCs w:val="22"/>
        </w:rPr>
        <w:t xml:space="preserve"> urge you to support legislative action in Harrisburg that provides long-term, sustainable transit funding to keep PRT running at full capacity. Public transit is not a luxury—it is a necessity for a thriving, equitable, and economically strong region.</w:t>
      </w:r>
    </w:p>
    <w:p w14:paraId="7F0ACE3E" w14:textId="11D7C758" w:rsidR="4095A82A" w:rsidRDefault="2624DCF5" w:rsidP="1EA36D9E">
      <w:pPr>
        <w:pStyle w:val="Default"/>
        <w:rPr>
          <w:rFonts w:eastAsiaTheme="minorEastAsia"/>
          <w:sz w:val="22"/>
          <w:szCs w:val="22"/>
        </w:rPr>
      </w:pPr>
      <w:r w:rsidRPr="1EA36D9E">
        <w:rPr>
          <w:rFonts w:asciiTheme="minorHAnsi" w:eastAsiaTheme="minorEastAsia" w:hAnsiTheme="minorHAnsi" w:cstheme="minorBidi"/>
          <w:color w:val="auto"/>
          <w:sz w:val="22"/>
          <w:szCs w:val="22"/>
        </w:rPr>
        <w:t xml:space="preserve"> </w:t>
      </w:r>
    </w:p>
    <w:p w14:paraId="0773A52E" w14:textId="6B6228EA" w:rsidR="4095A82A" w:rsidRDefault="2624DCF5" w:rsidP="1EA36D9E">
      <w:pPr>
        <w:pStyle w:val="Default"/>
        <w:rPr>
          <w:rFonts w:eastAsiaTheme="minorEastAsia"/>
          <w:sz w:val="22"/>
          <w:szCs w:val="22"/>
        </w:rPr>
      </w:pPr>
      <w:r w:rsidRPr="1EA36D9E">
        <w:rPr>
          <w:rFonts w:asciiTheme="minorHAnsi" w:eastAsiaTheme="minorEastAsia" w:hAnsiTheme="minorHAnsi" w:cstheme="minorBidi"/>
          <w:color w:val="auto"/>
          <w:sz w:val="22"/>
          <w:szCs w:val="22"/>
        </w:rPr>
        <w:t xml:space="preserve">Thank you for your time and attention to this urgent matter. </w:t>
      </w:r>
      <w:r w:rsidR="039870D1" w:rsidRPr="1EA36D9E">
        <w:rPr>
          <w:rFonts w:asciiTheme="minorHAnsi" w:eastAsiaTheme="minorEastAsia" w:hAnsiTheme="minorHAnsi" w:cstheme="minorBidi"/>
          <w:color w:val="auto"/>
          <w:sz w:val="22"/>
          <w:szCs w:val="22"/>
        </w:rPr>
        <w:t>We sincerely</w:t>
      </w:r>
      <w:r w:rsidRPr="1EA36D9E">
        <w:rPr>
          <w:rFonts w:asciiTheme="minorHAnsi" w:eastAsiaTheme="minorEastAsia" w:hAnsiTheme="minorHAnsi" w:cstheme="minorBidi"/>
          <w:color w:val="auto"/>
          <w:sz w:val="22"/>
          <w:szCs w:val="22"/>
        </w:rPr>
        <w:t xml:space="preserve"> appreciate your leadership in ensuring a strong and reliable public transit system for Allegheny County and the Commonwealth of Pennsylvania.</w:t>
      </w:r>
    </w:p>
    <w:p w14:paraId="4F575C6B" w14:textId="13AD4C7A" w:rsidR="4095A82A" w:rsidRDefault="2624DCF5" w:rsidP="1EA36D9E">
      <w:pPr>
        <w:pStyle w:val="Default"/>
        <w:rPr>
          <w:rFonts w:eastAsiaTheme="minorEastAsia"/>
          <w:sz w:val="22"/>
          <w:szCs w:val="22"/>
        </w:rPr>
      </w:pPr>
      <w:r w:rsidRPr="1EA36D9E">
        <w:rPr>
          <w:rFonts w:asciiTheme="minorHAnsi" w:eastAsiaTheme="minorEastAsia" w:hAnsiTheme="minorHAnsi" w:cstheme="minorBidi"/>
          <w:color w:val="auto"/>
          <w:sz w:val="22"/>
          <w:szCs w:val="22"/>
        </w:rPr>
        <w:t xml:space="preserve"> </w:t>
      </w:r>
    </w:p>
    <w:p w14:paraId="2EF2C7F0" w14:textId="6723D678" w:rsidR="4095A82A" w:rsidRDefault="2624DCF5" w:rsidP="1EA36D9E">
      <w:pPr>
        <w:pStyle w:val="Default"/>
        <w:rPr>
          <w:rFonts w:eastAsiaTheme="minorEastAsia"/>
          <w:sz w:val="22"/>
          <w:szCs w:val="22"/>
        </w:rPr>
      </w:pPr>
      <w:r w:rsidRPr="1EA36D9E">
        <w:rPr>
          <w:rFonts w:asciiTheme="minorHAnsi" w:eastAsiaTheme="minorEastAsia" w:hAnsiTheme="minorHAnsi" w:cstheme="minorBidi"/>
          <w:color w:val="auto"/>
          <w:sz w:val="22"/>
          <w:szCs w:val="22"/>
        </w:rPr>
        <w:t>Sincerely,</w:t>
      </w:r>
    </w:p>
    <w:p w14:paraId="42ABC120" w14:textId="45ED06A3" w:rsidR="4095A82A" w:rsidRDefault="2624DCF5" w:rsidP="1EA36D9E">
      <w:pPr>
        <w:pStyle w:val="Default"/>
        <w:rPr>
          <w:rFonts w:eastAsiaTheme="minorEastAsia"/>
          <w:sz w:val="22"/>
          <w:szCs w:val="22"/>
        </w:rPr>
      </w:pPr>
      <w:r w:rsidRPr="1EA36D9E">
        <w:rPr>
          <w:rFonts w:asciiTheme="minorHAnsi" w:eastAsiaTheme="minorEastAsia" w:hAnsiTheme="minorHAnsi" w:cstheme="minorBidi"/>
          <w:color w:val="auto"/>
          <w:sz w:val="22"/>
          <w:szCs w:val="22"/>
        </w:rPr>
        <w:t xml:space="preserve"> </w:t>
      </w:r>
    </w:p>
    <w:p w14:paraId="1C552306" w14:textId="6F91510D" w:rsidR="4095A82A" w:rsidRDefault="2624DCF5" w:rsidP="1EA36D9E">
      <w:pPr>
        <w:pStyle w:val="Default"/>
        <w:rPr>
          <w:rFonts w:eastAsiaTheme="minorEastAsia"/>
          <w:sz w:val="22"/>
          <w:szCs w:val="22"/>
        </w:rPr>
      </w:pPr>
      <w:r w:rsidRPr="1EA36D9E">
        <w:rPr>
          <w:rFonts w:asciiTheme="minorHAnsi" w:eastAsiaTheme="minorEastAsia" w:hAnsiTheme="minorHAnsi" w:cstheme="minorBidi"/>
          <w:color w:val="auto"/>
          <w:sz w:val="22"/>
          <w:szCs w:val="22"/>
        </w:rPr>
        <w:t>[Your Name]</w:t>
      </w:r>
    </w:p>
    <w:p w14:paraId="6FC541B3" w14:textId="22BEC2DC" w:rsidR="4095A82A" w:rsidRDefault="2624DCF5" w:rsidP="1EA36D9E">
      <w:pPr>
        <w:pStyle w:val="Default"/>
        <w:rPr>
          <w:rFonts w:eastAsiaTheme="minorEastAsia"/>
          <w:sz w:val="22"/>
          <w:szCs w:val="22"/>
        </w:rPr>
      </w:pPr>
      <w:r w:rsidRPr="1EA36D9E">
        <w:rPr>
          <w:rFonts w:asciiTheme="minorHAnsi" w:eastAsiaTheme="minorEastAsia" w:hAnsiTheme="minorHAnsi" w:cstheme="minorBidi"/>
          <w:color w:val="auto"/>
          <w:sz w:val="22"/>
          <w:szCs w:val="22"/>
        </w:rPr>
        <w:t>[Your Title/Organization (if applicable)]</w:t>
      </w:r>
    </w:p>
    <w:p w14:paraId="00EF6BD8" w14:textId="7CCF4826" w:rsidR="4095A82A" w:rsidRDefault="2624DCF5" w:rsidP="1EA36D9E">
      <w:pPr>
        <w:pStyle w:val="Default"/>
      </w:pPr>
      <w:r w:rsidRPr="1EA36D9E">
        <w:rPr>
          <w:rFonts w:asciiTheme="minorHAnsi" w:eastAsiaTheme="minorEastAsia" w:hAnsiTheme="minorHAnsi" w:cstheme="minorBidi"/>
          <w:color w:val="auto"/>
          <w:sz w:val="22"/>
          <w:szCs w:val="22"/>
        </w:rPr>
        <w:t>[Your Contact Information]</w:t>
      </w:r>
    </w:p>
    <w:sectPr w:rsidR="4095A8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Proxima Nova Cond">
    <w:altName w:val="Tahoma"/>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12B4ED"/>
    <w:multiLevelType w:val="hybridMultilevel"/>
    <w:tmpl w:val="37528DF8"/>
    <w:lvl w:ilvl="0" w:tplc="D47C3A70">
      <w:start w:val="1"/>
      <w:numFmt w:val="bullet"/>
      <w:lvlText w:val=""/>
      <w:lvlJc w:val="left"/>
      <w:pPr>
        <w:ind w:left="720" w:hanging="360"/>
      </w:pPr>
      <w:rPr>
        <w:rFonts w:ascii="Symbol" w:hAnsi="Symbol" w:hint="default"/>
      </w:rPr>
    </w:lvl>
    <w:lvl w:ilvl="1" w:tplc="23A60E38">
      <w:start w:val="1"/>
      <w:numFmt w:val="bullet"/>
      <w:lvlText w:val="o"/>
      <w:lvlJc w:val="left"/>
      <w:pPr>
        <w:ind w:left="1440" w:hanging="360"/>
      </w:pPr>
      <w:rPr>
        <w:rFonts w:ascii="Courier New" w:hAnsi="Courier New" w:hint="default"/>
      </w:rPr>
    </w:lvl>
    <w:lvl w:ilvl="2" w:tplc="FB662690">
      <w:start w:val="1"/>
      <w:numFmt w:val="bullet"/>
      <w:lvlText w:val=""/>
      <w:lvlJc w:val="left"/>
      <w:pPr>
        <w:ind w:left="2160" w:hanging="360"/>
      </w:pPr>
      <w:rPr>
        <w:rFonts w:ascii="Wingdings" w:hAnsi="Wingdings" w:hint="default"/>
      </w:rPr>
    </w:lvl>
    <w:lvl w:ilvl="3" w:tplc="D818B182">
      <w:start w:val="1"/>
      <w:numFmt w:val="bullet"/>
      <w:lvlText w:val=""/>
      <w:lvlJc w:val="left"/>
      <w:pPr>
        <w:ind w:left="2880" w:hanging="360"/>
      </w:pPr>
      <w:rPr>
        <w:rFonts w:ascii="Symbol" w:hAnsi="Symbol" w:hint="default"/>
      </w:rPr>
    </w:lvl>
    <w:lvl w:ilvl="4" w:tplc="67D0ED1A">
      <w:start w:val="1"/>
      <w:numFmt w:val="bullet"/>
      <w:lvlText w:val="o"/>
      <w:lvlJc w:val="left"/>
      <w:pPr>
        <w:ind w:left="3600" w:hanging="360"/>
      </w:pPr>
      <w:rPr>
        <w:rFonts w:ascii="Courier New" w:hAnsi="Courier New" w:hint="default"/>
      </w:rPr>
    </w:lvl>
    <w:lvl w:ilvl="5" w:tplc="80D4AFFE">
      <w:start w:val="1"/>
      <w:numFmt w:val="bullet"/>
      <w:lvlText w:val=""/>
      <w:lvlJc w:val="left"/>
      <w:pPr>
        <w:ind w:left="4320" w:hanging="360"/>
      </w:pPr>
      <w:rPr>
        <w:rFonts w:ascii="Wingdings" w:hAnsi="Wingdings" w:hint="default"/>
      </w:rPr>
    </w:lvl>
    <w:lvl w:ilvl="6" w:tplc="2A56A876">
      <w:start w:val="1"/>
      <w:numFmt w:val="bullet"/>
      <w:lvlText w:val=""/>
      <w:lvlJc w:val="left"/>
      <w:pPr>
        <w:ind w:left="5040" w:hanging="360"/>
      </w:pPr>
      <w:rPr>
        <w:rFonts w:ascii="Symbol" w:hAnsi="Symbol" w:hint="default"/>
      </w:rPr>
    </w:lvl>
    <w:lvl w:ilvl="7" w:tplc="278C81F4">
      <w:start w:val="1"/>
      <w:numFmt w:val="bullet"/>
      <w:lvlText w:val="o"/>
      <w:lvlJc w:val="left"/>
      <w:pPr>
        <w:ind w:left="5760" w:hanging="360"/>
      </w:pPr>
      <w:rPr>
        <w:rFonts w:ascii="Courier New" w:hAnsi="Courier New" w:hint="default"/>
      </w:rPr>
    </w:lvl>
    <w:lvl w:ilvl="8" w:tplc="0CDCD56C">
      <w:start w:val="1"/>
      <w:numFmt w:val="bullet"/>
      <w:lvlText w:val=""/>
      <w:lvlJc w:val="left"/>
      <w:pPr>
        <w:ind w:left="6480" w:hanging="360"/>
      </w:pPr>
      <w:rPr>
        <w:rFonts w:ascii="Wingdings" w:hAnsi="Wingdings" w:hint="default"/>
      </w:rPr>
    </w:lvl>
  </w:abstractNum>
  <w:num w:numId="1" w16cid:durableId="1134638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A04"/>
    <w:rsid w:val="00041318"/>
    <w:rsid w:val="00051BCD"/>
    <w:rsid w:val="00055E00"/>
    <w:rsid w:val="00057FE9"/>
    <w:rsid w:val="000601F3"/>
    <w:rsid w:val="00065A4C"/>
    <w:rsid w:val="0008433A"/>
    <w:rsid w:val="000843C0"/>
    <w:rsid w:val="0009258D"/>
    <w:rsid w:val="000925F1"/>
    <w:rsid w:val="00097438"/>
    <w:rsid w:val="000B07EA"/>
    <w:rsid w:val="000D0984"/>
    <w:rsid w:val="000E604D"/>
    <w:rsid w:val="000E69B2"/>
    <w:rsid w:val="00105771"/>
    <w:rsid w:val="00107AF0"/>
    <w:rsid w:val="00114D00"/>
    <w:rsid w:val="00145BA0"/>
    <w:rsid w:val="00152E64"/>
    <w:rsid w:val="00152F09"/>
    <w:rsid w:val="00164D9A"/>
    <w:rsid w:val="0017127B"/>
    <w:rsid w:val="001740C3"/>
    <w:rsid w:val="0019303C"/>
    <w:rsid w:val="00194F59"/>
    <w:rsid w:val="001970A5"/>
    <w:rsid w:val="001A602A"/>
    <w:rsid w:val="001C278E"/>
    <w:rsid w:val="001C38D9"/>
    <w:rsid w:val="001E78A0"/>
    <w:rsid w:val="00200B0E"/>
    <w:rsid w:val="00213986"/>
    <w:rsid w:val="0022630A"/>
    <w:rsid w:val="00240338"/>
    <w:rsid w:val="00266A04"/>
    <w:rsid w:val="00285275"/>
    <w:rsid w:val="002952CF"/>
    <w:rsid w:val="002C044F"/>
    <w:rsid w:val="002C6963"/>
    <w:rsid w:val="002E65F5"/>
    <w:rsid w:val="00300FE6"/>
    <w:rsid w:val="0030588E"/>
    <w:rsid w:val="003240CC"/>
    <w:rsid w:val="00325BBF"/>
    <w:rsid w:val="0033413D"/>
    <w:rsid w:val="003A71E0"/>
    <w:rsid w:val="003B5493"/>
    <w:rsid w:val="003C0F06"/>
    <w:rsid w:val="003C29D1"/>
    <w:rsid w:val="003C4BCA"/>
    <w:rsid w:val="003D0C37"/>
    <w:rsid w:val="003E4E5D"/>
    <w:rsid w:val="003F0C86"/>
    <w:rsid w:val="003F14B8"/>
    <w:rsid w:val="003F5CB4"/>
    <w:rsid w:val="00412975"/>
    <w:rsid w:val="00453554"/>
    <w:rsid w:val="004753CD"/>
    <w:rsid w:val="004A4BBB"/>
    <w:rsid w:val="004B085D"/>
    <w:rsid w:val="004B3521"/>
    <w:rsid w:val="004C6E9D"/>
    <w:rsid w:val="004D3426"/>
    <w:rsid w:val="004E7BB9"/>
    <w:rsid w:val="004F4644"/>
    <w:rsid w:val="0050577A"/>
    <w:rsid w:val="00506ADE"/>
    <w:rsid w:val="00506D37"/>
    <w:rsid w:val="00526076"/>
    <w:rsid w:val="00540AA6"/>
    <w:rsid w:val="005603BB"/>
    <w:rsid w:val="00564244"/>
    <w:rsid w:val="00564CB1"/>
    <w:rsid w:val="0058227D"/>
    <w:rsid w:val="00590A0C"/>
    <w:rsid w:val="005910DA"/>
    <w:rsid w:val="005C05BB"/>
    <w:rsid w:val="005C7ED6"/>
    <w:rsid w:val="005D0F72"/>
    <w:rsid w:val="005D4408"/>
    <w:rsid w:val="006041D8"/>
    <w:rsid w:val="0061017C"/>
    <w:rsid w:val="00633E35"/>
    <w:rsid w:val="00661F9D"/>
    <w:rsid w:val="00681C80"/>
    <w:rsid w:val="00682F3E"/>
    <w:rsid w:val="006A5083"/>
    <w:rsid w:val="006B633F"/>
    <w:rsid w:val="006D6C2C"/>
    <w:rsid w:val="006E678D"/>
    <w:rsid w:val="006F0E31"/>
    <w:rsid w:val="006F5999"/>
    <w:rsid w:val="0070249E"/>
    <w:rsid w:val="007133B8"/>
    <w:rsid w:val="00725BE8"/>
    <w:rsid w:val="0073483D"/>
    <w:rsid w:val="00734B8F"/>
    <w:rsid w:val="0076450A"/>
    <w:rsid w:val="007847DA"/>
    <w:rsid w:val="007C21B3"/>
    <w:rsid w:val="007C7709"/>
    <w:rsid w:val="008010A4"/>
    <w:rsid w:val="00806B76"/>
    <w:rsid w:val="00806C04"/>
    <w:rsid w:val="008356A9"/>
    <w:rsid w:val="008465E0"/>
    <w:rsid w:val="00866B64"/>
    <w:rsid w:val="00872A84"/>
    <w:rsid w:val="00884F05"/>
    <w:rsid w:val="008A77B6"/>
    <w:rsid w:val="008C3669"/>
    <w:rsid w:val="008D61B4"/>
    <w:rsid w:val="008E31D9"/>
    <w:rsid w:val="008E5ABF"/>
    <w:rsid w:val="008F7C57"/>
    <w:rsid w:val="00915E40"/>
    <w:rsid w:val="00920D05"/>
    <w:rsid w:val="009552FF"/>
    <w:rsid w:val="009573DF"/>
    <w:rsid w:val="00987757"/>
    <w:rsid w:val="009C5C83"/>
    <w:rsid w:val="009D3835"/>
    <w:rsid w:val="009F16C2"/>
    <w:rsid w:val="00A1260A"/>
    <w:rsid w:val="00A2713D"/>
    <w:rsid w:val="00A45247"/>
    <w:rsid w:val="00A54230"/>
    <w:rsid w:val="00A75B1C"/>
    <w:rsid w:val="00A84E1D"/>
    <w:rsid w:val="00AA3BE6"/>
    <w:rsid w:val="00AA6200"/>
    <w:rsid w:val="00AB00AD"/>
    <w:rsid w:val="00AC1416"/>
    <w:rsid w:val="00AC53C3"/>
    <w:rsid w:val="00AC69E0"/>
    <w:rsid w:val="00AE01DB"/>
    <w:rsid w:val="00B00DEB"/>
    <w:rsid w:val="00B15BAE"/>
    <w:rsid w:val="00B22FB6"/>
    <w:rsid w:val="00B328A7"/>
    <w:rsid w:val="00B36919"/>
    <w:rsid w:val="00B47237"/>
    <w:rsid w:val="00B51209"/>
    <w:rsid w:val="00B73B00"/>
    <w:rsid w:val="00B74556"/>
    <w:rsid w:val="00B74EA4"/>
    <w:rsid w:val="00B75331"/>
    <w:rsid w:val="00B87ADD"/>
    <w:rsid w:val="00B87FD3"/>
    <w:rsid w:val="00B910E9"/>
    <w:rsid w:val="00BD1194"/>
    <w:rsid w:val="00BD5D0E"/>
    <w:rsid w:val="00BE60AB"/>
    <w:rsid w:val="00BF4A12"/>
    <w:rsid w:val="00C05090"/>
    <w:rsid w:val="00C12CDC"/>
    <w:rsid w:val="00C27273"/>
    <w:rsid w:val="00C34008"/>
    <w:rsid w:val="00C4528A"/>
    <w:rsid w:val="00C51EF0"/>
    <w:rsid w:val="00C51F1B"/>
    <w:rsid w:val="00C67670"/>
    <w:rsid w:val="00C700DD"/>
    <w:rsid w:val="00C71336"/>
    <w:rsid w:val="00C7222E"/>
    <w:rsid w:val="00C770AB"/>
    <w:rsid w:val="00C979EE"/>
    <w:rsid w:val="00CA2C6C"/>
    <w:rsid w:val="00CD167E"/>
    <w:rsid w:val="00CE7299"/>
    <w:rsid w:val="00CF519F"/>
    <w:rsid w:val="00D2E920"/>
    <w:rsid w:val="00D3172C"/>
    <w:rsid w:val="00D41818"/>
    <w:rsid w:val="00D46A8B"/>
    <w:rsid w:val="00D64CF5"/>
    <w:rsid w:val="00D719B3"/>
    <w:rsid w:val="00D81C36"/>
    <w:rsid w:val="00D918E3"/>
    <w:rsid w:val="00D9333D"/>
    <w:rsid w:val="00D93E9F"/>
    <w:rsid w:val="00DB4B9D"/>
    <w:rsid w:val="00DC7F84"/>
    <w:rsid w:val="00DE7695"/>
    <w:rsid w:val="00DF3FB4"/>
    <w:rsid w:val="00E06BEB"/>
    <w:rsid w:val="00E23599"/>
    <w:rsid w:val="00E26962"/>
    <w:rsid w:val="00E37D7B"/>
    <w:rsid w:val="00E38706"/>
    <w:rsid w:val="00E569A2"/>
    <w:rsid w:val="00E62689"/>
    <w:rsid w:val="00E7003A"/>
    <w:rsid w:val="00E7323E"/>
    <w:rsid w:val="00E97327"/>
    <w:rsid w:val="00EA0CC0"/>
    <w:rsid w:val="00EB0C79"/>
    <w:rsid w:val="00EB3A78"/>
    <w:rsid w:val="00ED5807"/>
    <w:rsid w:val="00EE58CF"/>
    <w:rsid w:val="00EF453C"/>
    <w:rsid w:val="00F2640A"/>
    <w:rsid w:val="00F67F1C"/>
    <w:rsid w:val="00F73C80"/>
    <w:rsid w:val="00F76888"/>
    <w:rsid w:val="00F7796D"/>
    <w:rsid w:val="00FB592E"/>
    <w:rsid w:val="00FD5179"/>
    <w:rsid w:val="00FE4B51"/>
    <w:rsid w:val="00FF013C"/>
    <w:rsid w:val="00FF4C30"/>
    <w:rsid w:val="017EBDE9"/>
    <w:rsid w:val="01903D3D"/>
    <w:rsid w:val="0194CFAD"/>
    <w:rsid w:val="01B7AB68"/>
    <w:rsid w:val="01B8B5D4"/>
    <w:rsid w:val="039870D1"/>
    <w:rsid w:val="03F2E74C"/>
    <w:rsid w:val="049EE5C1"/>
    <w:rsid w:val="04CC5339"/>
    <w:rsid w:val="04E4125B"/>
    <w:rsid w:val="0505387F"/>
    <w:rsid w:val="05109122"/>
    <w:rsid w:val="06321912"/>
    <w:rsid w:val="0639EF99"/>
    <w:rsid w:val="0764B716"/>
    <w:rsid w:val="078C1E75"/>
    <w:rsid w:val="0793BA99"/>
    <w:rsid w:val="07B69577"/>
    <w:rsid w:val="0975F1CE"/>
    <w:rsid w:val="097A4B1C"/>
    <w:rsid w:val="0AC73C2C"/>
    <w:rsid w:val="0ADFF1D0"/>
    <w:rsid w:val="0B965A63"/>
    <w:rsid w:val="0C3AA0D8"/>
    <w:rsid w:val="0C466E9C"/>
    <w:rsid w:val="0C47A2B9"/>
    <w:rsid w:val="0CC87642"/>
    <w:rsid w:val="0D62875D"/>
    <w:rsid w:val="0D795FDD"/>
    <w:rsid w:val="0E5CDBD5"/>
    <w:rsid w:val="0F0CD1D9"/>
    <w:rsid w:val="0F6B601B"/>
    <w:rsid w:val="0FA3C613"/>
    <w:rsid w:val="1143C51E"/>
    <w:rsid w:val="121482D6"/>
    <w:rsid w:val="122AE347"/>
    <w:rsid w:val="130ABBD1"/>
    <w:rsid w:val="147E2C78"/>
    <w:rsid w:val="1636596D"/>
    <w:rsid w:val="16A89AE3"/>
    <w:rsid w:val="16C51C4C"/>
    <w:rsid w:val="17CB8A94"/>
    <w:rsid w:val="1997557D"/>
    <w:rsid w:val="1AA566FB"/>
    <w:rsid w:val="1B974348"/>
    <w:rsid w:val="1C038156"/>
    <w:rsid w:val="1C35FAFF"/>
    <w:rsid w:val="1CA8CB6A"/>
    <w:rsid w:val="1CD4B4FB"/>
    <w:rsid w:val="1D26748E"/>
    <w:rsid w:val="1D3CB881"/>
    <w:rsid w:val="1D78CD7A"/>
    <w:rsid w:val="1DD9408C"/>
    <w:rsid w:val="1E5711D7"/>
    <w:rsid w:val="1E60D972"/>
    <w:rsid w:val="1EA1AD5C"/>
    <w:rsid w:val="1EA36D9E"/>
    <w:rsid w:val="1EA74DE7"/>
    <w:rsid w:val="1EB0DF9C"/>
    <w:rsid w:val="1F32F367"/>
    <w:rsid w:val="1F9A9DB5"/>
    <w:rsid w:val="1FACB108"/>
    <w:rsid w:val="1FBCCDED"/>
    <w:rsid w:val="20E63349"/>
    <w:rsid w:val="21FB5179"/>
    <w:rsid w:val="24FCF456"/>
    <w:rsid w:val="250F7521"/>
    <w:rsid w:val="25F32704"/>
    <w:rsid w:val="2624DCF5"/>
    <w:rsid w:val="26543953"/>
    <w:rsid w:val="269933D4"/>
    <w:rsid w:val="26D71B56"/>
    <w:rsid w:val="26FDB7AA"/>
    <w:rsid w:val="273FCECA"/>
    <w:rsid w:val="2832B046"/>
    <w:rsid w:val="283DCBC1"/>
    <w:rsid w:val="2880C402"/>
    <w:rsid w:val="28ADBF36"/>
    <w:rsid w:val="28D5FAEE"/>
    <w:rsid w:val="293507E4"/>
    <w:rsid w:val="296BA857"/>
    <w:rsid w:val="29AF4106"/>
    <w:rsid w:val="29DF0BB0"/>
    <w:rsid w:val="2A36C123"/>
    <w:rsid w:val="2A448D04"/>
    <w:rsid w:val="2A98355C"/>
    <w:rsid w:val="2B8489FB"/>
    <w:rsid w:val="2B8C9E33"/>
    <w:rsid w:val="2BF12BB5"/>
    <w:rsid w:val="2C178FF0"/>
    <w:rsid w:val="2C41ACC7"/>
    <w:rsid w:val="2EBAE473"/>
    <w:rsid w:val="2F26AEF8"/>
    <w:rsid w:val="2F26CD60"/>
    <w:rsid w:val="2F6234BE"/>
    <w:rsid w:val="2FC14E4F"/>
    <w:rsid w:val="2FCBF39C"/>
    <w:rsid w:val="3045B44C"/>
    <w:rsid w:val="319AEADF"/>
    <w:rsid w:val="31AE8F4D"/>
    <w:rsid w:val="32051295"/>
    <w:rsid w:val="3256BAFC"/>
    <w:rsid w:val="32E524FA"/>
    <w:rsid w:val="342A2A63"/>
    <w:rsid w:val="3538297A"/>
    <w:rsid w:val="354AFC18"/>
    <w:rsid w:val="35A6856D"/>
    <w:rsid w:val="374DD46C"/>
    <w:rsid w:val="37F3E7A2"/>
    <w:rsid w:val="38C95484"/>
    <w:rsid w:val="391EA063"/>
    <w:rsid w:val="3965B7F5"/>
    <w:rsid w:val="396A9E78"/>
    <w:rsid w:val="39EE15F5"/>
    <w:rsid w:val="39F7DF0B"/>
    <w:rsid w:val="3A269CFB"/>
    <w:rsid w:val="3A41F86D"/>
    <w:rsid w:val="3A585FF8"/>
    <w:rsid w:val="3B9409F0"/>
    <w:rsid w:val="3D0959B8"/>
    <w:rsid w:val="3D164E6B"/>
    <w:rsid w:val="3D58F0FD"/>
    <w:rsid w:val="3D6F6373"/>
    <w:rsid w:val="3DCFEF2E"/>
    <w:rsid w:val="3E032EE7"/>
    <w:rsid w:val="3E08B6FB"/>
    <w:rsid w:val="3E5CD7F3"/>
    <w:rsid w:val="3E9D9259"/>
    <w:rsid w:val="4002A61B"/>
    <w:rsid w:val="4095A82A"/>
    <w:rsid w:val="40EABFF4"/>
    <w:rsid w:val="42122414"/>
    <w:rsid w:val="42199787"/>
    <w:rsid w:val="42B0A8A2"/>
    <w:rsid w:val="442681B3"/>
    <w:rsid w:val="44E8013E"/>
    <w:rsid w:val="454ECDC5"/>
    <w:rsid w:val="4594B692"/>
    <w:rsid w:val="462DCCDE"/>
    <w:rsid w:val="46C61E63"/>
    <w:rsid w:val="477DED61"/>
    <w:rsid w:val="47B70B08"/>
    <w:rsid w:val="47B77CA0"/>
    <w:rsid w:val="47BAE237"/>
    <w:rsid w:val="47CD7B7A"/>
    <w:rsid w:val="48AEE87B"/>
    <w:rsid w:val="48BC6A1D"/>
    <w:rsid w:val="4A434BD7"/>
    <w:rsid w:val="4A7709D9"/>
    <w:rsid w:val="4A9575C7"/>
    <w:rsid w:val="4BCCDDB1"/>
    <w:rsid w:val="4C3517C7"/>
    <w:rsid w:val="4C361A6A"/>
    <w:rsid w:val="4E9DFCF2"/>
    <w:rsid w:val="4EA0359C"/>
    <w:rsid w:val="4EF9EE6B"/>
    <w:rsid w:val="4F41D24C"/>
    <w:rsid w:val="4F95372A"/>
    <w:rsid w:val="500BAB1A"/>
    <w:rsid w:val="50197012"/>
    <w:rsid w:val="5206A2CF"/>
    <w:rsid w:val="52A48EDF"/>
    <w:rsid w:val="546A6ACE"/>
    <w:rsid w:val="5490000E"/>
    <w:rsid w:val="54ED74CF"/>
    <w:rsid w:val="552FB748"/>
    <w:rsid w:val="55C33C6A"/>
    <w:rsid w:val="5686C3B0"/>
    <w:rsid w:val="568DBFD1"/>
    <w:rsid w:val="57132F6D"/>
    <w:rsid w:val="5767B830"/>
    <w:rsid w:val="584A487A"/>
    <w:rsid w:val="586C378D"/>
    <w:rsid w:val="58C8E04F"/>
    <w:rsid w:val="5975FEEB"/>
    <w:rsid w:val="5A3828EB"/>
    <w:rsid w:val="5B43AF00"/>
    <w:rsid w:val="5B9CCFE4"/>
    <w:rsid w:val="5BE24FE7"/>
    <w:rsid w:val="5E169791"/>
    <w:rsid w:val="5E418791"/>
    <w:rsid w:val="5E857275"/>
    <w:rsid w:val="5E8FE3E7"/>
    <w:rsid w:val="5F092E74"/>
    <w:rsid w:val="5F138A4C"/>
    <w:rsid w:val="5F944D1A"/>
    <w:rsid w:val="60A839A1"/>
    <w:rsid w:val="6110455D"/>
    <w:rsid w:val="61C0197C"/>
    <w:rsid w:val="61D25412"/>
    <w:rsid w:val="621E4928"/>
    <w:rsid w:val="62383210"/>
    <w:rsid w:val="635AD28F"/>
    <w:rsid w:val="63B84BE4"/>
    <w:rsid w:val="63BCFB09"/>
    <w:rsid w:val="645F6861"/>
    <w:rsid w:val="64AF23AD"/>
    <w:rsid w:val="669C7814"/>
    <w:rsid w:val="66A839BA"/>
    <w:rsid w:val="67116D3C"/>
    <w:rsid w:val="6741CE36"/>
    <w:rsid w:val="683963D1"/>
    <w:rsid w:val="69494CC8"/>
    <w:rsid w:val="69BC650D"/>
    <w:rsid w:val="69D1738D"/>
    <w:rsid w:val="6A8FD6E1"/>
    <w:rsid w:val="6BB11DE9"/>
    <w:rsid w:val="6CD9848A"/>
    <w:rsid w:val="6D682A13"/>
    <w:rsid w:val="6DAABB8A"/>
    <w:rsid w:val="6DCFDFF6"/>
    <w:rsid w:val="6E346B8E"/>
    <w:rsid w:val="6E561315"/>
    <w:rsid w:val="6EF49426"/>
    <w:rsid w:val="6F06E98E"/>
    <w:rsid w:val="6F5F0087"/>
    <w:rsid w:val="6FB46C4B"/>
    <w:rsid w:val="7006F18F"/>
    <w:rsid w:val="70BE06F4"/>
    <w:rsid w:val="71339A5C"/>
    <w:rsid w:val="71F5989E"/>
    <w:rsid w:val="721A4411"/>
    <w:rsid w:val="726F83A2"/>
    <w:rsid w:val="72D38117"/>
    <w:rsid w:val="72E3E00D"/>
    <w:rsid w:val="733A7187"/>
    <w:rsid w:val="739593BC"/>
    <w:rsid w:val="73C005A9"/>
    <w:rsid w:val="73E6B13C"/>
    <w:rsid w:val="740B7068"/>
    <w:rsid w:val="74508BAE"/>
    <w:rsid w:val="7541E58A"/>
    <w:rsid w:val="75A1725A"/>
    <w:rsid w:val="75A62901"/>
    <w:rsid w:val="766F8F00"/>
    <w:rsid w:val="76C6722C"/>
    <w:rsid w:val="76D195A1"/>
    <w:rsid w:val="7787A683"/>
    <w:rsid w:val="77D2DE2B"/>
    <w:rsid w:val="780D8A2F"/>
    <w:rsid w:val="7845B5B2"/>
    <w:rsid w:val="78D66339"/>
    <w:rsid w:val="7976EEA9"/>
    <w:rsid w:val="79CB90AA"/>
    <w:rsid w:val="79D4AD46"/>
    <w:rsid w:val="7A0B836B"/>
    <w:rsid w:val="7A268079"/>
    <w:rsid w:val="7A337E68"/>
    <w:rsid w:val="7A911EE9"/>
    <w:rsid w:val="7AB88B47"/>
    <w:rsid w:val="7B1EFAED"/>
    <w:rsid w:val="7B2E8CF2"/>
    <w:rsid w:val="7B5548B5"/>
    <w:rsid w:val="7BA1F7ED"/>
    <w:rsid w:val="7BD46D95"/>
    <w:rsid w:val="7BF408AE"/>
    <w:rsid w:val="7C1226D3"/>
    <w:rsid w:val="7DED98A4"/>
    <w:rsid w:val="7E06DEA4"/>
    <w:rsid w:val="7E074E35"/>
    <w:rsid w:val="7EF2B6DC"/>
    <w:rsid w:val="7F2157F3"/>
    <w:rsid w:val="7F362628"/>
    <w:rsid w:val="7F93E1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DDB92"/>
  <w15:chartTrackingRefBased/>
  <w15:docId w15:val="{FED454A0-D0AD-4049-9EDA-D57AEF9A6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6A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6A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6A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6A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6A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6A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6A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6A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6A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6A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6A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6A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6A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6A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6A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6A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6A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6A04"/>
    <w:rPr>
      <w:rFonts w:eastAsiaTheme="majorEastAsia" w:cstheme="majorBidi"/>
      <w:color w:val="272727" w:themeColor="text1" w:themeTint="D8"/>
    </w:rPr>
  </w:style>
  <w:style w:type="paragraph" w:styleId="Title">
    <w:name w:val="Title"/>
    <w:basedOn w:val="Normal"/>
    <w:next w:val="Normal"/>
    <w:link w:val="TitleChar"/>
    <w:uiPriority w:val="10"/>
    <w:qFormat/>
    <w:rsid w:val="00266A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6A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6A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6A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6A04"/>
    <w:pPr>
      <w:spacing w:before="160"/>
      <w:jc w:val="center"/>
    </w:pPr>
    <w:rPr>
      <w:i/>
      <w:iCs/>
      <w:color w:val="404040" w:themeColor="text1" w:themeTint="BF"/>
    </w:rPr>
  </w:style>
  <w:style w:type="character" w:customStyle="1" w:styleId="QuoteChar">
    <w:name w:val="Quote Char"/>
    <w:basedOn w:val="DefaultParagraphFont"/>
    <w:link w:val="Quote"/>
    <w:uiPriority w:val="29"/>
    <w:rsid w:val="00266A04"/>
    <w:rPr>
      <w:i/>
      <w:iCs/>
      <w:color w:val="404040" w:themeColor="text1" w:themeTint="BF"/>
    </w:rPr>
  </w:style>
  <w:style w:type="paragraph" w:styleId="ListParagraph">
    <w:name w:val="List Paragraph"/>
    <w:basedOn w:val="Normal"/>
    <w:uiPriority w:val="34"/>
    <w:qFormat/>
    <w:rsid w:val="00266A04"/>
    <w:pPr>
      <w:ind w:left="720"/>
      <w:contextualSpacing/>
    </w:pPr>
  </w:style>
  <w:style w:type="character" w:styleId="IntenseEmphasis">
    <w:name w:val="Intense Emphasis"/>
    <w:basedOn w:val="DefaultParagraphFont"/>
    <w:uiPriority w:val="21"/>
    <w:qFormat/>
    <w:rsid w:val="00266A04"/>
    <w:rPr>
      <w:i/>
      <w:iCs/>
      <w:color w:val="0F4761" w:themeColor="accent1" w:themeShade="BF"/>
    </w:rPr>
  </w:style>
  <w:style w:type="paragraph" w:styleId="IntenseQuote">
    <w:name w:val="Intense Quote"/>
    <w:basedOn w:val="Normal"/>
    <w:next w:val="Normal"/>
    <w:link w:val="IntenseQuoteChar"/>
    <w:uiPriority w:val="30"/>
    <w:qFormat/>
    <w:rsid w:val="00266A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6A04"/>
    <w:rPr>
      <w:i/>
      <w:iCs/>
      <w:color w:val="0F4761" w:themeColor="accent1" w:themeShade="BF"/>
    </w:rPr>
  </w:style>
  <w:style w:type="character" w:styleId="IntenseReference">
    <w:name w:val="Intense Reference"/>
    <w:basedOn w:val="DefaultParagraphFont"/>
    <w:uiPriority w:val="32"/>
    <w:qFormat/>
    <w:rsid w:val="00266A04"/>
    <w:rPr>
      <w:b/>
      <w:bCs/>
      <w:smallCaps/>
      <w:color w:val="0F4761" w:themeColor="accent1" w:themeShade="BF"/>
      <w:spacing w:val="5"/>
    </w:rPr>
  </w:style>
  <w:style w:type="paragraph" w:customStyle="1" w:styleId="Default">
    <w:name w:val="Default"/>
    <w:rsid w:val="00681C80"/>
    <w:pPr>
      <w:autoSpaceDE w:val="0"/>
      <w:autoSpaceDN w:val="0"/>
      <w:adjustRightInd w:val="0"/>
      <w:spacing w:after="0" w:line="240" w:lineRule="auto"/>
    </w:pPr>
    <w:rPr>
      <w:rFonts w:ascii="Proxima Nova Cond" w:hAnsi="Proxima Nova Cond" w:cs="Proxima Nova Cond"/>
      <w:color w:val="000000"/>
      <w:kern w:val="0"/>
    </w:rPr>
  </w:style>
  <w:style w:type="paragraph" w:customStyle="1" w:styleId="Pa2">
    <w:name w:val="Pa2"/>
    <w:basedOn w:val="Default"/>
    <w:next w:val="Default"/>
    <w:uiPriority w:val="99"/>
    <w:rsid w:val="00681C80"/>
    <w:pPr>
      <w:spacing w:line="221" w:lineRule="atLeast"/>
    </w:pPr>
    <w:rPr>
      <w:rFonts w:cstheme="minorBidi"/>
      <w:color w:val="auto"/>
    </w:rPr>
  </w:style>
  <w:style w:type="paragraph" w:customStyle="1" w:styleId="Pa6">
    <w:name w:val="Pa6"/>
    <w:basedOn w:val="Default"/>
    <w:next w:val="Default"/>
    <w:uiPriority w:val="99"/>
    <w:rsid w:val="00681C80"/>
    <w:pPr>
      <w:spacing w:line="221" w:lineRule="atLeast"/>
    </w:pPr>
    <w:rPr>
      <w:rFonts w:cstheme="minorBidi"/>
      <w:color w:val="auto"/>
    </w:rPr>
  </w:style>
  <w:style w:type="paragraph" w:styleId="NormalWeb">
    <w:name w:val="Normal (Web)"/>
    <w:basedOn w:val="Normal"/>
    <w:uiPriority w:val="99"/>
    <w:unhideWhenUsed/>
    <w:rsid w:val="003F14B8"/>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Revision">
    <w:name w:val="Revision"/>
    <w:hidden/>
    <w:uiPriority w:val="99"/>
    <w:semiHidden/>
    <w:rsid w:val="00C27273"/>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50659a-2520-43c2-a1e3-9c8805d96d62">
      <Terms xmlns="http://schemas.microsoft.com/office/infopath/2007/PartnerControls"/>
    </lcf76f155ced4ddcb4097134ff3c332f>
    <TaxCatchAll xmlns="cde55838-b9f8-4da4-b67e-0e75367e6997"/>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9C2426D9F4774F945ED6A47299E85D" ma:contentTypeVersion="12" ma:contentTypeDescription="Create a new document." ma:contentTypeScope="" ma:versionID="36519d2810f4981e1b93e1eb10855b50">
  <xsd:schema xmlns:xsd="http://www.w3.org/2001/XMLSchema" xmlns:xs="http://www.w3.org/2001/XMLSchema" xmlns:p="http://schemas.microsoft.com/office/2006/metadata/properties" xmlns:ns2="2850659a-2520-43c2-a1e3-9c8805d96d62" xmlns:ns3="cde55838-b9f8-4da4-b67e-0e75367e6997" targetNamespace="http://schemas.microsoft.com/office/2006/metadata/properties" ma:root="true" ma:fieldsID="38f406c8de22d28f5fa6a6a86e5910f8" ns2:_="" ns3:_="">
    <xsd:import namespace="2850659a-2520-43c2-a1e3-9c8805d96d62"/>
    <xsd:import namespace="cde55838-b9f8-4da4-b67e-0e75367e69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50659a-2520-43c2-a1e3-9c8805d96d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b3738a1-13c6-4bdb-b21f-fc247051f10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e55838-b9f8-4da4-b67e-0e75367e69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1dee6a4-9e1c-45fd-8d2a-6108b27632cd}" ma:internalName="TaxCatchAll" ma:showField="CatchAllData" ma:web="cde55838-b9f8-4da4-b67e-0e75367e69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6ED202-5238-4579-881B-F72228DBC029}">
  <ds:schemaRefs>
    <ds:schemaRef ds:uri="http://schemas.microsoft.com/office/2006/metadata/properties"/>
    <ds:schemaRef ds:uri="http://schemas.microsoft.com/office/infopath/2007/PartnerControls"/>
    <ds:schemaRef ds:uri="2850659a-2520-43c2-a1e3-9c8805d96d62"/>
    <ds:schemaRef ds:uri="cde55838-b9f8-4da4-b67e-0e75367e6997"/>
  </ds:schemaRefs>
</ds:datastoreItem>
</file>

<file path=customXml/itemProps2.xml><?xml version="1.0" encoding="utf-8"?>
<ds:datastoreItem xmlns:ds="http://schemas.openxmlformats.org/officeDocument/2006/customXml" ds:itemID="{2CD8B78F-543F-4AC7-8C93-3A1FD8A64F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50659a-2520-43c2-a1e3-9c8805d96d62"/>
    <ds:schemaRef ds:uri="cde55838-b9f8-4da4-b67e-0e75367e69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EC10E3-B3A9-4764-8389-DAB0D9A84E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708</Words>
  <Characters>4042</Characters>
  <Application>Microsoft Office Word</Application>
  <DocSecurity>0</DocSecurity>
  <Lines>33</Lines>
  <Paragraphs>9</Paragraphs>
  <ScaleCrop>false</ScaleCrop>
  <Company>PortAuthority</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Girty, Melissa</dc:creator>
  <cp:keywords/>
  <dc:description/>
  <cp:lastModifiedBy>Cheryl Sorrentino</cp:lastModifiedBy>
  <cp:revision>2</cp:revision>
  <dcterms:created xsi:type="dcterms:W3CDTF">2025-04-07T13:28:00Z</dcterms:created>
  <dcterms:modified xsi:type="dcterms:W3CDTF">2025-04-07T13:28:00Z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0x010100B69C2426D9F4774F945ED6A47299E85D</vt:lpwstr>
  </property>
</Properties>
</file>