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477" w:rsidRPr="0009382A" w:rsidRDefault="00FE4477" w:rsidP="006E7090">
      <w:pPr>
        <w:widowControl w:val="0"/>
        <w:spacing w:after="0" w:line="240" w:lineRule="auto"/>
        <w:rPr>
          <w:rFonts w:eastAsia="Calibri" w:cs="Calibri"/>
          <w:sz w:val="24"/>
          <w:szCs w:val="24"/>
        </w:rPr>
      </w:pPr>
      <w:r w:rsidRPr="0009382A">
        <w:rPr>
          <w:rFonts w:eastAsia="Calibri" w:cs="Calibri"/>
          <w:sz w:val="24"/>
          <w:szCs w:val="24"/>
        </w:rPr>
        <w:t>FOR IMMEDIATE RELEASE</w:t>
      </w:r>
    </w:p>
    <w:p w:rsidR="006E7090" w:rsidRPr="0009382A" w:rsidRDefault="006E7090" w:rsidP="006E7090">
      <w:pPr>
        <w:widowControl w:val="0"/>
        <w:spacing w:after="0" w:line="240" w:lineRule="auto"/>
        <w:rPr>
          <w:rFonts w:eastAsia="Calibri" w:cs="Calibri"/>
          <w:b/>
          <w:sz w:val="24"/>
          <w:szCs w:val="24"/>
        </w:rPr>
      </w:pPr>
      <w:r w:rsidRPr="0009382A">
        <w:rPr>
          <w:rFonts w:eastAsia="Calibri" w:cs="Calibri"/>
          <w:b/>
          <w:sz w:val="24"/>
          <w:szCs w:val="24"/>
        </w:rPr>
        <w:t>Rural School Advocates Set 20</w:t>
      </w:r>
      <w:r w:rsidR="007B1BC7" w:rsidRPr="0009382A">
        <w:rPr>
          <w:rFonts w:eastAsia="Calibri" w:cs="Calibri"/>
          <w:b/>
          <w:sz w:val="24"/>
          <w:szCs w:val="24"/>
        </w:rPr>
        <w:t>2</w:t>
      </w:r>
      <w:r w:rsidR="000F2F4C">
        <w:rPr>
          <w:rFonts w:eastAsia="Calibri" w:cs="Calibri"/>
          <w:b/>
          <w:sz w:val="24"/>
          <w:szCs w:val="24"/>
        </w:rPr>
        <w:t>3</w:t>
      </w:r>
      <w:r w:rsidRPr="0009382A">
        <w:rPr>
          <w:rFonts w:eastAsia="Calibri" w:cs="Calibri"/>
          <w:b/>
          <w:sz w:val="24"/>
          <w:szCs w:val="24"/>
        </w:rPr>
        <w:t xml:space="preserve"> Legislative Agenda</w:t>
      </w:r>
    </w:p>
    <w:p w:rsidR="009B3AB0" w:rsidRPr="0009382A" w:rsidRDefault="00FE4477" w:rsidP="00ED04B5">
      <w:pPr>
        <w:widowControl w:val="0"/>
        <w:spacing w:after="360" w:line="240" w:lineRule="auto"/>
        <w:rPr>
          <w:rFonts w:eastAsia="Calibri" w:cs="Calibri"/>
          <w:i/>
          <w:sz w:val="24"/>
          <w:szCs w:val="24"/>
        </w:rPr>
      </w:pPr>
      <w:r w:rsidRPr="0009382A">
        <w:rPr>
          <w:rFonts w:eastAsia="Calibri" w:cs="Calibri"/>
          <w:i/>
          <w:sz w:val="24"/>
          <w:szCs w:val="24"/>
        </w:rPr>
        <w:t xml:space="preserve">FFA Enrichment Center, DMACC Campus, Ankeny, Iowa October </w:t>
      </w:r>
      <w:r w:rsidR="001D38BB" w:rsidRPr="0009382A">
        <w:rPr>
          <w:rFonts w:eastAsia="Calibri" w:cs="Calibri"/>
          <w:i/>
          <w:sz w:val="24"/>
          <w:szCs w:val="24"/>
        </w:rPr>
        <w:t>2</w:t>
      </w:r>
      <w:r w:rsidR="000F2F4C">
        <w:rPr>
          <w:rFonts w:eastAsia="Calibri" w:cs="Calibri"/>
          <w:i/>
          <w:sz w:val="24"/>
          <w:szCs w:val="24"/>
        </w:rPr>
        <w:t>5</w:t>
      </w:r>
      <w:r w:rsidR="007B1BC7" w:rsidRPr="0009382A">
        <w:rPr>
          <w:rFonts w:eastAsia="Calibri" w:cs="Calibri"/>
          <w:i/>
          <w:sz w:val="24"/>
          <w:szCs w:val="24"/>
        </w:rPr>
        <w:t>, 202</w:t>
      </w:r>
      <w:r w:rsidR="000F2F4C">
        <w:rPr>
          <w:rFonts w:eastAsia="Calibri" w:cs="Calibri"/>
          <w:i/>
          <w:sz w:val="24"/>
          <w:szCs w:val="24"/>
        </w:rPr>
        <w:t>2</w:t>
      </w:r>
      <w:r w:rsidR="007B1BC7" w:rsidRPr="0009382A">
        <w:rPr>
          <w:rFonts w:eastAsia="Calibri" w:cs="Calibri"/>
          <w:i/>
          <w:sz w:val="24"/>
          <w:szCs w:val="24"/>
        </w:rPr>
        <w:t xml:space="preserve"> </w:t>
      </w:r>
    </w:p>
    <w:p w:rsidR="00FE4477" w:rsidRPr="0009382A" w:rsidRDefault="00222518" w:rsidP="00BD6D40">
      <w:pPr>
        <w:widowControl w:val="0"/>
        <w:spacing w:after="360" w:line="240" w:lineRule="auto"/>
        <w:rPr>
          <w:rFonts w:eastAsia="Calibri" w:cs="Calibri"/>
          <w:sz w:val="24"/>
          <w:szCs w:val="24"/>
        </w:rPr>
      </w:pPr>
      <w:r w:rsidRPr="0009382A">
        <w:rPr>
          <w:rFonts w:eastAsia="Calibri" w:cs="Calibri"/>
          <w:sz w:val="24"/>
          <w:szCs w:val="24"/>
        </w:rPr>
        <w:t>R</w:t>
      </w:r>
      <w:r w:rsidR="009B3AB0" w:rsidRPr="0009382A">
        <w:rPr>
          <w:rFonts w:eastAsia="Calibri" w:cs="Calibri"/>
          <w:sz w:val="24"/>
          <w:szCs w:val="24"/>
        </w:rPr>
        <w:t xml:space="preserve">epresentatives from member </w:t>
      </w:r>
      <w:r w:rsidRPr="0009382A">
        <w:rPr>
          <w:rFonts w:eastAsia="Calibri" w:cs="Calibri"/>
          <w:sz w:val="24"/>
          <w:szCs w:val="24"/>
        </w:rPr>
        <w:t xml:space="preserve">school </w:t>
      </w:r>
      <w:r w:rsidR="009B3AB0" w:rsidRPr="0009382A">
        <w:rPr>
          <w:rFonts w:eastAsia="Calibri" w:cs="Calibri"/>
          <w:sz w:val="24"/>
          <w:szCs w:val="24"/>
        </w:rPr>
        <w:t xml:space="preserve">districts of the Rural School Advocates of Iowa convened their </w:t>
      </w:r>
      <w:r w:rsidR="00FE4477" w:rsidRPr="0009382A">
        <w:rPr>
          <w:rFonts w:eastAsia="Calibri" w:cs="Calibri"/>
          <w:sz w:val="24"/>
          <w:szCs w:val="24"/>
        </w:rPr>
        <w:t>Annual Meeting</w:t>
      </w:r>
      <w:r w:rsidR="009B3AB0" w:rsidRPr="0009382A">
        <w:rPr>
          <w:rFonts w:eastAsia="Calibri" w:cs="Calibri"/>
          <w:sz w:val="24"/>
          <w:szCs w:val="24"/>
        </w:rPr>
        <w:t xml:space="preserve"> on </w:t>
      </w:r>
      <w:r w:rsidR="000F2F4C">
        <w:rPr>
          <w:rFonts w:eastAsia="Calibri" w:cs="Calibri"/>
          <w:sz w:val="24"/>
          <w:szCs w:val="24"/>
        </w:rPr>
        <w:t>Tues</w:t>
      </w:r>
      <w:r w:rsidR="005C3497">
        <w:rPr>
          <w:rFonts w:eastAsia="Calibri" w:cs="Calibri"/>
          <w:sz w:val="24"/>
          <w:szCs w:val="24"/>
        </w:rPr>
        <w:t>day</w:t>
      </w:r>
      <w:r w:rsidR="00974CE0" w:rsidRPr="0009382A">
        <w:rPr>
          <w:rFonts w:eastAsia="Calibri" w:cs="Calibri"/>
          <w:sz w:val="24"/>
          <w:szCs w:val="24"/>
        </w:rPr>
        <w:t>,</w:t>
      </w:r>
      <w:r w:rsidR="009B3AB0" w:rsidRPr="0009382A">
        <w:rPr>
          <w:rFonts w:eastAsia="Calibri" w:cs="Calibri"/>
          <w:sz w:val="24"/>
          <w:szCs w:val="24"/>
        </w:rPr>
        <w:t xml:space="preserve"> Oct</w:t>
      </w:r>
      <w:r w:rsidR="005C3497">
        <w:rPr>
          <w:rFonts w:eastAsia="Calibri" w:cs="Calibri"/>
          <w:sz w:val="24"/>
          <w:szCs w:val="24"/>
        </w:rPr>
        <w:t>ober</w:t>
      </w:r>
      <w:r w:rsidR="009B3AB0" w:rsidRPr="0009382A">
        <w:rPr>
          <w:rFonts w:eastAsia="Calibri" w:cs="Calibri"/>
          <w:sz w:val="24"/>
          <w:szCs w:val="24"/>
        </w:rPr>
        <w:t xml:space="preserve"> </w:t>
      </w:r>
      <w:r w:rsidR="007B1BC7" w:rsidRPr="0009382A">
        <w:rPr>
          <w:rFonts w:eastAsia="Calibri" w:cs="Calibri"/>
          <w:sz w:val="24"/>
          <w:szCs w:val="24"/>
        </w:rPr>
        <w:t>2</w:t>
      </w:r>
      <w:r w:rsidR="000F2F4C">
        <w:rPr>
          <w:rFonts w:eastAsia="Calibri" w:cs="Calibri"/>
          <w:sz w:val="24"/>
          <w:szCs w:val="24"/>
        </w:rPr>
        <w:t>5</w:t>
      </w:r>
      <w:r w:rsidR="009B3AB0" w:rsidRPr="0009382A">
        <w:rPr>
          <w:rFonts w:eastAsia="Calibri" w:cs="Calibri"/>
          <w:sz w:val="24"/>
          <w:szCs w:val="24"/>
        </w:rPr>
        <w:t xml:space="preserve">, at </w:t>
      </w:r>
      <w:r w:rsidR="0008280F" w:rsidRPr="0009382A">
        <w:rPr>
          <w:rFonts w:eastAsia="Calibri" w:cs="Calibri"/>
          <w:sz w:val="24"/>
          <w:szCs w:val="24"/>
        </w:rPr>
        <w:t>4:30</w:t>
      </w:r>
      <w:r w:rsidR="00173E4B" w:rsidRPr="0009382A">
        <w:rPr>
          <w:rFonts w:eastAsia="Calibri" w:cs="Calibri"/>
          <w:sz w:val="24"/>
          <w:szCs w:val="24"/>
        </w:rPr>
        <w:t xml:space="preserve"> </w:t>
      </w:r>
      <w:r w:rsidR="009B3AB0" w:rsidRPr="0009382A">
        <w:rPr>
          <w:rFonts w:eastAsia="Calibri" w:cs="Calibri"/>
          <w:sz w:val="24"/>
          <w:szCs w:val="24"/>
        </w:rPr>
        <w:t>PM at the FFA Enrichment Center in Ankeny</w:t>
      </w:r>
      <w:r w:rsidR="00FE4477" w:rsidRPr="0009382A">
        <w:rPr>
          <w:rFonts w:eastAsia="Calibri" w:cs="Calibri"/>
          <w:sz w:val="24"/>
          <w:szCs w:val="24"/>
        </w:rPr>
        <w:t>.</w:t>
      </w:r>
      <w:r w:rsidR="0034253F">
        <w:rPr>
          <w:rFonts w:eastAsia="Calibri" w:cs="Calibri"/>
          <w:sz w:val="24"/>
          <w:szCs w:val="24"/>
        </w:rPr>
        <w:t xml:space="preserve"> </w:t>
      </w:r>
      <w:r w:rsidR="00FE4477" w:rsidRPr="0009382A">
        <w:rPr>
          <w:rFonts w:eastAsia="Calibri" w:cs="Calibri"/>
          <w:sz w:val="24"/>
          <w:szCs w:val="24"/>
        </w:rPr>
        <w:t xml:space="preserve">RSAI </w:t>
      </w:r>
      <w:r w:rsidR="00974CE0" w:rsidRPr="0009382A">
        <w:rPr>
          <w:rFonts w:eastAsia="Calibri" w:cs="Calibri"/>
          <w:sz w:val="24"/>
          <w:szCs w:val="24"/>
        </w:rPr>
        <w:t xml:space="preserve">advocates </w:t>
      </w:r>
      <w:r w:rsidR="00FE4477" w:rsidRPr="0009382A">
        <w:rPr>
          <w:rFonts w:eastAsia="Calibri" w:cs="Calibri"/>
          <w:sz w:val="24"/>
          <w:szCs w:val="24"/>
        </w:rPr>
        <w:t>on behalf of the students, parents and communities in rural Iowa to ensure that all students have access to a great Iowa education, regardless of where they live.</w:t>
      </w:r>
      <w:r w:rsidR="0034253F">
        <w:rPr>
          <w:rFonts w:eastAsia="Calibri" w:cs="Calibri"/>
          <w:sz w:val="24"/>
          <w:szCs w:val="24"/>
        </w:rPr>
        <w:t xml:space="preserve"> </w:t>
      </w:r>
      <w:r w:rsidR="00ED04B5" w:rsidRPr="0009382A">
        <w:rPr>
          <w:rFonts w:eastAsia="Calibri" w:cs="Calibri"/>
          <w:sz w:val="24"/>
          <w:szCs w:val="24"/>
        </w:rPr>
        <w:t xml:space="preserve">RSAI members include </w:t>
      </w:r>
      <w:r w:rsidR="0008280F" w:rsidRPr="0009382A">
        <w:rPr>
          <w:rFonts w:eastAsia="Calibri" w:cs="Calibri"/>
          <w:sz w:val="24"/>
          <w:szCs w:val="24"/>
        </w:rPr>
        <w:t>1</w:t>
      </w:r>
      <w:r w:rsidR="000F2F4C">
        <w:rPr>
          <w:rFonts w:eastAsia="Calibri" w:cs="Calibri"/>
          <w:sz w:val="24"/>
          <w:szCs w:val="24"/>
        </w:rPr>
        <w:t>79</w:t>
      </w:r>
      <w:r w:rsidR="00A8342B" w:rsidRPr="0009382A">
        <w:rPr>
          <w:rFonts w:eastAsia="Calibri" w:cs="Calibri"/>
          <w:sz w:val="24"/>
          <w:szCs w:val="24"/>
        </w:rPr>
        <w:t xml:space="preserve"> Iowa school districts</w:t>
      </w:r>
      <w:r w:rsidR="000F2F4C">
        <w:rPr>
          <w:rFonts w:eastAsia="Calibri" w:cs="Calibri"/>
          <w:sz w:val="24"/>
          <w:szCs w:val="24"/>
        </w:rPr>
        <w:t xml:space="preserve">, </w:t>
      </w:r>
      <w:r w:rsidR="00A8342B" w:rsidRPr="0009382A">
        <w:rPr>
          <w:rFonts w:eastAsia="Calibri" w:cs="Calibri"/>
          <w:sz w:val="24"/>
          <w:szCs w:val="24"/>
        </w:rPr>
        <w:t xml:space="preserve">several </w:t>
      </w:r>
      <w:r w:rsidR="000F2F4C">
        <w:rPr>
          <w:rFonts w:eastAsia="Calibri" w:cs="Calibri"/>
          <w:sz w:val="24"/>
          <w:szCs w:val="24"/>
        </w:rPr>
        <w:t xml:space="preserve">of which </w:t>
      </w:r>
      <w:r w:rsidR="00A8342B" w:rsidRPr="0009382A">
        <w:rPr>
          <w:rFonts w:eastAsia="Calibri" w:cs="Calibri"/>
          <w:sz w:val="24"/>
          <w:szCs w:val="24"/>
        </w:rPr>
        <w:t>are among the largest geographic school districts in the state.</w:t>
      </w:r>
      <w:r w:rsidR="0034253F">
        <w:rPr>
          <w:rFonts w:eastAsia="Calibri" w:cs="Calibri"/>
          <w:sz w:val="24"/>
          <w:szCs w:val="24"/>
        </w:rPr>
        <w:t xml:space="preserve"> </w:t>
      </w:r>
    </w:p>
    <w:p w:rsidR="000F2F4C" w:rsidRDefault="00A8342B" w:rsidP="00F40C9C">
      <w:pPr>
        <w:widowControl w:val="0"/>
        <w:spacing w:after="120" w:line="240" w:lineRule="auto"/>
        <w:rPr>
          <w:rFonts w:eastAsia="Calibri" w:cs="Calibri"/>
          <w:sz w:val="24"/>
          <w:szCs w:val="24"/>
        </w:rPr>
      </w:pPr>
      <w:r w:rsidRPr="00E3765B">
        <w:rPr>
          <w:rFonts w:eastAsia="Calibri" w:cs="Calibri"/>
          <w:b/>
          <w:sz w:val="24"/>
          <w:szCs w:val="24"/>
        </w:rPr>
        <w:t xml:space="preserve">School </w:t>
      </w:r>
      <w:r w:rsidR="00E3765B">
        <w:rPr>
          <w:rFonts w:eastAsia="Calibri" w:cs="Calibri"/>
          <w:b/>
          <w:sz w:val="24"/>
          <w:szCs w:val="24"/>
        </w:rPr>
        <w:t>f</w:t>
      </w:r>
      <w:r w:rsidRPr="00E3765B">
        <w:rPr>
          <w:rFonts w:eastAsia="Calibri" w:cs="Calibri"/>
          <w:b/>
          <w:sz w:val="24"/>
          <w:szCs w:val="24"/>
        </w:rPr>
        <w:t>unding</w:t>
      </w:r>
      <w:r w:rsidRPr="0009382A">
        <w:rPr>
          <w:rFonts w:eastAsia="Calibri" w:cs="Calibri"/>
          <w:sz w:val="24"/>
          <w:szCs w:val="24"/>
        </w:rPr>
        <w:t xml:space="preserve">, known as State Supplemental Assistance, or SSA, was a clear priority for RSAI members. Superintendent </w:t>
      </w:r>
      <w:r w:rsidR="000F2F4C">
        <w:rPr>
          <w:rFonts w:eastAsia="Calibri" w:cs="Calibri"/>
          <w:sz w:val="24"/>
          <w:szCs w:val="24"/>
        </w:rPr>
        <w:t>Janet Stutz</w:t>
      </w:r>
      <w:r w:rsidRPr="0009382A">
        <w:rPr>
          <w:rFonts w:eastAsia="Calibri" w:cs="Calibri"/>
          <w:sz w:val="24"/>
          <w:szCs w:val="24"/>
        </w:rPr>
        <w:t xml:space="preserve">, </w:t>
      </w:r>
      <w:r w:rsidR="000F2F4C">
        <w:rPr>
          <w:rFonts w:eastAsia="Calibri" w:cs="Calibri"/>
          <w:sz w:val="24"/>
          <w:szCs w:val="24"/>
        </w:rPr>
        <w:t>Grinnell</w:t>
      </w:r>
      <w:r w:rsidR="00942C45">
        <w:rPr>
          <w:rFonts w:eastAsia="Calibri" w:cs="Calibri"/>
          <w:sz w:val="24"/>
          <w:szCs w:val="24"/>
        </w:rPr>
        <w:t>-Newburg</w:t>
      </w:r>
      <w:r w:rsidRPr="0009382A">
        <w:rPr>
          <w:rFonts w:eastAsia="Calibri" w:cs="Calibri"/>
          <w:sz w:val="24"/>
          <w:szCs w:val="24"/>
        </w:rPr>
        <w:t xml:space="preserve"> C</w:t>
      </w:r>
      <w:r w:rsidR="003478A4">
        <w:rPr>
          <w:rFonts w:eastAsia="Calibri" w:cs="Calibri"/>
          <w:sz w:val="24"/>
          <w:szCs w:val="24"/>
        </w:rPr>
        <w:t>SD</w:t>
      </w:r>
      <w:r w:rsidRPr="0009382A">
        <w:rPr>
          <w:rFonts w:eastAsia="Calibri" w:cs="Calibri"/>
          <w:sz w:val="24"/>
          <w:szCs w:val="24"/>
        </w:rPr>
        <w:t>, said this funding is not just a priority but supports the very survival of rural schools.</w:t>
      </w:r>
      <w:r w:rsidR="0034253F">
        <w:rPr>
          <w:rFonts w:eastAsia="Calibri" w:cs="Calibri"/>
          <w:sz w:val="24"/>
          <w:szCs w:val="24"/>
        </w:rPr>
        <w:t xml:space="preserve"> </w:t>
      </w:r>
      <w:r w:rsidRPr="0009382A">
        <w:rPr>
          <w:rFonts w:eastAsia="Calibri" w:cs="Calibri"/>
          <w:sz w:val="24"/>
          <w:szCs w:val="24"/>
        </w:rPr>
        <w:t>“</w:t>
      </w:r>
      <w:r w:rsidR="000F2F4C">
        <w:rPr>
          <w:rFonts w:eastAsia="Calibri" w:cs="Calibri"/>
          <w:sz w:val="24"/>
          <w:szCs w:val="24"/>
        </w:rPr>
        <w:t>In September, our Governor issued a press release celebrating a state surplus ending the 2022 Fiscal Year with nearly $3 Billion in the state coffers. That’s Billion with a Capital B</w:t>
      </w:r>
      <w:r w:rsidRPr="0009382A">
        <w:rPr>
          <w:rFonts w:eastAsia="Calibri" w:cs="Calibri"/>
          <w:sz w:val="24"/>
          <w:szCs w:val="24"/>
        </w:rPr>
        <w:t xml:space="preserve">,” </w:t>
      </w:r>
      <w:r w:rsidR="000F2F4C">
        <w:rPr>
          <w:rFonts w:eastAsia="Calibri" w:cs="Calibri"/>
          <w:sz w:val="24"/>
          <w:szCs w:val="24"/>
        </w:rPr>
        <w:t>s</w:t>
      </w:r>
      <w:r w:rsidRPr="0009382A">
        <w:rPr>
          <w:rFonts w:eastAsia="Calibri" w:cs="Calibri"/>
          <w:sz w:val="24"/>
          <w:szCs w:val="24"/>
        </w:rPr>
        <w:t>he stated.</w:t>
      </w:r>
      <w:r w:rsidR="0034253F">
        <w:rPr>
          <w:rFonts w:eastAsia="Calibri" w:cs="Calibri"/>
          <w:sz w:val="24"/>
          <w:szCs w:val="24"/>
        </w:rPr>
        <w:t xml:space="preserve"> </w:t>
      </w:r>
      <w:r w:rsidR="000F2F4C">
        <w:rPr>
          <w:rFonts w:eastAsia="Calibri" w:cs="Calibri"/>
          <w:sz w:val="24"/>
          <w:szCs w:val="24"/>
        </w:rPr>
        <w:t>“Despite the state’s fiscal strength, the Legislature only set a modest increase of 2.5% last year. This anemic level of funding has been consistent over the last 13 years, which only one year during that time providing an increase of 4%.</w:t>
      </w:r>
      <w:r w:rsidR="0034253F">
        <w:rPr>
          <w:rFonts w:eastAsia="Calibri" w:cs="Calibri"/>
          <w:sz w:val="24"/>
          <w:szCs w:val="24"/>
        </w:rPr>
        <w:t xml:space="preserve"> </w:t>
      </w:r>
      <w:r w:rsidR="000F2F4C">
        <w:rPr>
          <w:rFonts w:eastAsia="Calibri" w:cs="Calibri"/>
          <w:sz w:val="24"/>
          <w:szCs w:val="24"/>
        </w:rPr>
        <w:t xml:space="preserve">This funding is crucial to provide the staff, support and resources to educate our students.” </w:t>
      </w:r>
      <w:r w:rsidRPr="0009382A">
        <w:rPr>
          <w:rFonts w:eastAsia="Calibri" w:cs="Calibri"/>
          <w:sz w:val="24"/>
          <w:szCs w:val="24"/>
        </w:rPr>
        <w:t>School funding primarily pays for people. The teachers, counselors, librarians, administrators, nurses, secretaries, coaches and custodians</w:t>
      </w:r>
      <w:r w:rsidR="001D38BB" w:rsidRPr="0009382A">
        <w:rPr>
          <w:rFonts w:eastAsia="Calibri" w:cs="Calibri"/>
          <w:sz w:val="24"/>
          <w:szCs w:val="24"/>
        </w:rPr>
        <w:t>, many in critical short supply today</w:t>
      </w:r>
      <w:r w:rsidRPr="0009382A">
        <w:rPr>
          <w:rFonts w:eastAsia="Calibri" w:cs="Calibri"/>
          <w:sz w:val="24"/>
          <w:szCs w:val="24"/>
        </w:rPr>
        <w:t xml:space="preserve"> in </w:t>
      </w:r>
      <w:r w:rsidR="001D38BB" w:rsidRPr="0009382A">
        <w:rPr>
          <w:rFonts w:eastAsia="Calibri" w:cs="Calibri"/>
          <w:sz w:val="24"/>
          <w:szCs w:val="24"/>
        </w:rPr>
        <w:t>rural</w:t>
      </w:r>
      <w:r w:rsidR="00974CE0" w:rsidRPr="0009382A">
        <w:rPr>
          <w:rFonts w:eastAsia="Calibri" w:cs="Calibri"/>
          <w:sz w:val="24"/>
          <w:szCs w:val="24"/>
        </w:rPr>
        <w:t xml:space="preserve"> </w:t>
      </w:r>
      <w:r w:rsidRPr="0009382A">
        <w:rPr>
          <w:rFonts w:eastAsia="Calibri" w:cs="Calibri"/>
          <w:sz w:val="24"/>
          <w:szCs w:val="24"/>
        </w:rPr>
        <w:t>schools.</w:t>
      </w:r>
      <w:r w:rsidR="0034253F">
        <w:rPr>
          <w:rFonts w:eastAsia="Calibri" w:cs="Calibri"/>
          <w:sz w:val="24"/>
          <w:szCs w:val="24"/>
        </w:rPr>
        <w:t xml:space="preserve"> </w:t>
      </w:r>
      <w:r w:rsidRPr="0009382A">
        <w:rPr>
          <w:rFonts w:eastAsia="Calibri" w:cs="Calibri"/>
          <w:sz w:val="24"/>
          <w:szCs w:val="24"/>
        </w:rPr>
        <w:t xml:space="preserve">According to </w:t>
      </w:r>
      <w:r w:rsidR="00E3765B">
        <w:rPr>
          <w:rFonts w:eastAsia="Calibri" w:cs="Calibri"/>
          <w:sz w:val="24"/>
          <w:szCs w:val="24"/>
        </w:rPr>
        <w:t>Superintendent</w:t>
      </w:r>
      <w:r w:rsidR="000F2F4C">
        <w:rPr>
          <w:rFonts w:eastAsia="Calibri" w:cs="Calibri"/>
          <w:sz w:val="24"/>
          <w:szCs w:val="24"/>
        </w:rPr>
        <w:t xml:space="preserve"> Mike Kruger, West Fork C</w:t>
      </w:r>
      <w:r w:rsidR="003478A4">
        <w:rPr>
          <w:rFonts w:eastAsia="Calibri" w:cs="Calibri"/>
          <w:sz w:val="24"/>
          <w:szCs w:val="24"/>
        </w:rPr>
        <w:t>SD</w:t>
      </w:r>
      <w:r w:rsidR="000F2F4C">
        <w:rPr>
          <w:rFonts w:eastAsia="Calibri" w:cs="Calibri"/>
          <w:sz w:val="24"/>
          <w:szCs w:val="24"/>
        </w:rPr>
        <w:t>,</w:t>
      </w:r>
      <w:r w:rsidR="0034253F">
        <w:rPr>
          <w:rFonts w:eastAsia="Calibri" w:cs="Calibri"/>
          <w:sz w:val="24"/>
          <w:szCs w:val="24"/>
        </w:rPr>
        <w:t xml:space="preserve"> </w:t>
      </w:r>
      <w:r w:rsidRPr="0009382A">
        <w:rPr>
          <w:rFonts w:eastAsia="Calibri" w:cs="Calibri"/>
          <w:sz w:val="24"/>
          <w:szCs w:val="24"/>
        </w:rPr>
        <w:t>“Low funding inhibits our ability to attract and retain staff and to remain competitive with the private sector in Iowa’s growing economy.”</w:t>
      </w:r>
      <w:r w:rsidR="0034253F">
        <w:rPr>
          <w:rFonts w:eastAsia="Calibri" w:cs="Calibri"/>
          <w:sz w:val="24"/>
          <w:szCs w:val="24"/>
        </w:rPr>
        <w:t xml:space="preserve"> </w:t>
      </w:r>
    </w:p>
    <w:p w:rsidR="00D30DBB" w:rsidRDefault="000F2F4C" w:rsidP="00F40C9C">
      <w:pPr>
        <w:widowControl w:val="0"/>
        <w:spacing w:after="120" w:line="240" w:lineRule="auto"/>
        <w:rPr>
          <w:rFonts w:eastAsia="Calibri" w:cs="Calibri"/>
          <w:sz w:val="24"/>
          <w:szCs w:val="24"/>
        </w:rPr>
      </w:pPr>
      <w:r w:rsidRPr="00E3765B">
        <w:rPr>
          <w:rFonts w:eastAsia="Calibri" w:cs="Calibri"/>
          <w:b/>
          <w:sz w:val="24"/>
          <w:szCs w:val="24"/>
        </w:rPr>
        <w:t>Staff shortages</w:t>
      </w:r>
      <w:r>
        <w:rPr>
          <w:rFonts w:eastAsia="Calibri" w:cs="Calibri"/>
          <w:sz w:val="24"/>
          <w:szCs w:val="24"/>
        </w:rPr>
        <w:t xml:space="preserve"> was also high on the list of priorities for rural schools. Superintendent Kimberly </w:t>
      </w:r>
      <w:proofErr w:type="spellStart"/>
      <w:r>
        <w:rPr>
          <w:rFonts w:eastAsia="Calibri" w:cs="Calibri"/>
          <w:sz w:val="24"/>
          <w:szCs w:val="24"/>
        </w:rPr>
        <w:t>Lingenfelter</w:t>
      </w:r>
      <w:proofErr w:type="spellEnd"/>
      <w:r>
        <w:rPr>
          <w:rFonts w:eastAsia="Calibri" w:cs="Calibri"/>
          <w:sz w:val="24"/>
          <w:szCs w:val="24"/>
        </w:rPr>
        <w:t xml:space="preserve">, Cherokee </w:t>
      </w:r>
      <w:r w:rsidRPr="0009382A">
        <w:rPr>
          <w:rFonts w:eastAsia="Calibri" w:cs="Calibri"/>
          <w:sz w:val="24"/>
          <w:szCs w:val="24"/>
        </w:rPr>
        <w:t>C</w:t>
      </w:r>
      <w:r w:rsidR="003478A4">
        <w:rPr>
          <w:rFonts w:eastAsia="Calibri" w:cs="Calibri"/>
          <w:sz w:val="24"/>
          <w:szCs w:val="24"/>
        </w:rPr>
        <w:t>SD</w:t>
      </w:r>
      <w:r w:rsidRPr="0009382A">
        <w:rPr>
          <w:rFonts w:eastAsia="Calibri" w:cs="Calibri"/>
          <w:sz w:val="24"/>
          <w:szCs w:val="24"/>
        </w:rPr>
        <w:t xml:space="preserve">, </w:t>
      </w:r>
      <w:r>
        <w:rPr>
          <w:rFonts w:eastAsia="Calibri" w:cs="Calibri"/>
          <w:sz w:val="24"/>
          <w:szCs w:val="24"/>
        </w:rPr>
        <w:t>advocated for</w:t>
      </w:r>
      <w:r w:rsidRPr="0009382A">
        <w:rPr>
          <w:rFonts w:eastAsia="Calibri" w:cs="Calibri"/>
          <w:sz w:val="24"/>
          <w:szCs w:val="24"/>
        </w:rPr>
        <w:t xml:space="preserve"> flexibility and supports for rural schools to recruit and retain great teachers, bus drivers and staff</w:t>
      </w:r>
      <w:r>
        <w:rPr>
          <w:rFonts w:eastAsia="Calibri" w:cs="Calibri"/>
          <w:sz w:val="24"/>
          <w:szCs w:val="24"/>
        </w:rPr>
        <w:t>, but also said</w:t>
      </w:r>
      <w:r w:rsidR="00E3765B">
        <w:rPr>
          <w:rFonts w:eastAsia="Calibri" w:cs="Calibri"/>
          <w:sz w:val="24"/>
          <w:szCs w:val="24"/>
        </w:rPr>
        <w:t xml:space="preserve"> “all of us and our state officials need to change the culture of political speech; to restore education to a respected profession</w:t>
      </w:r>
      <w:r w:rsidRPr="0009382A">
        <w:rPr>
          <w:rFonts w:eastAsia="Calibri" w:cs="Calibri"/>
          <w:sz w:val="24"/>
          <w:szCs w:val="24"/>
        </w:rPr>
        <w:t>.</w:t>
      </w:r>
      <w:r w:rsidR="00E3765B">
        <w:rPr>
          <w:rFonts w:eastAsia="Calibri" w:cs="Calibri"/>
          <w:sz w:val="24"/>
          <w:szCs w:val="24"/>
        </w:rPr>
        <w:t>”</w:t>
      </w:r>
      <w:r w:rsidRPr="0009382A">
        <w:rPr>
          <w:rFonts w:eastAsia="Calibri" w:cs="Calibri"/>
          <w:sz w:val="24"/>
          <w:szCs w:val="24"/>
        </w:rPr>
        <w:t xml:space="preserve"> </w:t>
      </w:r>
      <w:r>
        <w:rPr>
          <w:rFonts w:eastAsia="Calibri" w:cs="Calibri"/>
          <w:sz w:val="24"/>
          <w:szCs w:val="24"/>
        </w:rPr>
        <w:t xml:space="preserve">Superintendent Sharon </w:t>
      </w:r>
      <w:proofErr w:type="spellStart"/>
      <w:r>
        <w:rPr>
          <w:rFonts w:eastAsia="Calibri" w:cs="Calibri"/>
          <w:sz w:val="24"/>
          <w:szCs w:val="24"/>
        </w:rPr>
        <w:t>Dentlinger</w:t>
      </w:r>
      <w:proofErr w:type="spellEnd"/>
      <w:r>
        <w:rPr>
          <w:rFonts w:eastAsia="Calibri" w:cs="Calibri"/>
          <w:sz w:val="24"/>
          <w:szCs w:val="24"/>
        </w:rPr>
        <w:t xml:space="preserve">, Interstate 35 CSD </w:t>
      </w:r>
      <w:bookmarkStart w:id="0" w:name="_Hlk85703161"/>
      <w:r w:rsidR="00E3765B">
        <w:rPr>
          <w:rFonts w:eastAsia="Calibri" w:cs="Calibri"/>
          <w:sz w:val="24"/>
          <w:szCs w:val="24"/>
        </w:rPr>
        <w:t>expressed concerns about proposals to expand school choice. “Any expansion of school choice, sending funding to private schools for student tuition, will increase demand for more teachers in private schools. We are concern</w:t>
      </w:r>
      <w:r w:rsidR="00831995">
        <w:rPr>
          <w:rFonts w:eastAsia="Calibri" w:cs="Calibri"/>
          <w:sz w:val="24"/>
          <w:szCs w:val="24"/>
        </w:rPr>
        <w:t>ed</w:t>
      </w:r>
      <w:r w:rsidR="00E3765B">
        <w:rPr>
          <w:rFonts w:eastAsia="Calibri" w:cs="Calibri"/>
          <w:sz w:val="24"/>
          <w:szCs w:val="24"/>
        </w:rPr>
        <w:t xml:space="preserve"> that our good rural school teachers will be poached by private schools wanting to expand, taking their skills and their families with them.”</w:t>
      </w:r>
      <w:r w:rsidR="0034253F">
        <w:rPr>
          <w:rFonts w:eastAsia="Calibri" w:cs="Calibri"/>
          <w:sz w:val="24"/>
          <w:szCs w:val="24"/>
        </w:rPr>
        <w:t xml:space="preserve"> </w:t>
      </w:r>
      <w:bookmarkEnd w:id="0"/>
    </w:p>
    <w:p w:rsidR="00A03981" w:rsidRDefault="00E3765B" w:rsidP="00F40C9C">
      <w:pPr>
        <w:widowControl w:val="0"/>
        <w:spacing w:after="120" w:line="240" w:lineRule="auto"/>
        <w:rPr>
          <w:rFonts w:eastAsia="Calibri" w:cs="Calibri"/>
          <w:sz w:val="24"/>
          <w:szCs w:val="24"/>
        </w:rPr>
      </w:pPr>
      <w:r w:rsidRPr="00E3765B">
        <w:rPr>
          <w:rFonts w:eastAsia="Calibri" w:cs="Calibri"/>
          <w:b/>
          <w:sz w:val="24"/>
          <w:szCs w:val="24"/>
        </w:rPr>
        <w:t>School Choice</w:t>
      </w:r>
      <w:r>
        <w:rPr>
          <w:rFonts w:eastAsia="Calibri" w:cs="Calibri"/>
          <w:sz w:val="24"/>
          <w:szCs w:val="24"/>
        </w:rPr>
        <w:t>:</w:t>
      </w:r>
      <w:r w:rsidR="0034253F">
        <w:rPr>
          <w:rFonts w:eastAsia="Calibri" w:cs="Calibri"/>
          <w:sz w:val="24"/>
          <w:szCs w:val="24"/>
        </w:rPr>
        <w:t xml:space="preserve"> </w:t>
      </w:r>
      <w:r>
        <w:rPr>
          <w:rFonts w:eastAsia="Calibri" w:cs="Calibri"/>
          <w:sz w:val="24"/>
          <w:szCs w:val="24"/>
        </w:rPr>
        <w:t xml:space="preserve">members of RSAI, for the first time, approved a legislative priority opposing </w:t>
      </w:r>
      <w:r w:rsidR="00831995">
        <w:rPr>
          <w:rFonts w:eastAsia="Calibri" w:cs="Calibri"/>
          <w:sz w:val="24"/>
          <w:szCs w:val="24"/>
        </w:rPr>
        <w:t xml:space="preserve">the </w:t>
      </w:r>
      <w:r>
        <w:rPr>
          <w:rFonts w:eastAsia="Calibri" w:cs="Calibri"/>
          <w:sz w:val="24"/>
          <w:szCs w:val="24"/>
        </w:rPr>
        <w:t xml:space="preserve">expansion of </w:t>
      </w:r>
      <w:r w:rsidR="00831995">
        <w:rPr>
          <w:rFonts w:eastAsia="Calibri" w:cs="Calibri"/>
          <w:sz w:val="24"/>
          <w:szCs w:val="24"/>
        </w:rPr>
        <w:t>S</w:t>
      </w:r>
      <w:r>
        <w:rPr>
          <w:rFonts w:eastAsia="Calibri" w:cs="Calibri"/>
          <w:sz w:val="24"/>
          <w:szCs w:val="24"/>
        </w:rPr>
        <w:t>t</w:t>
      </w:r>
      <w:r w:rsidR="00831995">
        <w:rPr>
          <w:rFonts w:eastAsia="Calibri" w:cs="Calibri"/>
          <w:sz w:val="24"/>
          <w:szCs w:val="24"/>
        </w:rPr>
        <w:t>ate support for private schools</w:t>
      </w:r>
      <w:r>
        <w:rPr>
          <w:rFonts w:eastAsia="Calibri" w:cs="Calibri"/>
          <w:sz w:val="24"/>
          <w:szCs w:val="24"/>
        </w:rPr>
        <w:t xml:space="preserve"> without first adequately funding public schools.</w:t>
      </w:r>
      <w:r w:rsidR="0034253F">
        <w:rPr>
          <w:rFonts w:eastAsia="Calibri" w:cs="Calibri"/>
          <w:sz w:val="24"/>
          <w:szCs w:val="24"/>
        </w:rPr>
        <w:t xml:space="preserve"> </w:t>
      </w:r>
      <w:r>
        <w:rPr>
          <w:rFonts w:eastAsia="Calibri" w:cs="Calibri"/>
          <w:sz w:val="24"/>
          <w:szCs w:val="24"/>
        </w:rPr>
        <w:t xml:space="preserve">Superintendent Michelle </w:t>
      </w:r>
      <w:proofErr w:type="spellStart"/>
      <w:r>
        <w:rPr>
          <w:rFonts w:eastAsia="Calibri" w:cs="Calibri"/>
          <w:sz w:val="24"/>
          <w:szCs w:val="24"/>
        </w:rPr>
        <w:t>Havenstrite</w:t>
      </w:r>
      <w:proofErr w:type="spellEnd"/>
      <w:r>
        <w:rPr>
          <w:rFonts w:eastAsia="Calibri" w:cs="Calibri"/>
          <w:sz w:val="24"/>
          <w:szCs w:val="24"/>
        </w:rPr>
        <w:t>, P</w:t>
      </w:r>
      <w:r w:rsidR="00831995">
        <w:rPr>
          <w:rFonts w:eastAsia="Calibri" w:cs="Calibri"/>
          <w:sz w:val="24"/>
          <w:szCs w:val="24"/>
        </w:rPr>
        <w:t>CM</w:t>
      </w:r>
      <w:r>
        <w:rPr>
          <w:rFonts w:eastAsia="Calibri" w:cs="Calibri"/>
          <w:sz w:val="24"/>
          <w:szCs w:val="24"/>
        </w:rPr>
        <w:t xml:space="preserve"> CSD, talked about the proposal</w:t>
      </w:r>
      <w:r w:rsidR="00831995">
        <w:rPr>
          <w:rFonts w:eastAsia="Calibri" w:cs="Calibri"/>
          <w:sz w:val="24"/>
          <w:szCs w:val="24"/>
        </w:rPr>
        <w:t>,</w:t>
      </w:r>
      <w:r>
        <w:rPr>
          <w:rFonts w:eastAsia="Calibri" w:cs="Calibri"/>
          <w:sz w:val="24"/>
          <w:szCs w:val="24"/>
        </w:rPr>
        <w:t xml:space="preserve"> which did not advance in the Iowa House last Session. “Our need for sustainable funding for public schools is threatened by diverting $79 million for private school tuition. Especially for our smaller school districts, the loss of just 2-3 students can create budgeting and staffing challenges. Although many of our rural communities do not have private schools today, we are concerned about </w:t>
      </w:r>
      <w:r w:rsidR="009F2E12">
        <w:rPr>
          <w:rFonts w:eastAsia="Calibri" w:cs="Calibri"/>
          <w:sz w:val="24"/>
          <w:szCs w:val="24"/>
        </w:rPr>
        <w:t xml:space="preserve">the </w:t>
      </w:r>
      <w:r>
        <w:rPr>
          <w:rFonts w:eastAsia="Calibri" w:cs="Calibri"/>
          <w:sz w:val="24"/>
          <w:szCs w:val="24"/>
        </w:rPr>
        <w:t>expansion of private schools once this funding is in place.”</w:t>
      </w:r>
    </w:p>
    <w:p w:rsidR="00EC2984" w:rsidRPr="00EC2984" w:rsidRDefault="00EC2984" w:rsidP="00EC2984">
      <w:pPr>
        <w:widowControl w:val="0"/>
        <w:spacing w:after="480" w:line="240" w:lineRule="auto"/>
        <w:rPr>
          <w:rFonts w:eastAsia="Calibri" w:cs="Calibri"/>
          <w:sz w:val="24"/>
          <w:szCs w:val="24"/>
        </w:rPr>
      </w:pPr>
      <w:r w:rsidRPr="00EC2984">
        <w:rPr>
          <w:rFonts w:eastAsia="Calibri" w:cs="Calibri"/>
          <w:b/>
          <w:sz w:val="24"/>
          <w:szCs w:val="24"/>
        </w:rPr>
        <w:lastRenderedPageBreak/>
        <w:t>Poverty:</w:t>
      </w:r>
      <w:r w:rsidRPr="00EC2984">
        <w:rPr>
          <w:rFonts w:eastAsia="Calibri" w:cs="Calibri"/>
          <w:sz w:val="24"/>
          <w:szCs w:val="24"/>
        </w:rPr>
        <w:t xml:space="preserve"> Rural Iowa communities have seen an increase in the number and concentration of students from low</w:t>
      </w:r>
      <w:r w:rsidR="00EE5C42">
        <w:rPr>
          <w:rFonts w:eastAsia="Calibri" w:cs="Calibri"/>
          <w:sz w:val="24"/>
          <w:szCs w:val="24"/>
        </w:rPr>
        <w:t>-</w:t>
      </w:r>
      <w:r w:rsidRPr="00EC2984">
        <w:rPr>
          <w:rFonts w:eastAsia="Calibri" w:cs="Calibri"/>
          <w:sz w:val="24"/>
          <w:szCs w:val="24"/>
        </w:rPr>
        <w:t>income families. Iowa’s funding formula, un</w:t>
      </w:r>
      <w:r w:rsidR="00EE5C42">
        <w:rPr>
          <w:rFonts w:eastAsia="Calibri" w:cs="Calibri"/>
          <w:sz w:val="24"/>
          <w:szCs w:val="24"/>
        </w:rPr>
        <w:t>like</w:t>
      </w:r>
      <w:r w:rsidRPr="00EC2984">
        <w:rPr>
          <w:rFonts w:eastAsia="Calibri" w:cs="Calibri"/>
          <w:sz w:val="24"/>
          <w:szCs w:val="24"/>
        </w:rPr>
        <w:t xml:space="preserve"> the majority of other states, does not have a poverty factor to generate funding </w:t>
      </w:r>
      <w:r>
        <w:rPr>
          <w:rFonts w:eastAsia="Calibri" w:cs="Calibri"/>
          <w:sz w:val="24"/>
          <w:szCs w:val="24"/>
        </w:rPr>
        <w:t xml:space="preserve">to help cover mandated fee waivers and provide </w:t>
      </w:r>
      <w:r w:rsidRPr="00EC2984">
        <w:rPr>
          <w:rFonts w:eastAsia="Calibri" w:cs="Calibri"/>
          <w:sz w:val="24"/>
          <w:szCs w:val="24"/>
        </w:rPr>
        <w:t>additional supports that lower</w:t>
      </w:r>
      <w:r w:rsidR="00EE5C42">
        <w:rPr>
          <w:rFonts w:eastAsia="Calibri" w:cs="Calibri"/>
          <w:sz w:val="24"/>
          <w:szCs w:val="24"/>
        </w:rPr>
        <w:t>-</w:t>
      </w:r>
      <w:r w:rsidRPr="00EC2984">
        <w:rPr>
          <w:rFonts w:eastAsia="Calibri" w:cs="Calibri"/>
          <w:sz w:val="24"/>
          <w:szCs w:val="24"/>
        </w:rPr>
        <w:t>income students and families need for success.</w:t>
      </w:r>
      <w:r w:rsidR="0034253F">
        <w:rPr>
          <w:rFonts w:eastAsia="Calibri" w:cs="Calibri"/>
          <w:sz w:val="24"/>
          <w:szCs w:val="24"/>
        </w:rPr>
        <w:t xml:space="preserve"> </w:t>
      </w:r>
      <w:r>
        <w:rPr>
          <w:rFonts w:eastAsia="Calibri" w:cs="Calibri"/>
          <w:sz w:val="24"/>
          <w:szCs w:val="24"/>
        </w:rPr>
        <w:t>Superintendent Joel Pedersen, Cardinal C</w:t>
      </w:r>
      <w:r w:rsidR="003478A4">
        <w:rPr>
          <w:rFonts w:eastAsia="Calibri" w:cs="Calibri"/>
          <w:sz w:val="24"/>
          <w:szCs w:val="24"/>
        </w:rPr>
        <w:t>SD</w:t>
      </w:r>
      <w:bookmarkStart w:id="1" w:name="_GoBack"/>
      <w:bookmarkEnd w:id="1"/>
      <w:r>
        <w:rPr>
          <w:rFonts w:eastAsia="Calibri" w:cs="Calibri"/>
          <w:sz w:val="24"/>
          <w:szCs w:val="24"/>
        </w:rPr>
        <w:t xml:space="preserve">, stated, “Rural poverty has real and profound impacts. Challenges associated with mental health, drug addiction, poor housing, lack of access to health care and job loss were all further complicated by the pandemic and most districts have seen increased student achievement gaps. Family stress can inhibit parents’ abilities to connect with </w:t>
      </w:r>
      <w:r w:rsidR="00EE5C42">
        <w:rPr>
          <w:rFonts w:eastAsia="Calibri" w:cs="Calibri"/>
          <w:sz w:val="24"/>
          <w:szCs w:val="24"/>
        </w:rPr>
        <w:t xml:space="preserve">the </w:t>
      </w:r>
      <w:r>
        <w:rPr>
          <w:rFonts w:eastAsia="Calibri" w:cs="Calibri"/>
          <w:sz w:val="24"/>
          <w:szCs w:val="24"/>
        </w:rPr>
        <w:t>school as partners for school success.”</w:t>
      </w:r>
      <w:r w:rsidR="0034253F">
        <w:rPr>
          <w:rFonts w:eastAsia="Calibri" w:cs="Calibri"/>
          <w:sz w:val="24"/>
          <w:szCs w:val="24"/>
        </w:rPr>
        <w:t xml:space="preserve"> </w:t>
      </w:r>
    </w:p>
    <w:p w:rsidR="00CB0835" w:rsidRPr="0009382A" w:rsidRDefault="00CB0835" w:rsidP="00BD6D40">
      <w:pPr>
        <w:widowControl w:val="0"/>
        <w:spacing w:after="0" w:line="240" w:lineRule="auto"/>
        <w:rPr>
          <w:rFonts w:eastAsia="Calibri" w:cs="Calibri"/>
          <w:sz w:val="24"/>
          <w:szCs w:val="24"/>
        </w:rPr>
      </w:pPr>
      <w:r w:rsidRPr="0009382A">
        <w:rPr>
          <w:rFonts w:eastAsia="Calibri" w:cs="Calibri"/>
          <w:sz w:val="24"/>
          <w:szCs w:val="24"/>
        </w:rPr>
        <w:t xml:space="preserve">RSAI members also included the following issues as </w:t>
      </w:r>
      <w:r w:rsidR="00BD6D40" w:rsidRPr="0009382A">
        <w:rPr>
          <w:rFonts w:eastAsia="Calibri" w:cs="Calibri"/>
          <w:sz w:val="24"/>
          <w:szCs w:val="24"/>
        </w:rPr>
        <w:t xml:space="preserve">additional </w:t>
      </w:r>
      <w:r w:rsidRPr="0009382A">
        <w:rPr>
          <w:rFonts w:eastAsia="Calibri" w:cs="Calibri"/>
          <w:sz w:val="24"/>
          <w:szCs w:val="24"/>
        </w:rPr>
        <w:t>priorities for the 20</w:t>
      </w:r>
      <w:r w:rsidR="00A03981" w:rsidRPr="0009382A">
        <w:rPr>
          <w:rFonts w:eastAsia="Calibri" w:cs="Calibri"/>
          <w:sz w:val="24"/>
          <w:szCs w:val="24"/>
        </w:rPr>
        <w:t>2</w:t>
      </w:r>
      <w:r w:rsidR="00E3765B">
        <w:rPr>
          <w:rFonts w:eastAsia="Calibri" w:cs="Calibri"/>
          <w:sz w:val="24"/>
          <w:szCs w:val="24"/>
        </w:rPr>
        <w:t>3</w:t>
      </w:r>
      <w:r w:rsidRPr="0009382A">
        <w:rPr>
          <w:rFonts w:eastAsia="Calibri" w:cs="Calibri"/>
          <w:sz w:val="24"/>
          <w:szCs w:val="24"/>
        </w:rPr>
        <w:t xml:space="preserve"> Legislative Session: </w:t>
      </w:r>
    </w:p>
    <w:p w:rsidR="0009382A" w:rsidRPr="0009382A" w:rsidRDefault="0009382A" w:rsidP="0009382A">
      <w:pPr>
        <w:pStyle w:val="ListParagraph"/>
        <w:widowControl w:val="0"/>
        <w:numPr>
          <w:ilvl w:val="0"/>
          <w:numId w:val="11"/>
        </w:numPr>
        <w:spacing w:after="480" w:line="240" w:lineRule="auto"/>
        <w:rPr>
          <w:rFonts w:eastAsia="Calibri" w:cs="Calibri"/>
          <w:sz w:val="24"/>
          <w:szCs w:val="24"/>
        </w:rPr>
      </w:pPr>
      <w:r w:rsidRPr="0009382A">
        <w:rPr>
          <w:rFonts w:eastAsia="Calibri" w:cs="Calibri"/>
          <w:sz w:val="24"/>
          <w:szCs w:val="24"/>
        </w:rPr>
        <w:t xml:space="preserve">Local School Board flexibility and authority, including a commitment to implementing </w:t>
      </w:r>
      <w:r w:rsidR="00D003C6">
        <w:rPr>
          <w:rFonts w:eastAsia="Calibri" w:cs="Calibri"/>
          <w:sz w:val="24"/>
          <w:szCs w:val="24"/>
        </w:rPr>
        <w:t>H</w:t>
      </w:r>
      <w:r w:rsidRPr="0009382A">
        <w:rPr>
          <w:rFonts w:eastAsia="Calibri" w:cs="Calibri"/>
          <w:sz w:val="24"/>
          <w:szCs w:val="24"/>
        </w:rPr>
        <w:t xml:space="preserve">ome </w:t>
      </w:r>
      <w:r w:rsidR="00D003C6">
        <w:rPr>
          <w:rFonts w:eastAsia="Calibri" w:cs="Calibri"/>
          <w:sz w:val="24"/>
          <w:szCs w:val="24"/>
        </w:rPr>
        <w:t>R</w:t>
      </w:r>
      <w:r w:rsidRPr="0009382A">
        <w:rPr>
          <w:rFonts w:eastAsia="Calibri" w:cs="Calibri"/>
          <w:sz w:val="24"/>
          <w:szCs w:val="24"/>
        </w:rPr>
        <w:t>ule and interpreting Iowa’s laws (liberally constru</w:t>
      </w:r>
      <w:r w:rsidR="00D003C6">
        <w:rPr>
          <w:rFonts w:eastAsia="Calibri" w:cs="Calibri"/>
          <w:sz w:val="24"/>
          <w:szCs w:val="24"/>
        </w:rPr>
        <w:t>ing</w:t>
      </w:r>
      <w:r w:rsidRPr="0009382A">
        <w:rPr>
          <w:rFonts w:eastAsia="Calibri" w:cs="Calibri"/>
          <w:sz w:val="24"/>
          <w:szCs w:val="24"/>
        </w:rPr>
        <w:t xml:space="preserve"> the statute and court rulings) to effectuate the purposes of local control. </w:t>
      </w:r>
    </w:p>
    <w:p w:rsidR="00CB0835" w:rsidRPr="0009382A" w:rsidRDefault="00974CE0" w:rsidP="00BD6D40">
      <w:pPr>
        <w:pStyle w:val="ListParagraph"/>
        <w:widowControl w:val="0"/>
        <w:numPr>
          <w:ilvl w:val="0"/>
          <w:numId w:val="11"/>
        </w:numPr>
        <w:spacing w:after="480" w:line="240" w:lineRule="auto"/>
        <w:rPr>
          <w:rFonts w:eastAsia="Calibri" w:cs="Calibri"/>
          <w:sz w:val="24"/>
          <w:szCs w:val="24"/>
        </w:rPr>
      </w:pPr>
      <w:r w:rsidRPr="0009382A">
        <w:rPr>
          <w:rFonts w:eastAsia="Calibri" w:cs="Calibri"/>
          <w:sz w:val="24"/>
          <w:szCs w:val="24"/>
        </w:rPr>
        <w:t>Quality Preschool, including f</w:t>
      </w:r>
      <w:r w:rsidR="00F978A2" w:rsidRPr="0009382A">
        <w:rPr>
          <w:rFonts w:eastAsia="Calibri" w:cs="Calibri"/>
          <w:sz w:val="24"/>
          <w:szCs w:val="24"/>
        </w:rPr>
        <w:t>unding for 3- and 4-year</w:t>
      </w:r>
      <w:r w:rsidR="00D003C6">
        <w:rPr>
          <w:rFonts w:eastAsia="Calibri" w:cs="Calibri"/>
          <w:sz w:val="24"/>
          <w:szCs w:val="24"/>
        </w:rPr>
        <w:t>-</w:t>
      </w:r>
      <w:r w:rsidR="00F978A2" w:rsidRPr="0009382A">
        <w:rPr>
          <w:rFonts w:eastAsia="Calibri" w:cs="Calibri"/>
          <w:sz w:val="24"/>
          <w:szCs w:val="24"/>
        </w:rPr>
        <w:t>old preschool at a 1.0 weighting, to help provide full</w:t>
      </w:r>
      <w:r w:rsidR="00D003C6">
        <w:rPr>
          <w:rFonts w:eastAsia="Calibri" w:cs="Calibri"/>
          <w:sz w:val="24"/>
          <w:szCs w:val="24"/>
        </w:rPr>
        <w:t>-</w:t>
      </w:r>
      <w:r w:rsidR="00F978A2" w:rsidRPr="0009382A">
        <w:rPr>
          <w:rFonts w:eastAsia="Calibri" w:cs="Calibri"/>
          <w:sz w:val="24"/>
          <w:szCs w:val="24"/>
        </w:rPr>
        <w:t xml:space="preserve">day </w:t>
      </w:r>
      <w:r w:rsidRPr="0009382A">
        <w:rPr>
          <w:rFonts w:eastAsia="Calibri" w:cs="Calibri"/>
          <w:sz w:val="24"/>
          <w:szCs w:val="24"/>
        </w:rPr>
        <w:t xml:space="preserve">service </w:t>
      </w:r>
      <w:r w:rsidR="00F978A2" w:rsidRPr="0009382A">
        <w:rPr>
          <w:rFonts w:eastAsia="Calibri" w:cs="Calibri"/>
          <w:sz w:val="24"/>
          <w:szCs w:val="24"/>
        </w:rPr>
        <w:t>and cover transportation costs in rural schools</w:t>
      </w:r>
    </w:p>
    <w:p w:rsidR="00C71C24" w:rsidRPr="0009382A" w:rsidRDefault="00C71C24" w:rsidP="00BD6D40">
      <w:pPr>
        <w:pStyle w:val="ListParagraph"/>
        <w:widowControl w:val="0"/>
        <w:numPr>
          <w:ilvl w:val="0"/>
          <w:numId w:val="11"/>
        </w:numPr>
        <w:spacing w:after="480" w:line="240" w:lineRule="auto"/>
        <w:rPr>
          <w:rFonts w:eastAsia="Calibri" w:cs="Calibri"/>
          <w:sz w:val="24"/>
          <w:szCs w:val="24"/>
        </w:rPr>
      </w:pPr>
      <w:r w:rsidRPr="0009382A">
        <w:rPr>
          <w:rFonts w:eastAsia="Calibri" w:cs="Calibri"/>
          <w:sz w:val="24"/>
          <w:szCs w:val="24"/>
        </w:rPr>
        <w:t xml:space="preserve">Student mental health, </w:t>
      </w:r>
      <w:r w:rsidR="00974CE0" w:rsidRPr="0009382A">
        <w:rPr>
          <w:rFonts w:eastAsia="Calibri" w:cs="Calibri"/>
          <w:sz w:val="24"/>
          <w:szCs w:val="24"/>
        </w:rPr>
        <w:t xml:space="preserve">including </w:t>
      </w:r>
      <w:r w:rsidR="00A03981" w:rsidRPr="0009382A">
        <w:rPr>
          <w:rFonts w:eastAsia="Calibri" w:cs="Calibri"/>
          <w:sz w:val="24"/>
          <w:szCs w:val="24"/>
        </w:rPr>
        <w:t xml:space="preserve">resources to </w:t>
      </w:r>
      <w:r w:rsidR="0009382A" w:rsidRPr="0009382A">
        <w:rPr>
          <w:rFonts w:eastAsia="Calibri" w:cs="Calibri"/>
          <w:sz w:val="24"/>
          <w:szCs w:val="24"/>
        </w:rPr>
        <w:t>assess and address student</w:t>
      </w:r>
      <w:r w:rsidR="00D003C6">
        <w:rPr>
          <w:rFonts w:eastAsia="Calibri" w:cs="Calibri"/>
          <w:sz w:val="24"/>
          <w:szCs w:val="24"/>
        </w:rPr>
        <w:t>s’</w:t>
      </w:r>
      <w:r w:rsidR="0009382A" w:rsidRPr="0009382A">
        <w:rPr>
          <w:rFonts w:eastAsia="Calibri" w:cs="Calibri"/>
          <w:sz w:val="24"/>
          <w:szCs w:val="24"/>
        </w:rPr>
        <w:t xml:space="preserve"> social, emotional and behavioral needs</w:t>
      </w:r>
      <w:r w:rsidR="00974CE0" w:rsidRPr="0009382A">
        <w:rPr>
          <w:rFonts w:eastAsia="Calibri" w:cs="Calibri"/>
          <w:sz w:val="24"/>
          <w:szCs w:val="24"/>
        </w:rPr>
        <w:t xml:space="preserve">, </w:t>
      </w:r>
      <w:r w:rsidRPr="0009382A">
        <w:rPr>
          <w:rFonts w:eastAsia="Calibri" w:cs="Calibri"/>
          <w:sz w:val="24"/>
          <w:szCs w:val="24"/>
        </w:rPr>
        <w:t xml:space="preserve">especially for Iowa’s rural students living in communities without mental health providers. </w:t>
      </w:r>
    </w:p>
    <w:p w:rsidR="0009382A" w:rsidRPr="0009382A" w:rsidRDefault="0009382A" w:rsidP="0009382A">
      <w:pPr>
        <w:pStyle w:val="ListParagraph"/>
        <w:numPr>
          <w:ilvl w:val="0"/>
          <w:numId w:val="11"/>
        </w:numPr>
        <w:shd w:val="clear" w:color="auto" w:fill="FFFFFF"/>
        <w:spacing w:after="0" w:line="240" w:lineRule="auto"/>
        <w:ind w:right="-270"/>
        <w:rPr>
          <w:rFonts w:eastAsia="Calibri" w:cs="Calibri"/>
          <w:sz w:val="24"/>
          <w:szCs w:val="24"/>
        </w:rPr>
      </w:pPr>
      <w:r w:rsidRPr="0009382A">
        <w:rPr>
          <w:rFonts w:eastAsia="Calibri" w:cs="Calibri"/>
          <w:sz w:val="24"/>
          <w:szCs w:val="24"/>
        </w:rPr>
        <w:t xml:space="preserve">Formula and Transportation Equity: formula equity, closing the state and district per pupil gap within ten years and continued transportation equity support without burdensome reporting requirements. </w:t>
      </w:r>
    </w:p>
    <w:p w:rsidR="0009382A" w:rsidRPr="0009382A" w:rsidRDefault="0009382A" w:rsidP="0009382A">
      <w:pPr>
        <w:pStyle w:val="ListParagraph"/>
        <w:numPr>
          <w:ilvl w:val="0"/>
          <w:numId w:val="11"/>
        </w:numPr>
        <w:shd w:val="clear" w:color="auto" w:fill="FFFFFF"/>
        <w:spacing w:after="0" w:line="240" w:lineRule="auto"/>
        <w:ind w:right="-270"/>
        <w:rPr>
          <w:rFonts w:eastAsia="Calibri" w:cs="Calibri"/>
          <w:sz w:val="24"/>
          <w:szCs w:val="24"/>
        </w:rPr>
      </w:pPr>
      <w:r w:rsidRPr="0009382A">
        <w:rPr>
          <w:rFonts w:eastAsia="Calibri" w:cs="Calibri"/>
          <w:sz w:val="24"/>
          <w:szCs w:val="24"/>
        </w:rPr>
        <w:t xml:space="preserve">Sharing Incentives/Efficiencies: extension of Whole Grade Sharing, Reorganization and Operational Sharing Incentives. The 21-student cap should expand to allow access to any new flexibility. </w:t>
      </w:r>
    </w:p>
    <w:p w:rsidR="00D003C6" w:rsidRDefault="00D003C6" w:rsidP="00974CE0">
      <w:pPr>
        <w:widowControl w:val="0"/>
        <w:spacing w:after="480" w:line="240" w:lineRule="auto"/>
        <w:rPr>
          <w:rFonts w:eastAsia="Calibri" w:cstheme="minorHAnsi"/>
        </w:rPr>
      </w:pPr>
    </w:p>
    <w:p w:rsidR="00D003C6" w:rsidRPr="000D6CA2" w:rsidRDefault="00F40C9C" w:rsidP="00D003C6">
      <w:pPr>
        <w:widowControl w:val="0"/>
        <w:spacing w:after="0" w:line="240" w:lineRule="auto"/>
        <w:rPr>
          <w:rFonts w:eastAsia="Calibri" w:cstheme="minorHAnsi"/>
        </w:rPr>
      </w:pPr>
      <w:r w:rsidRPr="00F40C9C">
        <w:rPr>
          <w:rFonts w:eastAsia="Calibri" w:cstheme="minorHAnsi"/>
        </w:rPr>
        <w:t xml:space="preserve">Resources: </w:t>
      </w:r>
    </w:p>
    <w:p w:rsidR="000D6CA2" w:rsidRPr="00D003C6" w:rsidRDefault="00302001" w:rsidP="00974CE0">
      <w:pPr>
        <w:widowControl w:val="0"/>
        <w:spacing w:after="480" w:line="240" w:lineRule="auto"/>
        <w:rPr>
          <w:rFonts w:eastAsia="Calibri" w:cstheme="minorHAnsi"/>
        </w:rPr>
      </w:pPr>
      <w:r w:rsidRPr="00974CE0">
        <w:rPr>
          <w:rFonts w:eastAsia="Calibri" w:cstheme="minorHAnsi"/>
        </w:rPr>
        <w:t xml:space="preserve">Position </w:t>
      </w:r>
      <w:r w:rsidR="00D003C6">
        <w:rPr>
          <w:rFonts w:eastAsia="Calibri" w:cstheme="minorHAnsi"/>
        </w:rPr>
        <w:t>P</w:t>
      </w:r>
      <w:r w:rsidRPr="00974CE0">
        <w:rPr>
          <w:rFonts w:eastAsia="Calibri" w:cstheme="minorHAnsi"/>
        </w:rPr>
        <w:t xml:space="preserve">apers on </w:t>
      </w:r>
      <w:r w:rsidR="000D6CA2" w:rsidRPr="00974CE0">
        <w:rPr>
          <w:rFonts w:eastAsia="Calibri" w:cstheme="minorHAnsi"/>
        </w:rPr>
        <w:t>key issues</w:t>
      </w:r>
      <w:r w:rsidRPr="00974CE0">
        <w:rPr>
          <w:rFonts w:eastAsia="Calibri" w:cstheme="minorHAnsi"/>
        </w:rPr>
        <w:t xml:space="preserve"> and a Digest of the 20</w:t>
      </w:r>
      <w:r w:rsidR="00A03981">
        <w:rPr>
          <w:rFonts w:eastAsia="Calibri" w:cstheme="minorHAnsi"/>
        </w:rPr>
        <w:t>2</w:t>
      </w:r>
      <w:r w:rsidR="00E3765B">
        <w:rPr>
          <w:rFonts w:eastAsia="Calibri" w:cstheme="minorHAnsi"/>
        </w:rPr>
        <w:t>2</w:t>
      </w:r>
      <w:r w:rsidRPr="00974CE0">
        <w:rPr>
          <w:rFonts w:eastAsia="Calibri" w:cstheme="minorHAnsi"/>
        </w:rPr>
        <w:t xml:space="preserve"> Legislative Session are available on the RSAI legislative </w:t>
      </w:r>
      <w:r w:rsidR="00D003C6">
        <w:rPr>
          <w:rFonts w:eastAsia="Calibri" w:cstheme="minorHAnsi"/>
        </w:rPr>
        <w:t>web</w:t>
      </w:r>
      <w:r w:rsidRPr="00974CE0">
        <w:rPr>
          <w:rFonts w:eastAsia="Calibri" w:cstheme="minorHAnsi"/>
        </w:rPr>
        <w:t xml:space="preserve">page, </w:t>
      </w:r>
      <w:hyperlink r:id="rId8" w:history="1">
        <w:r w:rsidRPr="00974CE0">
          <w:rPr>
            <w:rStyle w:val="Hyperlink"/>
            <w:rFonts w:eastAsia="Calibri" w:cstheme="minorHAnsi"/>
          </w:rPr>
          <w:t>http://www.rsaia.org/legislative.html</w:t>
        </w:r>
      </w:hyperlink>
      <w:r w:rsidR="0034253F">
        <w:rPr>
          <w:rFonts w:eastAsia="Calibri" w:cstheme="minorHAnsi"/>
        </w:rPr>
        <w:t xml:space="preserve"> </w:t>
      </w:r>
      <w:r w:rsidR="000D6CA2" w:rsidRPr="00974CE0">
        <w:rPr>
          <w:rFonts w:eastAsia="Calibri" w:cstheme="minorHAnsi"/>
        </w:rPr>
        <w:t xml:space="preserve">or by contacting Margaret Buckton, Professional Advocate, RSAI </w:t>
      </w:r>
      <w:hyperlink r:id="rId9" w:history="1">
        <w:r w:rsidR="000D6CA2" w:rsidRPr="00974CE0">
          <w:rPr>
            <w:rStyle w:val="Hyperlink"/>
            <w:rFonts w:eastAsia="Calibri" w:cstheme="minorHAnsi"/>
          </w:rPr>
          <w:t>Margaret.buckton@rsaia.org</w:t>
        </w:r>
      </w:hyperlink>
      <w:r w:rsidR="000D6CA2" w:rsidRPr="00974CE0">
        <w:rPr>
          <w:rFonts w:eastAsia="Calibri" w:cstheme="minorHAnsi"/>
        </w:rPr>
        <w:t xml:space="preserve"> </w:t>
      </w:r>
      <w:r w:rsidR="00D003C6">
        <w:rPr>
          <w:rFonts w:eastAsia="Calibri" w:cstheme="minorHAnsi"/>
        </w:rPr>
        <w:t xml:space="preserve">or </w:t>
      </w:r>
      <w:r w:rsidR="000D6CA2" w:rsidRPr="00974CE0">
        <w:rPr>
          <w:rFonts w:eastAsia="Calibri" w:cstheme="minorHAnsi"/>
        </w:rPr>
        <w:t>515.201.3755</w:t>
      </w:r>
      <w:r w:rsidR="00D003C6">
        <w:rPr>
          <w:rFonts w:eastAsia="Calibri" w:cstheme="minorHAnsi"/>
        </w:rPr>
        <w:t>.</w:t>
      </w:r>
    </w:p>
    <w:p w:rsidR="00CB0835" w:rsidRPr="000D6CA2" w:rsidRDefault="00CB0835" w:rsidP="00BD6D40">
      <w:pPr>
        <w:widowControl w:val="0"/>
        <w:spacing w:after="0" w:line="240" w:lineRule="auto"/>
        <w:rPr>
          <w:rFonts w:eastAsia="Calibri" w:cstheme="minorHAnsi"/>
        </w:rPr>
      </w:pPr>
      <w:r w:rsidRPr="000D6CA2">
        <w:rPr>
          <w:rFonts w:eastAsia="Calibri" w:cstheme="minorHAnsi"/>
        </w:rPr>
        <w:t>Contact</w:t>
      </w:r>
      <w:r w:rsidR="00302001" w:rsidRPr="000D6CA2">
        <w:rPr>
          <w:rFonts w:eastAsia="Calibri" w:cstheme="minorHAnsi"/>
        </w:rPr>
        <w:t>s</w:t>
      </w:r>
      <w:r w:rsidRPr="000D6CA2">
        <w:rPr>
          <w:rFonts w:eastAsia="Calibri" w:cstheme="minorHAnsi"/>
        </w:rPr>
        <w:t xml:space="preserve">: </w:t>
      </w:r>
    </w:p>
    <w:p w:rsidR="00886C2C" w:rsidRDefault="00886C2C" w:rsidP="00886C2C">
      <w:pPr>
        <w:spacing w:after="0" w:line="240" w:lineRule="auto"/>
        <w:rPr>
          <w:rFonts w:eastAsia="Calibri" w:cstheme="minorHAnsi"/>
        </w:rPr>
      </w:pPr>
      <w:r>
        <w:rPr>
          <w:rFonts w:eastAsia="Calibri" w:cstheme="minorHAnsi"/>
        </w:rPr>
        <w:t xml:space="preserve">Paul </w:t>
      </w:r>
      <w:proofErr w:type="spellStart"/>
      <w:r>
        <w:rPr>
          <w:rFonts w:eastAsia="Calibri" w:cstheme="minorHAnsi"/>
        </w:rPr>
        <w:t>Croghan</w:t>
      </w:r>
      <w:proofErr w:type="spellEnd"/>
      <w:r w:rsidRPr="005124A0">
        <w:rPr>
          <w:rFonts w:eastAsia="Calibri" w:cstheme="minorHAnsi"/>
        </w:rPr>
        <w:t xml:space="preserve">, Superintendent, </w:t>
      </w:r>
      <w:r>
        <w:rPr>
          <w:rFonts w:eastAsia="Calibri" w:cstheme="minorHAnsi"/>
        </w:rPr>
        <w:t>Nodaway Valley</w:t>
      </w:r>
      <w:r w:rsidRPr="005124A0">
        <w:rPr>
          <w:rFonts w:eastAsia="Calibri" w:cstheme="minorHAnsi"/>
        </w:rPr>
        <w:t xml:space="preserve">, </w:t>
      </w:r>
      <w:r>
        <w:rPr>
          <w:rFonts w:eastAsia="Calibri" w:cstheme="minorHAnsi"/>
        </w:rPr>
        <w:t>Chair of RSAI Leadership Group</w:t>
      </w:r>
      <w:r>
        <w:rPr>
          <w:rFonts w:eastAsia="Calibri" w:cstheme="minorHAnsi"/>
        </w:rPr>
        <w:t>,</w:t>
      </w:r>
      <w:r>
        <w:rPr>
          <w:rFonts w:eastAsia="Calibri" w:cstheme="minorHAnsi"/>
        </w:rPr>
        <w:t xml:space="preserve"> </w:t>
      </w:r>
      <w:hyperlink r:id="rId10" w:history="1">
        <w:r w:rsidRPr="005C1790">
          <w:rPr>
            <w:rStyle w:val="Hyperlink"/>
            <w:rFonts w:eastAsia="Calibri" w:cstheme="minorHAnsi"/>
          </w:rPr>
          <w:t>paul.croghan@rsaia.org</w:t>
        </w:r>
      </w:hyperlink>
      <w:r>
        <w:rPr>
          <w:rFonts w:cstheme="minorHAnsi"/>
          <w:color w:val="555555"/>
        </w:rPr>
        <w:t>,</w:t>
      </w:r>
      <w:r w:rsidRPr="00942C45">
        <w:rPr>
          <w:rFonts w:cstheme="minorHAnsi"/>
        </w:rPr>
        <w:t xml:space="preserve"> (</w:t>
      </w:r>
      <w:r w:rsidRPr="00942C45">
        <w:rPr>
          <w:rFonts w:cstheme="minorHAnsi"/>
        </w:rPr>
        <w:t>641) 743-61</w:t>
      </w:r>
      <w:r w:rsidR="00942C45">
        <w:rPr>
          <w:rFonts w:cstheme="minorHAnsi"/>
        </w:rPr>
        <w:t>2</w:t>
      </w:r>
      <w:r w:rsidRPr="00942C45">
        <w:rPr>
          <w:rFonts w:cstheme="minorHAnsi"/>
        </w:rPr>
        <w:t>7</w:t>
      </w:r>
    </w:p>
    <w:p w:rsidR="00886C2C" w:rsidRDefault="00886C2C" w:rsidP="000D6CA2">
      <w:pPr>
        <w:spacing w:after="0" w:line="240" w:lineRule="auto"/>
        <w:rPr>
          <w:rFonts w:eastAsia="Calibri" w:cstheme="minorHAnsi"/>
        </w:rPr>
      </w:pPr>
      <w:r>
        <w:rPr>
          <w:rFonts w:eastAsia="Calibri" w:cstheme="minorHAnsi"/>
        </w:rPr>
        <w:t>Scott Williamson, Superintendent, Eddyville-</w:t>
      </w:r>
      <w:proofErr w:type="spellStart"/>
      <w:r>
        <w:rPr>
          <w:rFonts w:eastAsia="Calibri" w:cstheme="minorHAnsi"/>
        </w:rPr>
        <w:t>Blakesburg</w:t>
      </w:r>
      <w:proofErr w:type="spellEnd"/>
      <w:r>
        <w:rPr>
          <w:rFonts w:eastAsia="Calibri" w:cstheme="minorHAnsi"/>
        </w:rPr>
        <w:t xml:space="preserve">-Fremont CSD, Chair of RSAI Legislative Committee, </w:t>
      </w:r>
      <w:hyperlink r:id="rId11" w:history="1">
        <w:r w:rsidRPr="00DD3654">
          <w:rPr>
            <w:rStyle w:val="Hyperlink"/>
            <w:rFonts w:eastAsia="Calibri" w:cstheme="minorHAnsi"/>
          </w:rPr>
          <w:t>scott.williamson@rsaia.org</w:t>
        </w:r>
      </w:hyperlink>
      <w:r>
        <w:rPr>
          <w:rFonts w:eastAsia="Calibri" w:cstheme="minorHAnsi"/>
        </w:rPr>
        <w:t>, (</w:t>
      </w:r>
      <w:r w:rsidR="00942C45">
        <w:rPr>
          <w:rFonts w:eastAsia="Calibri" w:cstheme="minorHAnsi"/>
        </w:rPr>
        <w:t>641) 969-4226</w:t>
      </w:r>
    </w:p>
    <w:p w:rsidR="00886C2C" w:rsidRDefault="00886C2C" w:rsidP="000D6CA2">
      <w:pPr>
        <w:spacing w:after="0" w:line="240" w:lineRule="auto"/>
        <w:rPr>
          <w:rFonts w:eastAsia="Calibri" w:cstheme="minorHAnsi"/>
        </w:rPr>
      </w:pPr>
      <w:r>
        <w:rPr>
          <w:rFonts w:eastAsia="Calibri" w:cstheme="minorHAnsi"/>
        </w:rPr>
        <w:t xml:space="preserve">Joel Pedersen, Superintendent, Cardinal CSD, Vice-Chair, RSAI Legislative Committee, </w:t>
      </w:r>
      <w:hyperlink r:id="rId12" w:history="1">
        <w:r w:rsidRPr="00DD3654">
          <w:rPr>
            <w:rStyle w:val="Hyperlink"/>
            <w:rFonts w:eastAsia="Calibri" w:cstheme="minorHAnsi"/>
          </w:rPr>
          <w:t>joel.pedersen@cardinalcomet.com</w:t>
        </w:r>
      </w:hyperlink>
      <w:r>
        <w:rPr>
          <w:rFonts w:eastAsia="Calibri" w:cstheme="minorHAnsi"/>
        </w:rPr>
        <w:t>, (</w:t>
      </w:r>
      <w:r w:rsidR="00942C45">
        <w:rPr>
          <w:rFonts w:eastAsia="Calibri" w:cstheme="minorHAnsi"/>
        </w:rPr>
        <w:t>641) 652-7531</w:t>
      </w:r>
    </w:p>
    <w:p w:rsidR="000D6CA2" w:rsidRDefault="000D6CA2" w:rsidP="000D6CA2">
      <w:pPr>
        <w:widowControl w:val="0"/>
        <w:spacing w:after="0" w:line="240" w:lineRule="auto"/>
        <w:rPr>
          <w:rFonts w:eastAsia="Calibri" w:cs="Calibri"/>
        </w:rPr>
      </w:pPr>
    </w:p>
    <w:p w:rsidR="00E71D1A" w:rsidRPr="00EC2984" w:rsidRDefault="00CB0835">
      <w:pPr>
        <w:rPr>
          <w:rFonts w:ascii="Arial" w:hAnsi="Arial" w:cs="Arial"/>
        </w:rPr>
      </w:pPr>
      <w:r w:rsidRPr="00BD6D40">
        <w:rPr>
          <w:rFonts w:ascii="Arial" w:hAnsi="Arial" w:cs="Arial"/>
        </w:rPr>
        <w:t>###</w:t>
      </w:r>
    </w:p>
    <w:sectPr w:rsidR="00E71D1A" w:rsidRPr="00EC2984" w:rsidSect="00E71D1A">
      <w:headerReference w:type="default" r:id="rId13"/>
      <w:pgSz w:w="12240" w:h="15840"/>
      <w:pgMar w:top="19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B9A" w:rsidRDefault="00347B9A" w:rsidP="00636F64">
      <w:pPr>
        <w:spacing w:after="0" w:line="240" w:lineRule="auto"/>
      </w:pPr>
      <w:r>
        <w:separator/>
      </w:r>
    </w:p>
  </w:endnote>
  <w:endnote w:type="continuationSeparator" w:id="0">
    <w:p w:rsidR="00347B9A" w:rsidRDefault="00347B9A"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B9A" w:rsidRDefault="00347B9A" w:rsidP="00636F64">
      <w:pPr>
        <w:spacing w:after="0" w:line="240" w:lineRule="auto"/>
      </w:pPr>
      <w:r>
        <w:separator/>
      </w:r>
    </w:p>
  </w:footnote>
  <w:footnote w:type="continuationSeparator" w:id="0">
    <w:p w:rsidR="00347B9A" w:rsidRDefault="00347B9A"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DE6B91"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4CA3B2"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642"/>
    <w:multiLevelType w:val="hybridMultilevel"/>
    <w:tmpl w:val="19D43BDA"/>
    <w:lvl w:ilvl="0" w:tplc="60F4D2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E1077"/>
    <w:multiLevelType w:val="hybridMultilevel"/>
    <w:tmpl w:val="9D66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A03C3"/>
    <w:multiLevelType w:val="hybridMultilevel"/>
    <w:tmpl w:val="0A70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014F4"/>
    <w:multiLevelType w:val="hybridMultilevel"/>
    <w:tmpl w:val="3200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8"/>
  </w:num>
  <w:num w:numId="5">
    <w:abstractNumId w:val="4"/>
  </w:num>
  <w:num w:numId="6">
    <w:abstractNumId w:val="10"/>
  </w:num>
  <w:num w:numId="7">
    <w:abstractNumId w:val="7"/>
  </w:num>
  <w:num w:numId="8">
    <w:abstractNumId w:val="5"/>
  </w:num>
  <w:num w:numId="9">
    <w:abstractNumId w:val="6"/>
  </w:num>
  <w:num w:numId="10">
    <w:abstractNumId w:val="0"/>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0MDc0tDQ2NzEwNTZW0lEKTi0uzszPAykwrAUA3SeOIywAAAA="/>
  </w:docVars>
  <w:rsids>
    <w:rsidRoot w:val="00636F64"/>
    <w:rsid w:val="0000123E"/>
    <w:rsid w:val="00002A88"/>
    <w:rsid w:val="00005015"/>
    <w:rsid w:val="0000780E"/>
    <w:rsid w:val="00014532"/>
    <w:rsid w:val="0002090F"/>
    <w:rsid w:val="0002093B"/>
    <w:rsid w:val="00022028"/>
    <w:rsid w:val="00024DDD"/>
    <w:rsid w:val="00027E5E"/>
    <w:rsid w:val="00032CD7"/>
    <w:rsid w:val="00033898"/>
    <w:rsid w:val="00035ABD"/>
    <w:rsid w:val="0003753F"/>
    <w:rsid w:val="000425CA"/>
    <w:rsid w:val="000445D4"/>
    <w:rsid w:val="0005379B"/>
    <w:rsid w:val="00055926"/>
    <w:rsid w:val="00056991"/>
    <w:rsid w:val="0005758D"/>
    <w:rsid w:val="00061395"/>
    <w:rsid w:val="00061C17"/>
    <w:rsid w:val="0006224E"/>
    <w:rsid w:val="0008079F"/>
    <w:rsid w:val="0008280F"/>
    <w:rsid w:val="00082E61"/>
    <w:rsid w:val="00084388"/>
    <w:rsid w:val="0009382A"/>
    <w:rsid w:val="00093A0C"/>
    <w:rsid w:val="000A3B2F"/>
    <w:rsid w:val="000A6FD3"/>
    <w:rsid w:val="000C1879"/>
    <w:rsid w:val="000C58C0"/>
    <w:rsid w:val="000C617F"/>
    <w:rsid w:val="000D48D2"/>
    <w:rsid w:val="000D6CA2"/>
    <w:rsid w:val="000E2481"/>
    <w:rsid w:val="000F2F4C"/>
    <w:rsid w:val="001022AC"/>
    <w:rsid w:val="001026E8"/>
    <w:rsid w:val="001068E1"/>
    <w:rsid w:val="00107444"/>
    <w:rsid w:val="00107881"/>
    <w:rsid w:val="00114832"/>
    <w:rsid w:val="001172E6"/>
    <w:rsid w:val="00117E4D"/>
    <w:rsid w:val="00126079"/>
    <w:rsid w:val="00127DBD"/>
    <w:rsid w:val="001346A0"/>
    <w:rsid w:val="001357A4"/>
    <w:rsid w:val="00141C99"/>
    <w:rsid w:val="0014231C"/>
    <w:rsid w:val="00145BCC"/>
    <w:rsid w:val="00147FF0"/>
    <w:rsid w:val="001503AF"/>
    <w:rsid w:val="001644DF"/>
    <w:rsid w:val="0016712D"/>
    <w:rsid w:val="0017186B"/>
    <w:rsid w:val="00173E4B"/>
    <w:rsid w:val="00187146"/>
    <w:rsid w:val="001B46E2"/>
    <w:rsid w:val="001C37C9"/>
    <w:rsid w:val="001D16B9"/>
    <w:rsid w:val="001D2879"/>
    <w:rsid w:val="001D3510"/>
    <w:rsid w:val="001D38BB"/>
    <w:rsid w:val="001D6A34"/>
    <w:rsid w:val="001E0A5C"/>
    <w:rsid w:val="001F4A3D"/>
    <w:rsid w:val="00200915"/>
    <w:rsid w:val="00202113"/>
    <w:rsid w:val="0020306B"/>
    <w:rsid w:val="00222518"/>
    <w:rsid w:val="00224BE2"/>
    <w:rsid w:val="00231104"/>
    <w:rsid w:val="00232298"/>
    <w:rsid w:val="00232F31"/>
    <w:rsid w:val="0023343D"/>
    <w:rsid w:val="00256E48"/>
    <w:rsid w:val="00256EA4"/>
    <w:rsid w:val="00271073"/>
    <w:rsid w:val="002764DB"/>
    <w:rsid w:val="00282A9A"/>
    <w:rsid w:val="00282ADF"/>
    <w:rsid w:val="00290F1D"/>
    <w:rsid w:val="00295CD0"/>
    <w:rsid w:val="002A305A"/>
    <w:rsid w:val="002A5125"/>
    <w:rsid w:val="002A57AE"/>
    <w:rsid w:val="002C503D"/>
    <w:rsid w:val="002C7044"/>
    <w:rsid w:val="002D0F2B"/>
    <w:rsid w:val="002D2BD2"/>
    <w:rsid w:val="002D3D46"/>
    <w:rsid w:val="002D43B3"/>
    <w:rsid w:val="002E304C"/>
    <w:rsid w:val="002F30ED"/>
    <w:rsid w:val="0030077D"/>
    <w:rsid w:val="00301F15"/>
    <w:rsid w:val="00302001"/>
    <w:rsid w:val="003107B3"/>
    <w:rsid w:val="00311CE6"/>
    <w:rsid w:val="00316CFF"/>
    <w:rsid w:val="00322B0A"/>
    <w:rsid w:val="0034253F"/>
    <w:rsid w:val="0034576D"/>
    <w:rsid w:val="003478A4"/>
    <w:rsid w:val="003478B6"/>
    <w:rsid w:val="00347B9A"/>
    <w:rsid w:val="00361A1E"/>
    <w:rsid w:val="003640C6"/>
    <w:rsid w:val="003755EF"/>
    <w:rsid w:val="00377A9E"/>
    <w:rsid w:val="00382EE6"/>
    <w:rsid w:val="003875E0"/>
    <w:rsid w:val="00390B9F"/>
    <w:rsid w:val="003924BE"/>
    <w:rsid w:val="00394B76"/>
    <w:rsid w:val="003A1056"/>
    <w:rsid w:val="003A32A9"/>
    <w:rsid w:val="003A35B2"/>
    <w:rsid w:val="003A5D3F"/>
    <w:rsid w:val="003B29EE"/>
    <w:rsid w:val="003B58BF"/>
    <w:rsid w:val="003C35FE"/>
    <w:rsid w:val="003C71F2"/>
    <w:rsid w:val="003C7DD3"/>
    <w:rsid w:val="003D3B70"/>
    <w:rsid w:val="003D7496"/>
    <w:rsid w:val="003E0459"/>
    <w:rsid w:val="003E3D13"/>
    <w:rsid w:val="003E68B2"/>
    <w:rsid w:val="003E7EDF"/>
    <w:rsid w:val="003F0098"/>
    <w:rsid w:val="003F20F0"/>
    <w:rsid w:val="003F3273"/>
    <w:rsid w:val="00416B4C"/>
    <w:rsid w:val="00416D91"/>
    <w:rsid w:val="00417F8B"/>
    <w:rsid w:val="00420F80"/>
    <w:rsid w:val="00496686"/>
    <w:rsid w:val="004A1675"/>
    <w:rsid w:val="004B787E"/>
    <w:rsid w:val="004C1220"/>
    <w:rsid w:val="004C254D"/>
    <w:rsid w:val="004C543E"/>
    <w:rsid w:val="004C558E"/>
    <w:rsid w:val="004C770E"/>
    <w:rsid w:val="004E3F90"/>
    <w:rsid w:val="004F0328"/>
    <w:rsid w:val="004F0E0F"/>
    <w:rsid w:val="004F2923"/>
    <w:rsid w:val="00500ACB"/>
    <w:rsid w:val="00511508"/>
    <w:rsid w:val="005124A0"/>
    <w:rsid w:val="00513FBC"/>
    <w:rsid w:val="00527BA5"/>
    <w:rsid w:val="00530BDC"/>
    <w:rsid w:val="0053222E"/>
    <w:rsid w:val="00540BF8"/>
    <w:rsid w:val="00547F26"/>
    <w:rsid w:val="00552D8E"/>
    <w:rsid w:val="00554CF5"/>
    <w:rsid w:val="0056309F"/>
    <w:rsid w:val="005637F7"/>
    <w:rsid w:val="00566F7F"/>
    <w:rsid w:val="005717A4"/>
    <w:rsid w:val="0057537B"/>
    <w:rsid w:val="00585C8E"/>
    <w:rsid w:val="00587800"/>
    <w:rsid w:val="00597130"/>
    <w:rsid w:val="005A069E"/>
    <w:rsid w:val="005A19BC"/>
    <w:rsid w:val="005A584A"/>
    <w:rsid w:val="005B6429"/>
    <w:rsid w:val="005C0800"/>
    <w:rsid w:val="005C3497"/>
    <w:rsid w:val="005C683B"/>
    <w:rsid w:val="005C6EE0"/>
    <w:rsid w:val="005D1953"/>
    <w:rsid w:val="005D44AC"/>
    <w:rsid w:val="005E1478"/>
    <w:rsid w:val="005E4650"/>
    <w:rsid w:val="005E4EA2"/>
    <w:rsid w:val="005E6B19"/>
    <w:rsid w:val="005F055F"/>
    <w:rsid w:val="00600C6B"/>
    <w:rsid w:val="00614EF5"/>
    <w:rsid w:val="00615F2C"/>
    <w:rsid w:val="006231D1"/>
    <w:rsid w:val="00636F64"/>
    <w:rsid w:val="00642932"/>
    <w:rsid w:val="006455E4"/>
    <w:rsid w:val="006475F3"/>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5F73"/>
    <w:rsid w:val="006A6E66"/>
    <w:rsid w:val="006A7DD0"/>
    <w:rsid w:val="006C6201"/>
    <w:rsid w:val="006D63CE"/>
    <w:rsid w:val="006E7090"/>
    <w:rsid w:val="006F6964"/>
    <w:rsid w:val="007004E2"/>
    <w:rsid w:val="007126E9"/>
    <w:rsid w:val="00712C8E"/>
    <w:rsid w:val="00721101"/>
    <w:rsid w:val="00730A39"/>
    <w:rsid w:val="00741B4C"/>
    <w:rsid w:val="007535F1"/>
    <w:rsid w:val="0075465F"/>
    <w:rsid w:val="0075723A"/>
    <w:rsid w:val="00764D14"/>
    <w:rsid w:val="00772FAD"/>
    <w:rsid w:val="0077341D"/>
    <w:rsid w:val="0079462F"/>
    <w:rsid w:val="007A1844"/>
    <w:rsid w:val="007A544C"/>
    <w:rsid w:val="007A66E6"/>
    <w:rsid w:val="007B08CF"/>
    <w:rsid w:val="007B1B7E"/>
    <w:rsid w:val="007B1BC7"/>
    <w:rsid w:val="007B4587"/>
    <w:rsid w:val="007B6D42"/>
    <w:rsid w:val="007C47EA"/>
    <w:rsid w:val="007D5DA7"/>
    <w:rsid w:val="007E25D9"/>
    <w:rsid w:val="007F2E42"/>
    <w:rsid w:val="007F43AF"/>
    <w:rsid w:val="007F50D7"/>
    <w:rsid w:val="00805C61"/>
    <w:rsid w:val="00807746"/>
    <w:rsid w:val="00814254"/>
    <w:rsid w:val="00815DCB"/>
    <w:rsid w:val="008207EB"/>
    <w:rsid w:val="008225DB"/>
    <w:rsid w:val="008248A6"/>
    <w:rsid w:val="00831694"/>
    <w:rsid w:val="00831995"/>
    <w:rsid w:val="00843769"/>
    <w:rsid w:val="00850C39"/>
    <w:rsid w:val="00855DF1"/>
    <w:rsid w:val="00857545"/>
    <w:rsid w:val="00861DAA"/>
    <w:rsid w:val="008627D7"/>
    <w:rsid w:val="008746E3"/>
    <w:rsid w:val="00876B0A"/>
    <w:rsid w:val="00886C2C"/>
    <w:rsid w:val="00895D8F"/>
    <w:rsid w:val="008A2A31"/>
    <w:rsid w:val="008B4AA4"/>
    <w:rsid w:val="008F3693"/>
    <w:rsid w:val="00900395"/>
    <w:rsid w:val="009033D4"/>
    <w:rsid w:val="00912BE2"/>
    <w:rsid w:val="00917B39"/>
    <w:rsid w:val="009412DC"/>
    <w:rsid w:val="00942C45"/>
    <w:rsid w:val="00946764"/>
    <w:rsid w:val="009470EE"/>
    <w:rsid w:val="00950492"/>
    <w:rsid w:val="009508DB"/>
    <w:rsid w:val="0095090F"/>
    <w:rsid w:val="00953651"/>
    <w:rsid w:val="0096005C"/>
    <w:rsid w:val="0097360F"/>
    <w:rsid w:val="00974CE0"/>
    <w:rsid w:val="0097794D"/>
    <w:rsid w:val="009806F4"/>
    <w:rsid w:val="009823F9"/>
    <w:rsid w:val="0099425E"/>
    <w:rsid w:val="00994D7C"/>
    <w:rsid w:val="009973A0"/>
    <w:rsid w:val="009A4092"/>
    <w:rsid w:val="009B059F"/>
    <w:rsid w:val="009B0931"/>
    <w:rsid w:val="009B1DAF"/>
    <w:rsid w:val="009B3AB0"/>
    <w:rsid w:val="009C0A26"/>
    <w:rsid w:val="009C62AE"/>
    <w:rsid w:val="009D3B70"/>
    <w:rsid w:val="009D5A28"/>
    <w:rsid w:val="009F209C"/>
    <w:rsid w:val="009F222C"/>
    <w:rsid w:val="009F2E12"/>
    <w:rsid w:val="009F31C2"/>
    <w:rsid w:val="009F7218"/>
    <w:rsid w:val="00A023B6"/>
    <w:rsid w:val="00A0277B"/>
    <w:rsid w:val="00A03981"/>
    <w:rsid w:val="00A06E74"/>
    <w:rsid w:val="00A073C5"/>
    <w:rsid w:val="00A17D3B"/>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74B61"/>
    <w:rsid w:val="00A8342B"/>
    <w:rsid w:val="00A92CBD"/>
    <w:rsid w:val="00A92EFF"/>
    <w:rsid w:val="00AB00C7"/>
    <w:rsid w:val="00AB3D72"/>
    <w:rsid w:val="00AB69A5"/>
    <w:rsid w:val="00AD1AB6"/>
    <w:rsid w:val="00AD5A52"/>
    <w:rsid w:val="00AD6787"/>
    <w:rsid w:val="00AE02A9"/>
    <w:rsid w:val="00AE2330"/>
    <w:rsid w:val="00AE45F6"/>
    <w:rsid w:val="00AE489C"/>
    <w:rsid w:val="00AF53F6"/>
    <w:rsid w:val="00B012C7"/>
    <w:rsid w:val="00B12727"/>
    <w:rsid w:val="00B33B1B"/>
    <w:rsid w:val="00B41697"/>
    <w:rsid w:val="00B41F4B"/>
    <w:rsid w:val="00B42148"/>
    <w:rsid w:val="00B42ECA"/>
    <w:rsid w:val="00B52F96"/>
    <w:rsid w:val="00B57830"/>
    <w:rsid w:val="00B604F8"/>
    <w:rsid w:val="00B7440E"/>
    <w:rsid w:val="00B74A45"/>
    <w:rsid w:val="00B77BA6"/>
    <w:rsid w:val="00B803E8"/>
    <w:rsid w:val="00B81ADA"/>
    <w:rsid w:val="00B82969"/>
    <w:rsid w:val="00BA345E"/>
    <w:rsid w:val="00BA3619"/>
    <w:rsid w:val="00BD2B4A"/>
    <w:rsid w:val="00BD5DC3"/>
    <w:rsid w:val="00BD6D40"/>
    <w:rsid w:val="00BE0A13"/>
    <w:rsid w:val="00BE5E78"/>
    <w:rsid w:val="00BF5E23"/>
    <w:rsid w:val="00C01A78"/>
    <w:rsid w:val="00C0630A"/>
    <w:rsid w:val="00C06B5E"/>
    <w:rsid w:val="00C07744"/>
    <w:rsid w:val="00C10325"/>
    <w:rsid w:val="00C17B49"/>
    <w:rsid w:val="00C4474C"/>
    <w:rsid w:val="00C46112"/>
    <w:rsid w:val="00C51228"/>
    <w:rsid w:val="00C62335"/>
    <w:rsid w:val="00C63F9C"/>
    <w:rsid w:val="00C7113C"/>
    <w:rsid w:val="00C71C24"/>
    <w:rsid w:val="00C75019"/>
    <w:rsid w:val="00C81B1E"/>
    <w:rsid w:val="00C927E7"/>
    <w:rsid w:val="00C96790"/>
    <w:rsid w:val="00CA68C8"/>
    <w:rsid w:val="00CB0835"/>
    <w:rsid w:val="00CC1987"/>
    <w:rsid w:val="00CC2CBF"/>
    <w:rsid w:val="00CE04E6"/>
    <w:rsid w:val="00CE7951"/>
    <w:rsid w:val="00D003C6"/>
    <w:rsid w:val="00D20D41"/>
    <w:rsid w:val="00D23F70"/>
    <w:rsid w:val="00D2734E"/>
    <w:rsid w:val="00D30DBB"/>
    <w:rsid w:val="00D34B7D"/>
    <w:rsid w:val="00D375F8"/>
    <w:rsid w:val="00D46008"/>
    <w:rsid w:val="00D47AA9"/>
    <w:rsid w:val="00D558AC"/>
    <w:rsid w:val="00D67DBB"/>
    <w:rsid w:val="00D77BAB"/>
    <w:rsid w:val="00D77EC5"/>
    <w:rsid w:val="00D84846"/>
    <w:rsid w:val="00D9379A"/>
    <w:rsid w:val="00DA1EAA"/>
    <w:rsid w:val="00DC0782"/>
    <w:rsid w:val="00DD08EC"/>
    <w:rsid w:val="00DD335F"/>
    <w:rsid w:val="00DE4D9F"/>
    <w:rsid w:val="00DE6EE9"/>
    <w:rsid w:val="00DF0DD8"/>
    <w:rsid w:val="00DF5E73"/>
    <w:rsid w:val="00E00707"/>
    <w:rsid w:val="00E0448B"/>
    <w:rsid w:val="00E07A45"/>
    <w:rsid w:val="00E1125C"/>
    <w:rsid w:val="00E310A1"/>
    <w:rsid w:val="00E32EEC"/>
    <w:rsid w:val="00E3765B"/>
    <w:rsid w:val="00E40FED"/>
    <w:rsid w:val="00E67A71"/>
    <w:rsid w:val="00E71D1A"/>
    <w:rsid w:val="00E737CF"/>
    <w:rsid w:val="00E7538C"/>
    <w:rsid w:val="00E92AE9"/>
    <w:rsid w:val="00E94834"/>
    <w:rsid w:val="00E964DB"/>
    <w:rsid w:val="00EA41DB"/>
    <w:rsid w:val="00EB56C7"/>
    <w:rsid w:val="00EC2984"/>
    <w:rsid w:val="00ED04B5"/>
    <w:rsid w:val="00ED3E07"/>
    <w:rsid w:val="00EE5C42"/>
    <w:rsid w:val="00EE6C8B"/>
    <w:rsid w:val="00EE6E30"/>
    <w:rsid w:val="00EF4FD9"/>
    <w:rsid w:val="00EF63E1"/>
    <w:rsid w:val="00EF6752"/>
    <w:rsid w:val="00F00114"/>
    <w:rsid w:val="00F11C6E"/>
    <w:rsid w:val="00F15488"/>
    <w:rsid w:val="00F15692"/>
    <w:rsid w:val="00F157C0"/>
    <w:rsid w:val="00F1656A"/>
    <w:rsid w:val="00F2485B"/>
    <w:rsid w:val="00F31C7A"/>
    <w:rsid w:val="00F323FC"/>
    <w:rsid w:val="00F362C2"/>
    <w:rsid w:val="00F36E9A"/>
    <w:rsid w:val="00F40C9C"/>
    <w:rsid w:val="00F4265E"/>
    <w:rsid w:val="00F45500"/>
    <w:rsid w:val="00F52E42"/>
    <w:rsid w:val="00F5754A"/>
    <w:rsid w:val="00F61C63"/>
    <w:rsid w:val="00F75588"/>
    <w:rsid w:val="00F77EF9"/>
    <w:rsid w:val="00F921BF"/>
    <w:rsid w:val="00F978A2"/>
    <w:rsid w:val="00FA0785"/>
    <w:rsid w:val="00FA089F"/>
    <w:rsid w:val="00FA4C7F"/>
    <w:rsid w:val="00FA4DC6"/>
    <w:rsid w:val="00FA6915"/>
    <w:rsid w:val="00FB283B"/>
    <w:rsid w:val="00FC55E8"/>
    <w:rsid w:val="00FC6B8D"/>
    <w:rsid w:val="00FC6D8E"/>
    <w:rsid w:val="00FE4477"/>
    <w:rsid w:val="00FE6D20"/>
    <w:rsid w:val="00FF6935"/>
    <w:rsid w:val="00FF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221D"/>
  <w15:docId w15:val="{55D1A649-5065-40A8-80F0-27E8D2E3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table" w:styleId="TableGrid">
    <w:name w:val="Table Grid"/>
    <w:basedOn w:val="TableNormal"/>
    <w:uiPriority w:val="59"/>
    <w:rsid w:val="0028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9382A"/>
    <w:rPr>
      <w:color w:val="605E5C"/>
      <w:shd w:val="clear" w:color="auto" w:fill="E1DFDD"/>
    </w:rPr>
  </w:style>
  <w:style w:type="character" w:customStyle="1" w:styleId="bcardhover">
    <w:name w:val="bcardhover"/>
    <w:basedOn w:val="DefaultParagraphFont"/>
    <w:rsid w:val="0009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367950895">
      <w:bodyDiv w:val="1"/>
      <w:marLeft w:val="0"/>
      <w:marRight w:val="0"/>
      <w:marTop w:val="0"/>
      <w:marBottom w:val="0"/>
      <w:divBdr>
        <w:top w:val="none" w:sz="0" w:space="0" w:color="auto"/>
        <w:left w:val="none" w:sz="0" w:space="0" w:color="auto"/>
        <w:bottom w:val="none" w:sz="0" w:space="0" w:color="auto"/>
        <w:right w:val="none" w:sz="0" w:space="0" w:color="auto"/>
      </w:divBdr>
      <w:divsChild>
        <w:div w:id="390929380">
          <w:marLeft w:val="0"/>
          <w:marRight w:val="0"/>
          <w:marTop w:val="0"/>
          <w:marBottom w:val="0"/>
          <w:divBdr>
            <w:top w:val="none" w:sz="0" w:space="0" w:color="auto"/>
            <w:left w:val="none" w:sz="0" w:space="0" w:color="auto"/>
            <w:bottom w:val="none" w:sz="0" w:space="0" w:color="auto"/>
            <w:right w:val="none" w:sz="0" w:space="0" w:color="auto"/>
          </w:divBdr>
          <w:divsChild>
            <w:div w:id="489518632">
              <w:marLeft w:val="0"/>
              <w:marRight w:val="0"/>
              <w:marTop w:val="0"/>
              <w:marBottom w:val="0"/>
              <w:divBdr>
                <w:top w:val="none" w:sz="0" w:space="0" w:color="auto"/>
                <w:left w:val="none" w:sz="0" w:space="0" w:color="auto"/>
                <w:bottom w:val="none" w:sz="0" w:space="0" w:color="auto"/>
                <w:right w:val="none" w:sz="0" w:space="0" w:color="auto"/>
              </w:divBdr>
              <w:divsChild>
                <w:div w:id="17694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legislative.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el.pedersen@cardinalcom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tt.williamson@rsai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ul.croghan@rsaia.org" TargetMode="External"/><Relationship Id="rId4" Type="http://schemas.openxmlformats.org/officeDocument/2006/relationships/settings" Target="settings.xml"/><Relationship Id="rId9" Type="http://schemas.openxmlformats.org/officeDocument/2006/relationships/hyperlink" Target="mailto:Margaret.buckton@rsai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33534-5C84-417C-9F41-C0F64C75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13</cp:revision>
  <cp:lastPrinted>2018-10-24T18:16:00Z</cp:lastPrinted>
  <dcterms:created xsi:type="dcterms:W3CDTF">2022-10-25T15:57:00Z</dcterms:created>
  <dcterms:modified xsi:type="dcterms:W3CDTF">2022-10-25T16:12:00Z</dcterms:modified>
</cp:coreProperties>
</file>