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5D44" w14:textId="43312A06" w:rsidR="00AF4CE8" w:rsidRDefault="00AF4CE8" w:rsidP="00AF4CE8">
      <w:r>
        <w:rPr>
          <w:b/>
          <w:bCs/>
        </w:rPr>
        <w:t xml:space="preserve">The Governing Body of the City of Liebenthal met in public hearing in the city building at 6:00 p.m. on May 12, 2025.  </w:t>
      </w:r>
      <w:r>
        <w:t xml:space="preserve">Presiding was Mayor Darrell Warner, council members present were Barb Matal, Renee Legleiter, Stephanie Schmidt Koerner, Bill Stark, </w:t>
      </w:r>
      <w:r w:rsidR="00B149D6">
        <w:t xml:space="preserve">Kathy Herrman, </w:t>
      </w:r>
      <w:r>
        <w:t xml:space="preserve">Clerk Beverly Stark, Water Assistant Rhonda Matal, and Maintenance Operator Kelly Koerner.  Also present was resident Jason Jordan.  </w:t>
      </w:r>
    </w:p>
    <w:p w14:paraId="2746A47D" w14:textId="77777777" w:rsidR="00AF4CE8" w:rsidRDefault="00AF4CE8" w:rsidP="00AF4CE8">
      <w:r>
        <w:t>Minutes from the previous meeting on April 14, 2025, were read. Bill Stark moved to approve the minutes with the correction of the last day to register for the election as a council member is June 2, 2025 at noon, not May 1 as recorded; Renee Legleiter seconded, the vote was unanimous, the motion carried.</w:t>
      </w:r>
    </w:p>
    <w:p w14:paraId="5C211E62" w14:textId="4CFA70C6" w:rsidR="00AF4CE8" w:rsidRDefault="00AF4CE8" w:rsidP="00AF4CE8">
      <w:r>
        <w:t>Jason Jordan requested the city put up a sign along Birch Street and 2</w:t>
      </w:r>
      <w:r w:rsidRPr="00CB1AC2">
        <w:rPr>
          <w:vertAlign w:val="superscript"/>
        </w:rPr>
        <w:t>nd</w:t>
      </w:r>
      <w:r>
        <w:t xml:space="preserve"> Street to prevent people from driving up his driveway.  Bill Stark suggested he put up a “Private Drive” sign.  Mr. Jordan said that he had put up these signs, but had trouble keeping them in place due to the wind. He also said he’d bought the best signs he could find</w:t>
      </w:r>
      <w:r w:rsidR="00A60E18">
        <w:t xml:space="preserve"> but</w:t>
      </w:r>
      <w:r>
        <w:t xml:space="preserve"> they just weren’t sturdy enough.  Kelly Koerner said he thought there were some signs already in the city’s supplies that he could use for this.  Jason Jordan left the meeting at 6:24 p.m. </w:t>
      </w:r>
    </w:p>
    <w:p w14:paraId="7D9780AC" w14:textId="77777777" w:rsidR="00AF4CE8" w:rsidRDefault="00AF4CE8" w:rsidP="00AF4CE8">
      <w:r>
        <w:rPr>
          <w:b/>
          <w:bCs/>
        </w:rPr>
        <w:t xml:space="preserve">Clerk’s Announcements:  </w:t>
      </w:r>
      <w:r>
        <w:t xml:space="preserve">The building permit submitted by Jason Jordan needed to be signed by Bill Stark, and he signed it.  Beverly has met with Reuben Smith from Midwestern Assistance Program.  They discussed a grant application for renovation of the water tower, but to include rehab of a water well, also replacement of water meters.  The deadline to submit the pre-application is May 15, 2025.  Bev has scheduled another call for May 13, 2025 to finalize details for this grant application to improve the city water system.  Bev also attended a meeting with the engineering team from Cadmus to finalize details for the grant application for the State Revolving Fund that will address solutions for upgrading the water system with special consideration for the RO unit replacement.  Beth Warren from KS Municipal Utilities is willing to meet the council to discuss this project.  A required public hearing will be held with the full council and the public to discuss this project with the engineering team.  This is scheduled for July 14 at 6 p.m. during the regular city council meeting.  All residents are encouraged to attend to understand the project more completely, and to clarify any questions.  Bev received a flyer from the KS Attorney General regarding the KS Scrap Metal Theft Reduction Act.  Bev will post this information to the city website (find this by googling City of Liebenthal KS), and also has some flyers in the city office.  City council members need to register by June 2, 2025 at noon for the upcoming election in November.  This must be done at the County Clerk’s office in </w:t>
      </w:r>
      <w:proofErr w:type="spellStart"/>
      <w:r>
        <w:t>LaCrosse</w:t>
      </w:r>
      <w:proofErr w:type="spellEnd"/>
      <w:r>
        <w:t xml:space="preserve"> KS.  The paperwork for the water violation with KDHE has been sent to all residents, and the corresponding paperwork for KDHE has also been sent.  Bev is still trying to find a city attorney to finalize the paperwork for the 1.5% sales tax for Liebenthal.  The city will be glad to speak with any resident about the proposed 1.5% sales tax, and can be reached by text or call to 785-259-8778, or email at </w:t>
      </w:r>
      <w:hyperlink r:id="rId4" w:history="1">
        <w:r w:rsidRPr="00A766E1">
          <w:rPr>
            <w:rStyle w:val="Hyperlink"/>
          </w:rPr>
          <w:t>cityofliebenthalks@gmail.com</w:t>
        </w:r>
      </w:hyperlink>
      <w:r>
        <w:t xml:space="preserve">. This proposed sales tax will not be on any city services, and will only be added to items purchased from the bar (excluding beer), or any business within the city limits. The city hopes to keep city rates down with this tax, and can garner funds from all the people that buy goods from businesses but perhaps don’t live in Liebenthal.  </w:t>
      </w:r>
    </w:p>
    <w:p w14:paraId="383035FA" w14:textId="43A2CFEA" w:rsidR="00AF4CE8" w:rsidRDefault="00AF4CE8" w:rsidP="00AF4CE8">
      <w:r>
        <w:rPr>
          <w:b/>
          <w:bCs/>
        </w:rPr>
        <w:t xml:space="preserve">Old Business:  </w:t>
      </w:r>
      <w:r>
        <w:t>Darrell Warner asked the council to discuss the water tower repair bids submitted by several local companies.  After a discussion, the council selected Viking Industrial Painting as the preferred company citing the exactness of the bid from products to pricing, and the 5-year maintenance plan, as well ha</w:t>
      </w:r>
      <w:r w:rsidR="00A60E18">
        <w:t xml:space="preserve">ving </w:t>
      </w:r>
      <w:r>
        <w:t>very detailed and specific diagrams</w:t>
      </w:r>
      <w:r w:rsidR="00A60E18">
        <w:t>, a reputation of reliability, and a maintenance plan that is commendable.</w:t>
      </w:r>
      <w:r>
        <w:t xml:space="preserve">  Bill Stark moved to approve the Viking bid, Renee Legleiter seconded, the vote was unanimous (Bill Stark voted yes, Barb Matal voted yes, Renee Legleiter voted yes, Stephanie Schmidt-Koerner votes yes, Kathy Herrman voted yes).  </w:t>
      </w:r>
      <w:r>
        <w:lastRenderedPageBreak/>
        <w:t xml:space="preserve">Darrell Warner signed the bid and Bev Stark will send the paperwork to the Viking representative on May 13, 2025.  </w:t>
      </w:r>
    </w:p>
    <w:p w14:paraId="2C939C73" w14:textId="77777777" w:rsidR="00AF4CE8" w:rsidRDefault="00AF4CE8" w:rsidP="00AF4CE8">
      <w:r>
        <w:rPr>
          <w:b/>
          <w:bCs/>
        </w:rPr>
        <w:t xml:space="preserve">City Utilities and Maintenance Updates:  </w:t>
      </w:r>
      <w:r>
        <w:t xml:space="preserve">Rhonda Matal relayed Darrell Matal’s notes for the water and wastewater systems.  All water samples are on track for KDHE requirements, and water quality of the RO units is started for this year.  All tests have been acceptable to KDHE to date.  Rhonda suggested that Great Plains Institute may hold a water and wastewater class for interested parties.  Rhonda will investigate further.  The chlorine testing results are at acceptable levels, but she suggested the chlorine delivery system could be lowered again.  Kelly Koerner has worked on the mower, and also been mowing all city property.  The city roads were bladed two weeks ago after the heavy rain, but the tractor is unable to scrape deeply enough to level streets.  Kelly had received some complaints from citizens regarding the road maintenance.  Rhonda Matal volunteered the use of weights that can be secured to the blade.  Kelly said the residence at 201 Main is needing mowing again.  Bev will contact the owners again.  </w:t>
      </w:r>
    </w:p>
    <w:p w14:paraId="35E5BF72" w14:textId="77777777" w:rsidR="00AF4CE8" w:rsidRDefault="00AF4CE8" w:rsidP="00AF4CE8">
      <w:r>
        <w:rPr>
          <w:b/>
          <w:bCs/>
        </w:rPr>
        <w:t xml:space="preserve">Calendar / City Events:  </w:t>
      </w:r>
      <w:r>
        <w:t>City wide cleanup will be June 2 through June 16. The dumpsters will be placed in the same location as last year, next to Boese’s Fireworks Stand on East 3</w:t>
      </w:r>
      <w:r w:rsidRPr="002075B6">
        <w:rPr>
          <w:vertAlign w:val="superscript"/>
        </w:rPr>
        <w:t>rd</w:t>
      </w:r>
      <w:r>
        <w:t xml:space="preserve"> Street.  </w:t>
      </w:r>
    </w:p>
    <w:p w14:paraId="49EE3FD2" w14:textId="77777777" w:rsidR="00AF4CE8" w:rsidRDefault="00AF4CE8" w:rsidP="00AF4CE8">
      <w:r>
        <w:rPr>
          <w:b/>
          <w:bCs/>
        </w:rPr>
        <w:t xml:space="preserve">Approval and Payment of Bills:  </w:t>
      </w:r>
      <w:r>
        <w:t>Bill Stark moved to approve payment of the bills as presented, Renee Legleiter seconded, vote unanimous, motion carried. The next meeting is June 9, 2025, at 6 p.m. in the city building.  Stephanie Schmidt-Koerner moved to adjourn the meeting, Kathy Herrman seconded, vote unanimous, motion carried.  The meeting adjourned at 6:59 p.m.</w:t>
      </w:r>
    </w:p>
    <w:p w14:paraId="54133919" w14:textId="77777777" w:rsidR="00AF4CE8" w:rsidRDefault="00AF4CE8" w:rsidP="00AF4CE8"/>
    <w:p w14:paraId="00825DCF" w14:textId="77777777" w:rsidR="00AF4CE8" w:rsidRDefault="00AF4CE8" w:rsidP="00AF4CE8"/>
    <w:p w14:paraId="24558CFE" w14:textId="17059559" w:rsidR="00AF4CE8" w:rsidRDefault="00AF4CE8" w:rsidP="00AF4CE8">
      <w:r>
        <w:tab/>
      </w:r>
      <w:r>
        <w:tab/>
      </w:r>
      <w:r>
        <w:tab/>
      </w:r>
      <w:r>
        <w:tab/>
      </w:r>
      <w:r>
        <w:tab/>
      </w:r>
      <w:r>
        <w:tab/>
      </w:r>
      <w:r>
        <w:tab/>
        <w:t>_________________________________</w:t>
      </w:r>
    </w:p>
    <w:p w14:paraId="010EA7FF" w14:textId="77777777" w:rsidR="00AF4CE8" w:rsidRDefault="00AF4CE8" w:rsidP="00AF4CE8">
      <w:r>
        <w:tab/>
      </w:r>
      <w:r>
        <w:tab/>
      </w:r>
      <w:r>
        <w:tab/>
      </w:r>
      <w:r>
        <w:tab/>
      </w:r>
      <w:r>
        <w:tab/>
      </w:r>
      <w:r>
        <w:tab/>
      </w:r>
      <w:r>
        <w:tab/>
        <w:t>Mayor Darrell Warner</w:t>
      </w:r>
    </w:p>
    <w:p w14:paraId="2A4F97B3" w14:textId="77777777" w:rsidR="00AF4CE8" w:rsidRDefault="00AF4CE8" w:rsidP="00AF4CE8"/>
    <w:p w14:paraId="32A54D6D" w14:textId="5490FD8B" w:rsidR="00AF4CE8" w:rsidRDefault="00AF4CE8">
      <w:r>
        <w:tab/>
      </w:r>
      <w:r>
        <w:tab/>
      </w:r>
      <w:r>
        <w:tab/>
      </w:r>
      <w:r>
        <w:tab/>
      </w:r>
      <w:r>
        <w:tab/>
      </w:r>
      <w:r>
        <w:tab/>
      </w:r>
      <w:r>
        <w:tab/>
        <w:t>_________________________________</w:t>
      </w:r>
    </w:p>
    <w:p w14:paraId="29D22F87" w14:textId="323D728F" w:rsidR="00AF4CE8" w:rsidRDefault="00AF4CE8">
      <w:r>
        <w:tab/>
      </w:r>
      <w:r>
        <w:tab/>
      </w:r>
      <w:r>
        <w:tab/>
      </w:r>
      <w:r>
        <w:tab/>
      </w:r>
      <w:r>
        <w:tab/>
      </w:r>
      <w:r>
        <w:tab/>
      </w:r>
      <w:r>
        <w:tab/>
        <w:t>City Clerk Beverly Stark</w:t>
      </w:r>
    </w:p>
    <w:sectPr w:rsidR="00AF4CE8" w:rsidSect="00AF4CE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E8"/>
    <w:rsid w:val="006B4BF0"/>
    <w:rsid w:val="00A60E18"/>
    <w:rsid w:val="00AA4895"/>
    <w:rsid w:val="00AB3503"/>
    <w:rsid w:val="00AF4CE8"/>
    <w:rsid w:val="00B1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3B2B"/>
  <w15:chartTrackingRefBased/>
  <w15:docId w15:val="{DC6660B1-5F73-46ED-B1E6-4B511839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E8"/>
  </w:style>
  <w:style w:type="paragraph" w:styleId="Heading1">
    <w:name w:val="heading 1"/>
    <w:basedOn w:val="Normal"/>
    <w:next w:val="Normal"/>
    <w:link w:val="Heading1Char"/>
    <w:uiPriority w:val="9"/>
    <w:qFormat/>
    <w:rsid w:val="00AF4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CE8"/>
    <w:rPr>
      <w:rFonts w:eastAsiaTheme="majorEastAsia" w:cstheme="majorBidi"/>
      <w:color w:val="272727" w:themeColor="text1" w:themeTint="D8"/>
    </w:rPr>
  </w:style>
  <w:style w:type="paragraph" w:styleId="Title">
    <w:name w:val="Title"/>
    <w:basedOn w:val="Normal"/>
    <w:next w:val="Normal"/>
    <w:link w:val="TitleChar"/>
    <w:uiPriority w:val="10"/>
    <w:qFormat/>
    <w:rsid w:val="00AF4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CE8"/>
    <w:pPr>
      <w:spacing w:before="160"/>
      <w:jc w:val="center"/>
    </w:pPr>
    <w:rPr>
      <w:i/>
      <w:iCs/>
      <w:color w:val="404040" w:themeColor="text1" w:themeTint="BF"/>
    </w:rPr>
  </w:style>
  <w:style w:type="character" w:customStyle="1" w:styleId="QuoteChar">
    <w:name w:val="Quote Char"/>
    <w:basedOn w:val="DefaultParagraphFont"/>
    <w:link w:val="Quote"/>
    <w:uiPriority w:val="29"/>
    <w:rsid w:val="00AF4CE8"/>
    <w:rPr>
      <w:i/>
      <w:iCs/>
      <w:color w:val="404040" w:themeColor="text1" w:themeTint="BF"/>
    </w:rPr>
  </w:style>
  <w:style w:type="paragraph" w:styleId="ListParagraph">
    <w:name w:val="List Paragraph"/>
    <w:basedOn w:val="Normal"/>
    <w:uiPriority w:val="34"/>
    <w:qFormat/>
    <w:rsid w:val="00AF4CE8"/>
    <w:pPr>
      <w:ind w:left="720"/>
      <w:contextualSpacing/>
    </w:pPr>
  </w:style>
  <w:style w:type="character" w:styleId="IntenseEmphasis">
    <w:name w:val="Intense Emphasis"/>
    <w:basedOn w:val="DefaultParagraphFont"/>
    <w:uiPriority w:val="21"/>
    <w:qFormat/>
    <w:rsid w:val="00AF4CE8"/>
    <w:rPr>
      <w:i/>
      <w:iCs/>
      <w:color w:val="2F5496" w:themeColor="accent1" w:themeShade="BF"/>
    </w:rPr>
  </w:style>
  <w:style w:type="paragraph" w:styleId="IntenseQuote">
    <w:name w:val="Intense Quote"/>
    <w:basedOn w:val="Normal"/>
    <w:next w:val="Normal"/>
    <w:link w:val="IntenseQuoteChar"/>
    <w:uiPriority w:val="30"/>
    <w:qFormat/>
    <w:rsid w:val="00AF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CE8"/>
    <w:rPr>
      <w:i/>
      <w:iCs/>
      <w:color w:val="2F5496" w:themeColor="accent1" w:themeShade="BF"/>
    </w:rPr>
  </w:style>
  <w:style w:type="character" w:styleId="IntenseReference">
    <w:name w:val="Intense Reference"/>
    <w:basedOn w:val="DefaultParagraphFont"/>
    <w:uiPriority w:val="32"/>
    <w:qFormat/>
    <w:rsid w:val="00AF4CE8"/>
    <w:rPr>
      <w:b/>
      <w:bCs/>
      <w:smallCaps/>
      <w:color w:val="2F5496" w:themeColor="accent1" w:themeShade="BF"/>
      <w:spacing w:val="5"/>
    </w:rPr>
  </w:style>
  <w:style w:type="character" w:styleId="Hyperlink">
    <w:name w:val="Hyperlink"/>
    <w:basedOn w:val="DefaultParagraphFont"/>
    <w:uiPriority w:val="99"/>
    <w:unhideWhenUsed/>
    <w:rsid w:val="00AF4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ofliebenthal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3</cp:revision>
  <cp:lastPrinted>2025-06-03T16:05:00Z</cp:lastPrinted>
  <dcterms:created xsi:type="dcterms:W3CDTF">2025-05-14T17:56:00Z</dcterms:created>
  <dcterms:modified xsi:type="dcterms:W3CDTF">2025-06-03T16:06:00Z</dcterms:modified>
</cp:coreProperties>
</file>