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Trebuchet MS" w:cs="Trebuchet MS" w:hAnsi="Trebuchet MS" w:eastAsia="Trebuchet MS"/>
          <w:b w:val="1"/>
          <w:bCs w:val="1"/>
          <w:i w:val="1"/>
          <w:iCs w:val="1"/>
          <w:outline w:val="0"/>
          <w:color w:val="656565"/>
          <w:sz w:val="32"/>
          <w:szCs w:val="32"/>
          <w:rtl w:val="0"/>
          <w14:textFill>
            <w14:solidFill>
              <w14:srgbClr w14:val="666666"/>
            </w14:solidFill>
          </w14:textFill>
        </w:rPr>
      </w:pPr>
      <w:r>
        <w:rPr>
          <w:rFonts w:ascii="Trebuchet MS" w:hAnsi="Trebuchet MS"/>
          <w:b w:val="1"/>
          <w:bCs w:val="1"/>
          <w:i w:val="1"/>
          <w:iCs w:val="1"/>
          <w:outline w:val="0"/>
          <w:color w:val="656565"/>
          <w:sz w:val="32"/>
          <w:szCs w:val="32"/>
          <w:rtl w:val="0"/>
          <w:lang w:val="it-IT"/>
          <w14:textFill>
            <w14:solidFill>
              <w14:srgbClr w14:val="666666"/>
            </w14:solidFill>
          </w14:textFill>
        </w:rPr>
        <w:t xml:space="preserve">LA REGINA DELLE NEVI 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Trebuchet MS" w:cs="Trebuchet MS" w:hAnsi="Trebuchet MS" w:eastAsia="Trebuchet MS"/>
          <w:b w:val="1"/>
          <w:bCs w:val="1"/>
          <w:i w:val="1"/>
          <w:iCs w:val="1"/>
          <w:outline w:val="0"/>
          <w:color w:val="656565"/>
          <w:sz w:val="32"/>
          <w:szCs w:val="32"/>
          <w:rtl w:val="0"/>
          <w14:textFill>
            <w14:solidFill>
              <w14:srgbClr w14:val="666666"/>
            </w14:solidFill>
          </w14:textFill>
        </w:rPr>
      </w:pPr>
      <w:r>
        <w:rPr>
          <w:rFonts w:ascii="Trebuchet MS" w:hAnsi="Trebuchet MS"/>
          <w:b w:val="1"/>
          <w:bCs w:val="1"/>
          <w:i w:val="1"/>
          <w:iCs w:val="1"/>
          <w:outline w:val="0"/>
          <w:color w:val="656565"/>
          <w:sz w:val="32"/>
          <w:szCs w:val="32"/>
          <w:rtl w:val="0"/>
          <w:lang w:val="it-IT"/>
          <w14:textFill>
            <w14:solidFill>
              <w14:srgbClr w14:val="666666"/>
            </w14:solidFill>
          </w14:textFill>
        </w:rPr>
        <w:t xml:space="preserve">Libero adattamento di e con Maddalena Ricciardi 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Trebuchet MS" w:cs="Trebuchet MS" w:hAnsi="Trebuchet MS" w:eastAsia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14:textFill>
            <w14:solidFill>
              <w14:srgbClr w14:val="666666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Trebuchet MS" w:cs="Trebuchet MS" w:hAnsi="Trebuchet MS" w:eastAsia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fr-FR"/>
          <w14:textFill>
            <w14:solidFill>
              <w14:srgbClr w14:val="666666"/>
            </w14:solidFill>
          </w14:textFill>
        </w:rPr>
        <w:t xml:space="preserve">La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Regina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 delle nevi di Hans Christian Andersen 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è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una storia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 che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contiene tutta la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ferocia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 e la poesia delle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 vere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14:textFill>
            <w14:solidFill>
              <w14:srgbClr w14:val="666666"/>
            </w14:solidFill>
          </w14:textFill>
        </w:rPr>
        <w:t xml:space="preserve"> fiab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e. Raccontarla 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è’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stata per me occasione di ricerca su come tentare di rendere la messa in scena e la recitazione capaci di evocare realmente la grazia di questa fiaba.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Trebuchet MS" w:cs="Trebuchet MS" w:hAnsi="Trebuchet MS" w:eastAsia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Il gioco di prestigio e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’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un sostegno per me indispensabile perch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é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capace di sostenere l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’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intensit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à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del racconto cos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ì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come le marionette e i burattini mi hanno aiutato a costruire  uno spazio magico dove accoglierne il mistero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…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Trebuchet MS" w:cs="Trebuchet MS" w:hAnsi="Trebuchet MS" w:eastAsia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Si narra di due bambini Gerda e Kay legati da profonda e speciale amicizia fino al momento in cui Kay  diviene vittima di un terribile incantesimo. Uno specchio indemoniato si rompe nell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’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alto cielo  e una scheggia di quello specchio finisce nel suo cuore cos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ì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che non possa pi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ù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riconoscere il bene dal male la vita dalla morte,l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’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amore dall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’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indifferenza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…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Kay diventa cosi   portatore di gelo,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“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figlio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”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della Regina delle nevi che lo invita a vivere nella sua dimora di ghiaccio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14:textFill>
            <w14:solidFill>
              <w14:srgbClr w14:val="666666"/>
            </w14:solidFill>
          </w14:textFill>
        </w:rPr>
        <w:t>.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La piccola Gerda per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 ritrovare l'amico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 amato e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 perduto,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si avvia priva di tutto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 con la sola fede ardente a farle da guida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…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saldo e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’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il suo spirito e amore e fiducia la portano incolume attraverso un mondo dove crudelt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 xml:space="preserve">à 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e  grazia si compenetrano sino alla fine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…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Una fiaba magica capace di toccare il bambino e l</w:t>
      </w:r>
      <w:r>
        <w:rPr>
          <w:rFonts w:ascii="Trebuchet MS" w:hAnsi="Trebuchet MS" w:hint="default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’</w:t>
      </w:r>
      <w:r>
        <w:rPr>
          <w:rFonts w:ascii="Trebuchet MS" w:hAnsi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:lang w:val="it-IT"/>
          <w14:textFill>
            <w14:solidFill>
              <w14:srgbClr w14:val="666666"/>
            </w14:solidFill>
          </w14:textFill>
        </w:rPr>
        <w:t>adulto nel medesimo luogo intimo segreto e prezioso che ogni essere umano custodisce.</w:t>
      </w:r>
      <w:r>
        <w:rPr>
          <w:rFonts w:ascii="Trebuchet MS" w:cs="Trebuchet MS" w:hAnsi="Trebuchet MS" w:eastAsia="Trebuchet MS"/>
          <w:i w:val="1"/>
          <w:iCs w:val="1"/>
          <w:outline w:val="0"/>
          <w:color w:val="656565"/>
          <w:sz w:val="32"/>
          <w:szCs w:val="32"/>
          <w:shd w:val="clear" w:color="auto" w:fill="feffff"/>
          <w:rtl w:val="0"/>
          <w14:textFill>
            <w14:solidFill>
              <w14:srgbClr w14:val="666666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1408030</wp:posOffset>
            </wp:positionH>
            <wp:positionV relativeFrom="line">
              <wp:posOffset>152400</wp:posOffset>
            </wp:positionV>
            <wp:extent cx="3291296" cy="6120057"/>
            <wp:effectExtent l="0" t="0" r="0" b="0"/>
            <wp:wrapThrough wrapText="bothSides" distL="152400" distR="152400">
              <wp:wrapPolygon edited="1">
                <wp:start x="17925" y="21"/>
                <wp:lineTo x="19259" y="105"/>
                <wp:lineTo x="20514" y="338"/>
                <wp:lineTo x="21416" y="443"/>
                <wp:lineTo x="21573" y="527"/>
                <wp:lineTo x="21455" y="1097"/>
                <wp:lineTo x="21337" y="1329"/>
                <wp:lineTo x="21259" y="2004"/>
                <wp:lineTo x="20749" y="2510"/>
                <wp:lineTo x="20749" y="3016"/>
                <wp:lineTo x="19965" y="3523"/>
                <wp:lineTo x="19768" y="3670"/>
                <wp:lineTo x="19219" y="3713"/>
                <wp:lineTo x="19102" y="3860"/>
                <wp:lineTo x="19180" y="4577"/>
                <wp:lineTo x="20121" y="4641"/>
                <wp:lineTo x="20357" y="5084"/>
                <wp:lineTo x="21220" y="5527"/>
                <wp:lineTo x="21416" y="5759"/>
                <wp:lineTo x="21102" y="7636"/>
                <wp:lineTo x="20435" y="9788"/>
                <wp:lineTo x="20239" y="10273"/>
                <wp:lineTo x="20161" y="12023"/>
                <wp:lineTo x="19886" y="13542"/>
                <wp:lineTo x="19768" y="13922"/>
                <wp:lineTo x="19651" y="16010"/>
                <wp:lineTo x="19455" y="17297"/>
                <wp:lineTo x="19298" y="17402"/>
                <wp:lineTo x="18906" y="17445"/>
                <wp:lineTo x="18043" y="17655"/>
                <wp:lineTo x="16905" y="18098"/>
                <wp:lineTo x="15375" y="18541"/>
                <wp:lineTo x="14787" y="18942"/>
                <wp:lineTo x="14434" y="19069"/>
                <wp:lineTo x="14552" y="19237"/>
                <wp:lineTo x="15415" y="19322"/>
                <wp:lineTo x="16748" y="19385"/>
                <wp:lineTo x="16944" y="19533"/>
                <wp:lineTo x="16866" y="19744"/>
                <wp:lineTo x="16238" y="19976"/>
                <wp:lineTo x="14748" y="20208"/>
                <wp:lineTo x="14316" y="20355"/>
                <wp:lineTo x="13375" y="20419"/>
                <wp:lineTo x="11649" y="20482"/>
                <wp:lineTo x="10669" y="20735"/>
                <wp:lineTo x="10355" y="20820"/>
                <wp:lineTo x="9767" y="20967"/>
                <wp:lineTo x="9296" y="21030"/>
                <wp:lineTo x="9139" y="21262"/>
                <wp:lineTo x="8864" y="21241"/>
                <wp:lineTo x="8747" y="21115"/>
                <wp:lineTo x="7688" y="21262"/>
                <wp:lineTo x="6589" y="21115"/>
                <wp:lineTo x="5256" y="21495"/>
                <wp:lineTo x="3844" y="21516"/>
                <wp:lineTo x="3334" y="21516"/>
                <wp:lineTo x="2746" y="21157"/>
                <wp:lineTo x="2471" y="20862"/>
                <wp:lineTo x="2275" y="20798"/>
                <wp:lineTo x="706" y="20777"/>
                <wp:lineTo x="235" y="20566"/>
                <wp:lineTo x="0" y="20081"/>
                <wp:lineTo x="118" y="18900"/>
                <wp:lineTo x="628" y="17592"/>
                <wp:lineTo x="745" y="15145"/>
                <wp:lineTo x="902" y="14302"/>
                <wp:lineTo x="981" y="12720"/>
                <wp:lineTo x="1569" y="11243"/>
                <wp:lineTo x="1647" y="10716"/>
                <wp:lineTo x="2942" y="9155"/>
                <wp:lineTo x="3138" y="5716"/>
                <wp:lineTo x="3256" y="3923"/>
                <wp:lineTo x="3530" y="3818"/>
                <wp:lineTo x="4432" y="3734"/>
                <wp:lineTo x="5021" y="3565"/>
                <wp:lineTo x="5727" y="3375"/>
                <wp:lineTo x="6158" y="3101"/>
                <wp:lineTo x="6158" y="2595"/>
                <wp:lineTo x="6315" y="2531"/>
                <wp:lineTo x="6982" y="2489"/>
                <wp:lineTo x="6786" y="2088"/>
                <wp:lineTo x="6982" y="1856"/>
                <wp:lineTo x="7139" y="1308"/>
                <wp:lineTo x="7688" y="802"/>
                <wp:lineTo x="8433" y="443"/>
                <wp:lineTo x="9531" y="169"/>
                <wp:lineTo x="10551" y="211"/>
                <wp:lineTo x="11453" y="401"/>
                <wp:lineTo x="12748" y="823"/>
                <wp:lineTo x="13101" y="1055"/>
                <wp:lineTo x="13101" y="1561"/>
                <wp:lineTo x="12748" y="1898"/>
                <wp:lineTo x="12512" y="2405"/>
                <wp:lineTo x="12708" y="2384"/>
                <wp:lineTo x="13846" y="1624"/>
                <wp:lineTo x="15493" y="654"/>
                <wp:lineTo x="16434" y="274"/>
                <wp:lineTo x="17023" y="127"/>
                <wp:lineTo x="17925" y="21"/>
              </wp:wrapPolygon>
            </wp:wrapThrough>
            <wp:docPr id="1073741825" name="officeArt object" descr="filmato-incoll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lmato-incollato.png" descr="filmato-incollat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296" cy="612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