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BF86" w14:textId="77777777" w:rsidR="005F3B4E" w:rsidRPr="006D1546" w:rsidRDefault="005F3B4E" w:rsidP="005F3B4E">
      <w:pPr>
        <w:pStyle w:val="BodyText"/>
        <w:spacing w:after="0" w:line="240" w:lineRule="auto"/>
        <w:jc w:val="center"/>
        <w:rPr>
          <w:rFonts w:ascii="OPTICarmella" w:hAnsi="OPTICarmella" w:cs="Nirmala UI"/>
          <w:b/>
          <w:sz w:val="44"/>
          <w:szCs w:val="44"/>
        </w:rPr>
      </w:pPr>
      <w:r w:rsidRPr="006D1546">
        <w:rPr>
          <w:rFonts w:ascii="OPTICarmella" w:hAnsi="OPTICarmella" w:cs="Nirmala UI"/>
          <w:b/>
          <w:sz w:val="44"/>
          <w:szCs w:val="44"/>
        </w:rPr>
        <w:t>Susan Kinkead-Acree, MD, PLLC</w:t>
      </w:r>
    </w:p>
    <w:p w14:paraId="47D65677" w14:textId="77777777" w:rsidR="00CB7714" w:rsidRPr="00493639" w:rsidRDefault="005F3B4E" w:rsidP="00CB7714">
      <w:pPr>
        <w:pStyle w:val="BodyText"/>
        <w:spacing w:after="0" w:line="240" w:lineRule="auto"/>
        <w:jc w:val="center"/>
        <w:rPr>
          <w:rFonts w:ascii="Times New Roman" w:hAnsi="Times New Roman"/>
          <w:sz w:val="18"/>
          <w:szCs w:val="18"/>
        </w:rPr>
      </w:pPr>
      <w:r w:rsidRPr="006D1546">
        <w:rPr>
          <w:rFonts w:ascii="OPTICarmella" w:hAnsi="OPTICarmella" w:cs="Nirmala UI"/>
          <w:b/>
          <w:sz w:val="44"/>
          <w:szCs w:val="44"/>
        </w:rPr>
        <w:t>Psychiatry</w:t>
      </w:r>
    </w:p>
    <w:p w14:paraId="04BFE475" w14:textId="77777777" w:rsidR="00CB7714" w:rsidRPr="00493639" w:rsidRDefault="005F3B4E" w:rsidP="00CB7714">
      <w:pPr>
        <w:pStyle w:val="BodyText"/>
        <w:spacing w:after="0" w:line="240" w:lineRule="auto"/>
        <w:jc w:val="center"/>
        <w:rPr>
          <w:rFonts w:ascii="Times New Roman" w:hAnsi="Times New Roman"/>
          <w:sz w:val="18"/>
          <w:szCs w:val="18"/>
        </w:rPr>
      </w:pPr>
      <w:r w:rsidRPr="007C4500">
        <w:rPr>
          <w:rFonts w:ascii="Californian FB" w:hAnsi="Californian FB"/>
          <w:b/>
          <w:noProof/>
          <w:sz w:val="32"/>
          <w:szCs w:val="32"/>
        </w:rPr>
        <w:drawing>
          <wp:inline distT="0" distB="0" distL="0" distR="0" wp14:anchorId="6EBF6C21" wp14:editId="40A4140A">
            <wp:extent cx="1295400" cy="876130"/>
            <wp:effectExtent l="0" t="0" r="0" b="635"/>
            <wp:docPr id="4" name="Picture 4" descr="C:\Users\Susan\Pictures\Lotus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Pictures\Lotus vect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711" cy="886485"/>
                    </a:xfrm>
                    <a:prstGeom prst="rect">
                      <a:avLst/>
                    </a:prstGeom>
                    <a:noFill/>
                    <a:ln>
                      <a:noFill/>
                    </a:ln>
                  </pic:spPr>
                </pic:pic>
              </a:graphicData>
            </a:graphic>
          </wp:inline>
        </w:drawing>
      </w:r>
    </w:p>
    <w:p w14:paraId="50AC0C15" w14:textId="77777777" w:rsidR="00A6309F" w:rsidRDefault="00A6309F" w:rsidP="00112018">
      <w:pPr>
        <w:pStyle w:val="NoSpacing"/>
        <w:rPr>
          <w:rFonts w:ascii="Californian FB" w:hAnsi="Californian FB"/>
          <w:b/>
          <w:sz w:val="24"/>
          <w:szCs w:val="24"/>
        </w:rPr>
      </w:pPr>
    </w:p>
    <w:p w14:paraId="73586894" w14:textId="77777777" w:rsidR="00CD719C" w:rsidRPr="00DA7DFF" w:rsidRDefault="00CD719C" w:rsidP="00CD719C">
      <w:pPr>
        <w:jc w:val="center"/>
        <w:rPr>
          <w:rFonts w:ascii="Californian FB" w:hAnsi="Californian FB"/>
        </w:rPr>
      </w:pPr>
      <w:r w:rsidRPr="00DA7DFF">
        <w:rPr>
          <w:rFonts w:ascii="Californian FB" w:hAnsi="Californian FB"/>
          <w:b/>
          <w:sz w:val="32"/>
          <w:szCs w:val="32"/>
        </w:rPr>
        <w:t>Practice Policies</w:t>
      </w:r>
    </w:p>
    <w:p w14:paraId="21B0E5A3" w14:textId="77777777" w:rsidR="00CD719C" w:rsidRDefault="00CD719C" w:rsidP="00CD719C">
      <w:pPr>
        <w:rPr>
          <w:rFonts w:ascii="Californian FB" w:hAnsi="Californian FB"/>
        </w:rPr>
      </w:pPr>
      <w:r w:rsidRPr="00DA7DFF">
        <w:rPr>
          <w:rFonts w:ascii="Californian FB" w:hAnsi="Californian FB"/>
        </w:rPr>
        <w:t xml:space="preserve">Welcome to my psychiatric practice.  The following pages contain information </w:t>
      </w:r>
      <w:r>
        <w:rPr>
          <w:rFonts w:ascii="Californian FB" w:hAnsi="Californian FB"/>
        </w:rPr>
        <w:t>about my practice policies</w:t>
      </w:r>
      <w:r w:rsidRPr="00DA7DFF">
        <w:rPr>
          <w:rFonts w:ascii="Californian FB" w:hAnsi="Californian FB"/>
        </w:rPr>
        <w:t xml:space="preserve">.  Please </w:t>
      </w:r>
      <w:r>
        <w:rPr>
          <w:rFonts w:ascii="Californian FB" w:hAnsi="Californian FB"/>
        </w:rPr>
        <w:t>re</w:t>
      </w:r>
      <w:r w:rsidRPr="00DA7DFF">
        <w:rPr>
          <w:rFonts w:ascii="Californian FB" w:hAnsi="Californian FB"/>
        </w:rPr>
        <w:t>ad over the enclosed information carefully</w:t>
      </w:r>
      <w:r>
        <w:rPr>
          <w:rFonts w:ascii="Californian FB" w:hAnsi="Californian FB"/>
        </w:rPr>
        <w:t>.  Feel</w:t>
      </w:r>
      <w:r w:rsidRPr="00DA7DFF">
        <w:rPr>
          <w:rFonts w:ascii="Californian FB" w:hAnsi="Californian FB"/>
        </w:rPr>
        <w:t xml:space="preserve"> free to ask any questions you may have at your first appointment.</w:t>
      </w:r>
    </w:p>
    <w:p w14:paraId="1A665909" w14:textId="77777777" w:rsidR="00CD719C" w:rsidRPr="00DA7DFF" w:rsidRDefault="00CD719C" w:rsidP="00CD719C">
      <w:pPr>
        <w:rPr>
          <w:rFonts w:ascii="Californian FB" w:hAnsi="Californian FB"/>
          <w:b/>
        </w:rPr>
      </w:pPr>
      <w:r w:rsidRPr="00DA7DFF">
        <w:rPr>
          <w:rFonts w:ascii="Californian FB" w:hAnsi="Californian FB"/>
          <w:b/>
        </w:rPr>
        <w:t>EVALUATION AND THERAPY SESSIONS</w:t>
      </w:r>
    </w:p>
    <w:p w14:paraId="6372784C" w14:textId="6F5344C7" w:rsidR="00CD719C" w:rsidRPr="00DA7DFF" w:rsidRDefault="00CD719C" w:rsidP="00CD719C">
      <w:pPr>
        <w:rPr>
          <w:rFonts w:ascii="Californian FB" w:hAnsi="Californian FB"/>
        </w:rPr>
      </w:pPr>
      <w:r w:rsidRPr="00DA7DFF">
        <w:rPr>
          <w:rFonts w:ascii="Californian FB" w:hAnsi="Californian FB"/>
        </w:rPr>
        <w:t xml:space="preserve">The ideal setting for evaluation, treatment, and consultation on clinical matters is the traditional one-on-one setting.  For this reason, I provide face-to-face treatment and consultation sessions at regularly scheduled appointments.  On occasions, I will permit telephone </w:t>
      </w:r>
      <w:r w:rsidR="00205AE8">
        <w:rPr>
          <w:rFonts w:ascii="Californian FB" w:hAnsi="Californian FB"/>
        </w:rPr>
        <w:t xml:space="preserve">or teleconference </w:t>
      </w:r>
      <w:r w:rsidRPr="00DA7DFF">
        <w:rPr>
          <w:rFonts w:ascii="Californian FB" w:hAnsi="Californian FB"/>
        </w:rPr>
        <w:t xml:space="preserve">sessions for reasons of continuity of care and urgent matters.  </w:t>
      </w:r>
    </w:p>
    <w:p w14:paraId="397DE722" w14:textId="6EF46837" w:rsidR="00CD719C" w:rsidRPr="00DA7DFF" w:rsidRDefault="00CD719C" w:rsidP="00CD719C">
      <w:pPr>
        <w:rPr>
          <w:rFonts w:ascii="Californian FB" w:hAnsi="Californian FB"/>
        </w:rPr>
      </w:pPr>
      <w:r w:rsidRPr="00DA7DFF">
        <w:rPr>
          <w:rFonts w:ascii="Californian FB" w:hAnsi="Californian FB"/>
        </w:rPr>
        <w:t xml:space="preserve">My mental health evaluation consists of </w:t>
      </w:r>
      <w:r w:rsidR="00CD4514">
        <w:rPr>
          <w:rFonts w:ascii="Californian FB" w:hAnsi="Californian FB"/>
        </w:rPr>
        <w:t xml:space="preserve">a </w:t>
      </w:r>
      <w:r w:rsidR="00D36448">
        <w:rPr>
          <w:rFonts w:ascii="Californian FB" w:hAnsi="Californian FB"/>
        </w:rPr>
        <w:t>120</w:t>
      </w:r>
      <w:r w:rsidR="00CD4514">
        <w:rPr>
          <w:rFonts w:ascii="Californian FB" w:hAnsi="Californian FB"/>
        </w:rPr>
        <w:t xml:space="preserve"> minute session</w:t>
      </w:r>
      <w:r w:rsidRPr="00DA7DFF">
        <w:rPr>
          <w:rFonts w:ascii="Californian FB" w:hAnsi="Californian FB"/>
        </w:rPr>
        <w:t>.  I gather information about the problems and concerns that led to the consultation, the p</w:t>
      </w:r>
      <w:r w:rsidR="00205AE8">
        <w:rPr>
          <w:rFonts w:ascii="Californian FB" w:hAnsi="Californian FB"/>
        </w:rPr>
        <w:t>erson</w:t>
      </w:r>
      <w:r w:rsidRPr="00DA7DFF">
        <w:rPr>
          <w:rFonts w:ascii="Californian FB" w:hAnsi="Californian FB"/>
        </w:rPr>
        <w:t xml:space="preserve">’s mental and physical health history, and </w:t>
      </w:r>
      <w:r w:rsidR="00D36448">
        <w:rPr>
          <w:rFonts w:ascii="Californian FB" w:hAnsi="Californian FB"/>
        </w:rPr>
        <w:t xml:space="preserve">may </w:t>
      </w:r>
      <w:r w:rsidRPr="00DA7DFF">
        <w:rPr>
          <w:rFonts w:ascii="Californian FB" w:hAnsi="Californian FB"/>
        </w:rPr>
        <w:t xml:space="preserve">perform a focused physical examination.  If the </w:t>
      </w:r>
      <w:r w:rsidR="006F1DEB">
        <w:rPr>
          <w:rFonts w:ascii="Californian FB" w:hAnsi="Californian FB"/>
        </w:rPr>
        <w:t>person</w:t>
      </w:r>
      <w:r w:rsidRPr="00DA7DFF">
        <w:rPr>
          <w:rFonts w:ascii="Californian FB" w:hAnsi="Californian FB"/>
        </w:rPr>
        <w:t xml:space="preserve"> has ever been a patient in a psychiatric hospital, I ask that copies of the physici</w:t>
      </w:r>
      <w:r>
        <w:rPr>
          <w:rFonts w:ascii="Californian FB" w:hAnsi="Californian FB"/>
        </w:rPr>
        <w:t>an admission and discharge summa</w:t>
      </w:r>
      <w:r w:rsidRPr="00DA7DFF">
        <w:rPr>
          <w:rFonts w:ascii="Californian FB" w:hAnsi="Californian FB"/>
        </w:rPr>
        <w:t xml:space="preserve">ries be faxed to me.  Hospitals need the patient’s written consent to release records—these are provided by the hospital’s medical records department.  I recommend that the </w:t>
      </w:r>
      <w:r w:rsidR="006F1DEB">
        <w:rPr>
          <w:rFonts w:ascii="Californian FB" w:hAnsi="Californian FB"/>
        </w:rPr>
        <w:t>person</w:t>
      </w:r>
      <w:r w:rsidRPr="00DA7DFF">
        <w:rPr>
          <w:rFonts w:ascii="Californian FB" w:hAnsi="Californian FB"/>
        </w:rPr>
        <w:t xml:space="preserve"> have a physical exam if one has not been done recently, or if I am considering the use of certain medications.  I will need a copy of the </w:t>
      </w:r>
      <w:r w:rsidR="006F1DEB">
        <w:rPr>
          <w:rFonts w:ascii="Californian FB" w:hAnsi="Californian FB"/>
        </w:rPr>
        <w:t>person</w:t>
      </w:r>
      <w:r w:rsidRPr="00DA7DFF">
        <w:rPr>
          <w:rFonts w:ascii="Californian FB" w:hAnsi="Californian FB"/>
        </w:rPr>
        <w:t>’s most recent physical exam for my records.</w:t>
      </w:r>
    </w:p>
    <w:p w14:paraId="2E18CFEE" w14:textId="3FF4E783" w:rsidR="00CD719C" w:rsidRDefault="00FF3293" w:rsidP="00CD719C">
      <w:pPr>
        <w:rPr>
          <w:rFonts w:ascii="Californian FB" w:hAnsi="Californian FB"/>
        </w:rPr>
      </w:pPr>
      <w:r>
        <w:rPr>
          <w:rFonts w:ascii="Californian FB" w:hAnsi="Californian FB"/>
        </w:rPr>
        <w:t>After</w:t>
      </w:r>
      <w:r w:rsidR="00CD719C" w:rsidRPr="00DA7DFF">
        <w:rPr>
          <w:rFonts w:ascii="Californian FB" w:hAnsi="Californian FB"/>
        </w:rPr>
        <w:t xml:space="preserve"> the </w:t>
      </w:r>
      <w:r w:rsidR="00CD719C">
        <w:rPr>
          <w:rFonts w:ascii="Californian FB" w:hAnsi="Californian FB"/>
        </w:rPr>
        <w:t xml:space="preserve">initial evaluation </w:t>
      </w:r>
      <w:r w:rsidR="00CD719C" w:rsidRPr="00DA7DFF">
        <w:rPr>
          <w:rFonts w:ascii="Californian FB" w:hAnsi="Californian FB"/>
        </w:rPr>
        <w:t>appointment, medical tests such as laboratory tests, EKGs, EEGs, brain imagining scans</w:t>
      </w:r>
      <w:r w:rsidR="00CD719C">
        <w:rPr>
          <w:rFonts w:ascii="Californian FB" w:hAnsi="Californian FB"/>
        </w:rPr>
        <w:t>, or other physical assessments</w:t>
      </w:r>
      <w:r w:rsidR="00CD719C" w:rsidRPr="00DA7DFF">
        <w:rPr>
          <w:rFonts w:ascii="Californian FB" w:hAnsi="Californian FB"/>
        </w:rPr>
        <w:t xml:space="preserve"> may be indicated</w:t>
      </w:r>
      <w:r w:rsidR="00CD719C">
        <w:rPr>
          <w:rFonts w:ascii="Californian FB" w:hAnsi="Californian FB"/>
        </w:rPr>
        <w:t>,</w:t>
      </w:r>
      <w:r w:rsidR="00CD719C" w:rsidRPr="00DA7DFF">
        <w:rPr>
          <w:rFonts w:ascii="Californian FB" w:hAnsi="Californian FB"/>
        </w:rPr>
        <w:t xml:space="preserve"> depending on individual circumstances. I also request that the </w:t>
      </w:r>
      <w:r w:rsidR="006F1DEB">
        <w:rPr>
          <w:rFonts w:ascii="Californian FB" w:hAnsi="Californian FB"/>
        </w:rPr>
        <w:t>person</w:t>
      </w:r>
      <w:r w:rsidR="00CD719C" w:rsidRPr="00DA7DFF">
        <w:rPr>
          <w:rFonts w:ascii="Californian FB" w:hAnsi="Californian FB"/>
        </w:rPr>
        <w:t xml:space="preserve"> give his/her consent for me to communicate with his/her other health care providers, including </w:t>
      </w:r>
      <w:r w:rsidR="00CD719C">
        <w:rPr>
          <w:rFonts w:ascii="Californian FB" w:hAnsi="Californian FB"/>
        </w:rPr>
        <w:t xml:space="preserve">any current or </w:t>
      </w:r>
      <w:r w:rsidR="00CD719C" w:rsidRPr="00DA7DFF">
        <w:rPr>
          <w:rFonts w:ascii="Californian FB" w:hAnsi="Californian FB"/>
        </w:rPr>
        <w:t xml:space="preserve">former mental health providers.  </w:t>
      </w:r>
    </w:p>
    <w:p w14:paraId="08EDA95E" w14:textId="0345DBCD" w:rsidR="00CD719C" w:rsidRPr="00DA7DFF" w:rsidRDefault="00CD719C" w:rsidP="00CD719C">
      <w:pPr>
        <w:rPr>
          <w:rFonts w:ascii="Californian FB" w:hAnsi="Californian FB"/>
        </w:rPr>
      </w:pPr>
      <w:r w:rsidRPr="00CD719C">
        <w:rPr>
          <w:rStyle w:val="Strong"/>
          <w:rFonts w:ascii="Californian FB" w:hAnsi="Californian FB" w:cs="Arial"/>
          <w:b w:val="0"/>
        </w:rPr>
        <w:t xml:space="preserve">I am committed to providing comprehensive, holistic, psychiatric care to my </w:t>
      </w:r>
      <w:r w:rsidR="006F1DEB">
        <w:rPr>
          <w:rStyle w:val="Strong"/>
          <w:rFonts w:ascii="Californian FB" w:hAnsi="Californian FB" w:cs="Arial"/>
          <w:b w:val="0"/>
        </w:rPr>
        <w:t>patients</w:t>
      </w:r>
      <w:r w:rsidRPr="00CD719C">
        <w:rPr>
          <w:rStyle w:val="Strong"/>
          <w:rFonts w:ascii="Californian FB" w:hAnsi="Californian FB" w:cs="Arial"/>
          <w:b w:val="0"/>
        </w:rPr>
        <w:t>. I recognize that each individual reflects an integration of unique biological, psychological, and social characteristics that influence his or her physical health, mental state, and general sense of well-being.  Thus,</w:t>
      </w:r>
      <w:r>
        <w:rPr>
          <w:rStyle w:val="Strong"/>
          <w:rFonts w:ascii="Californian FB" w:hAnsi="Californian FB" w:cs="Arial"/>
        </w:rPr>
        <w:t xml:space="preserve"> </w:t>
      </w:r>
      <w:r w:rsidRPr="00DA7DFF">
        <w:rPr>
          <w:rFonts w:ascii="Californian FB" w:hAnsi="Californian FB"/>
        </w:rPr>
        <w:t xml:space="preserve">I discuss with the </w:t>
      </w:r>
      <w:r w:rsidR="006F1DEB">
        <w:rPr>
          <w:rFonts w:ascii="Californian FB" w:hAnsi="Californian FB"/>
        </w:rPr>
        <w:t>person</w:t>
      </w:r>
      <w:r w:rsidRPr="00DA7DFF">
        <w:rPr>
          <w:rFonts w:ascii="Californian FB" w:hAnsi="Californian FB"/>
        </w:rPr>
        <w:t xml:space="preserve"> my </w:t>
      </w:r>
      <w:r>
        <w:rPr>
          <w:rFonts w:ascii="Californian FB" w:hAnsi="Californian FB"/>
        </w:rPr>
        <w:t xml:space="preserve">medical </w:t>
      </w:r>
      <w:r w:rsidRPr="00DA7DFF">
        <w:rPr>
          <w:rFonts w:ascii="Californian FB" w:hAnsi="Californian FB"/>
        </w:rPr>
        <w:t>diagnostic impressions and treatment options</w:t>
      </w:r>
      <w:r>
        <w:rPr>
          <w:rFonts w:ascii="Californian FB" w:hAnsi="Californian FB"/>
        </w:rPr>
        <w:t xml:space="preserve">, as well as lifestyle changes the </w:t>
      </w:r>
      <w:r w:rsidR="006F1DEB">
        <w:rPr>
          <w:rFonts w:ascii="Californian FB" w:hAnsi="Californian FB"/>
        </w:rPr>
        <w:t>person</w:t>
      </w:r>
      <w:r>
        <w:rPr>
          <w:rFonts w:ascii="Californian FB" w:hAnsi="Californian FB"/>
        </w:rPr>
        <w:t xml:space="preserve"> could make to enhance his/her well-being.</w:t>
      </w:r>
      <w:r w:rsidRPr="00DA7DFF">
        <w:rPr>
          <w:rFonts w:ascii="Californian FB" w:hAnsi="Californian FB"/>
        </w:rPr>
        <w:t xml:space="preserve">  </w:t>
      </w:r>
    </w:p>
    <w:p w14:paraId="20872EB4" w14:textId="730848FA" w:rsidR="00F83B7C" w:rsidRDefault="00CD719C" w:rsidP="00CD719C">
      <w:pPr>
        <w:rPr>
          <w:rFonts w:ascii="Californian FB" w:hAnsi="Californian FB"/>
        </w:rPr>
      </w:pPr>
      <w:r w:rsidRPr="00DA7DFF">
        <w:rPr>
          <w:rFonts w:ascii="Californian FB" w:hAnsi="Californian FB"/>
        </w:rPr>
        <w:t xml:space="preserve">If the </w:t>
      </w:r>
      <w:r w:rsidR="006F1DEB">
        <w:rPr>
          <w:rFonts w:ascii="Californian FB" w:hAnsi="Californian FB"/>
        </w:rPr>
        <w:t>person</w:t>
      </w:r>
      <w:r w:rsidRPr="00DA7DFF">
        <w:rPr>
          <w:rFonts w:ascii="Californian FB" w:hAnsi="Californian FB"/>
        </w:rPr>
        <w:t xml:space="preserve"> and I agree to enter into a doctor-patient relationship</w:t>
      </w:r>
      <w:r w:rsidR="002B02F1">
        <w:rPr>
          <w:rFonts w:ascii="Californian FB" w:hAnsi="Californian FB"/>
        </w:rPr>
        <w:t xml:space="preserve"> after the initial evaluation process</w:t>
      </w:r>
      <w:r w:rsidRPr="00DA7DFF">
        <w:rPr>
          <w:rFonts w:ascii="Californian FB" w:hAnsi="Californian FB"/>
        </w:rPr>
        <w:t>, I review these practice policies with the patient.</w:t>
      </w:r>
    </w:p>
    <w:p w14:paraId="7D1761AA" w14:textId="77777777" w:rsidR="00563649" w:rsidRDefault="00563649" w:rsidP="00CD719C">
      <w:pPr>
        <w:rPr>
          <w:rFonts w:ascii="Californian FB" w:hAnsi="Californian FB"/>
          <w:b/>
        </w:rPr>
      </w:pPr>
    </w:p>
    <w:p w14:paraId="626CAF57" w14:textId="77777777" w:rsidR="002B02F1" w:rsidRDefault="002B02F1" w:rsidP="00CD719C">
      <w:pPr>
        <w:rPr>
          <w:rFonts w:ascii="Californian FB" w:hAnsi="Californian FB"/>
          <w:b/>
        </w:rPr>
      </w:pPr>
    </w:p>
    <w:p w14:paraId="050AB265" w14:textId="798E47FD" w:rsidR="00CD719C" w:rsidRPr="00F83B7C" w:rsidRDefault="00CD719C" w:rsidP="00CD719C">
      <w:pPr>
        <w:rPr>
          <w:rFonts w:ascii="Californian FB" w:hAnsi="Californian FB"/>
        </w:rPr>
      </w:pPr>
      <w:r w:rsidRPr="00DA7DFF">
        <w:rPr>
          <w:rFonts w:ascii="Californian FB" w:hAnsi="Californian FB"/>
          <w:b/>
        </w:rPr>
        <w:t>CONFIDENTIALITY</w:t>
      </w:r>
    </w:p>
    <w:p w14:paraId="066A7515" w14:textId="77777777" w:rsidR="00CD719C" w:rsidRPr="00DA7DFF" w:rsidRDefault="00CD719C" w:rsidP="00CD719C">
      <w:pPr>
        <w:rPr>
          <w:rFonts w:ascii="Californian FB" w:hAnsi="Californian FB"/>
        </w:rPr>
      </w:pPr>
      <w:r w:rsidRPr="00DA7DFF">
        <w:rPr>
          <w:rFonts w:ascii="Californian FB" w:hAnsi="Californian FB"/>
        </w:rPr>
        <w:t xml:space="preserve">One of the foundations of the doctor-patient relationship is confidentiality.  It is important for patients to be able to discuss whatever they want in treatment without fear that the information will be shared inappropriately. </w:t>
      </w:r>
      <w:r>
        <w:rPr>
          <w:rFonts w:ascii="Californian FB" w:hAnsi="Californian FB"/>
        </w:rPr>
        <w:t xml:space="preserve">The confidentiality of my patients’ </w:t>
      </w:r>
      <w:r w:rsidRPr="00DA7DFF">
        <w:rPr>
          <w:rFonts w:ascii="Californian FB" w:hAnsi="Californian FB"/>
        </w:rPr>
        <w:t>personal health information is very important to me.  This health information includes records that I create and obtain when I provide care, such as a record of symptoms, examination</w:t>
      </w:r>
      <w:r>
        <w:rPr>
          <w:rFonts w:ascii="Californian FB" w:hAnsi="Californian FB"/>
        </w:rPr>
        <w:t>s</w:t>
      </w:r>
      <w:r w:rsidRPr="00DA7DFF">
        <w:rPr>
          <w:rFonts w:ascii="Californian FB" w:hAnsi="Californian FB"/>
        </w:rPr>
        <w:t xml:space="preserve">, and test results, diagnoses, treatments, and referrals for further care.  It also includes bills, insurance information, or other payment information that I maintain related to patient care.  </w:t>
      </w:r>
    </w:p>
    <w:p w14:paraId="3D1A566F" w14:textId="77777777" w:rsidR="00CD719C" w:rsidRPr="00DA7DFF" w:rsidRDefault="00CD719C" w:rsidP="00CD719C">
      <w:pPr>
        <w:rPr>
          <w:rFonts w:ascii="Californian FB" w:hAnsi="Californian FB"/>
        </w:rPr>
      </w:pPr>
      <w:r>
        <w:rPr>
          <w:rFonts w:ascii="Californian FB" w:hAnsi="Californian FB"/>
        </w:rPr>
        <w:t>Th</w:t>
      </w:r>
      <w:r w:rsidRPr="00DA7DFF">
        <w:rPr>
          <w:rFonts w:ascii="Californian FB" w:hAnsi="Californian FB"/>
        </w:rPr>
        <w:t>ere are certain situations</w:t>
      </w:r>
      <w:r>
        <w:rPr>
          <w:rFonts w:ascii="Californian FB" w:hAnsi="Californian FB"/>
        </w:rPr>
        <w:t xml:space="preserve"> however,</w:t>
      </w:r>
      <w:r w:rsidRPr="00DA7DFF">
        <w:rPr>
          <w:rFonts w:ascii="Californian FB" w:hAnsi="Californian FB"/>
        </w:rPr>
        <w:t xml:space="preserve"> in which physicians may be compelled to breach confidentiality.  The following situations are examples in which physicians are required to report information to a third party:</w:t>
      </w:r>
    </w:p>
    <w:p w14:paraId="3672B5D1" w14:textId="77777777" w:rsidR="00CD719C" w:rsidRPr="00DA7DFF" w:rsidRDefault="00CD719C" w:rsidP="00CD719C">
      <w:pPr>
        <w:pStyle w:val="ListParagraph"/>
        <w:numPr>
          <w:ilvl w:val="0"/>
          <w:numId w:val="8"/>
        </w:numPr>
        <w:rPr>
          <w:rFonts w:ascii="Californian FB" w:hAnsi="Californian FB"/>
        </w:rPr>
      </w:pPr>
      <w:r w:rsidRPr="00DA7DFF">
        <w:rPr>
          <w:rFonts w:ascii="Californian FB" w:hAnsi="Californian FB"/>
        </w:rPr>
        <w:t>Virginia law requires the reporting of child or elder abuse to the proper authorities, even when it is revealed in the privacy of the doctor’s office.</w:t>
      </w:r>
    </w:p>
    <w:p w14:paraId="69B5F66E" w14:textId="77777777" w:rsidR="00CD719C" w:rsidRPr="00DA7DFF" w:rsidRDefault="00CD719C" w:rsidP="00CD719C">
      <w:pPr>
        <w:pStyle w:val="ListParagraph"/>
        <w:numPr>
          <w:ilvl w:val="0"/>
          <w:numId w:val="8"/>
        </w:numPr>
        <w:rPr>
          <w:rFonts w:ascii="Californian FB" w:hAnsi="Californian FB"/>
        </w:rPr>
      </w:pPr>
      <w:r w:rsidRPr="00DA7DFF">
        <w:rPr>
          <w:rFonts w:ascii="Californian FB" w:hAnsi="Californian FB"/>
        </w:rPr>
        <w:t xml:space="preserve">If the patient poses a serious danger to him/herself or others, the doctor may insist that </w:t>
      </w:r>
      <w:r>
        <w:rPr>
          <w:rFonts w:ascii="Californian FB" w:hAnsi="Californian FB"/>
        </w:rPr>
        <w:t>he/she</w:t>
      </w:r>
      <w:r w:rsidRPr="00DA7DFF">
        <w:rPr>
          <w:rFonts w:ascii="Californian FB" w:hAnsi="Californian FB"/>
        </w:rPr>
        <w:t xml:space="preserve"> be admitted to the hospital, or at least transported to the emergency room to be evaluated for hospital admission, even if this is against the patient’s will.  </w:t>
      </w:r>
    </w:p>
    <w:p w14:paraId="04BBBC32" w14:textId="77777777" w:rsidR="00CD719C" w:rsidRDefault="00CD719C" w:rsidP="00CD719C">
      <w:pPr>
        <w:pStyle w:val="ListParagraph"/>
        <w:numPr>
          <w:ilvl w:val="0"/>
          <w:numId w:val="8"/>
        </w:numPr>
        <w:rPr>
          <w:rFonts w:ascii="Californian FB" w:hAnsi="Californian FB"/>
        </w:rPr>
      </w:pPr>
      <w:r w:rsidRPr="00DA7DFF">
        <w:rPr>
          <w:rFonts w:ascii="Californian FB" w:hAnsi="Californian FB"/>
        </w:rPr>
        <w:t xml:space="preserve">The physician is obligated to warn a person if </w:t>
      </w:r>
      <w:r>
        <w:rPr>
          <w:rFonts w:ascii="Californian FB" w:hAnsi="Californian FB"/>
        </w:rPr>
        <w:t>he/she</w:t>
      </w:r>
      <w:r w:rsidRPr="00DA7DFF">
        <w:rPr>
          <w:rFonts w:ascii="Californian FB" w:hAnsi="Californian FB"/>
        </w:rPr>
        <w:t xml:space="preserve"> thi</w:t>
      </w:r>
      <w:r>
        <w:rPr>
          <w:rFonts w:ascii="Californian FB" w:hAnsi="Californian FB"/>
        </w:rPr>
        <w:t>nks this person is likely to be</w:t>
      </w:r>
      <w:r w:rsidRPr="00DA7DFF">
        <w:rPr>
          <w:rFonts w:ascii="Californian FB" w:hAnsi="Californian FB"/>
        </w:rPr>
        <w:t>come a victim of violence at the hands of a patient.</w:t>
      </w:r>
    </w:p>
    <w:p w14:paraId="312F82A9" w14:textId="77777777" w:rsidR="00CD719C" w:rsidRPr="00DA7DFF" w:rsidRDefault="00CD719C" w:rsidP="00CD719C">
      <w:pPr>
        <w:rPr>
          <w:rStyle w:val="Strong"/>
          <w:rFonts w:ascii="Californian FB" w:hAnsi="Californian FB" w:cs="Arial"/>
        </w:rPr>
      </w:pPr>
      <w:r w:rsidRPr="00DA7DFF">
        <w:rPr>
          <w:rStyle w:val="Strong"/>
          <w:rFonts w:ascii="Californian FB" w:hAnsi="Californian FB" w:cs="Arial"/>
        </w:rPr>
        <w:t>MEDICATION REFILLS</w:t>
      </w:r>
    </w:p>
    <w:p w14:paraId="06B46597" w14:textId="77777777" w:rsidR="00CD719C" w:rsidRPr="00005A9E" w:rsidRDefault="00CD719C" w:rsidP="00CD719C">
      <w:pPr>
        <w:rPr>
          <w:rStyle w:val="Strong"/>
          <w:rFonts w:ascii="Californian FB" w:hAnsi="Californian FB" w:cs="Arial"/>
          <w:b w:val="0"/>
        </w:rPr>
      </w:pPr>
      <w:r w:rsidRPr="00005A9E">
        <w:rPr>
          <w:rStyle w:val="Strong"/>
          <w:rFonts w:ascii="Californian FB" w:hAnsi="Californian FB" w:cs="Arial"/>
          <w:b w:val="0"/>
        </w:rPr>
        <w:t xml:space="preserve">Medication adjustments, along with prescriptions for medications and refills, are generally provided during appointment times only.  This system exists so that my patients and I can carefully address their response to medication and any side effects, make dosage adjustments, and discuss treatment alternatives, as indicated.  Refills for medications that are federally controlled, such as stimulants like Ritalin and Adderall, </w:t>
      </w:r>
      <w:r w:rsidRPr="00005A9E">
        <w:rPr>
          <w:rStyle w:val="Strong"/>
          <w:rFonts w:ascii="Californian FB" w:hAnsi="Californian FB" w:cs="Arial"/>
          <w:b w:val="0"/>
          <w:u w:val="single"/>
        </w:rPr>
        <w:t>cannot be called in or faxed to a pharmacy</w:t>
      </w:r>
      <w:r w:rsidRPr="00005A9E">
        <w:rPr>
          <w:rStyle w:val="Strong"/>
          <w:rFonts w:ascii="Californian FB" w:hAnsi="Californian FB" w:cs="Arial"/>
          <w:b w:val="0"/>
        </w:rPr>
        <w:t>. They must be given on a paper prescription and are dispensed in 30-day intervals.  Federal law precludes me from providing refills for these medications in the event they are lost, so patients must store these and all medications securely.</w:t>
      </w:r>
    </w:p>
    <w:p w14:paraId="51A9FD50" w14:textId="77777777" w:rsidR="00CD719C" w:rsidRPr="00D95D5D" w:rsidRDefault="00CD719C" w:rsidP="00CD719C">
      <w:pPr>
        <w:rPr>
          <w:rStyle w:val="Strong"/>
          <w:rFonts w:ascii="Californian FB" w:hAnsi="Californian FB" w:cs="Arial"/>
          <w:b w:val="0"/>
        </w:rPr>
      </w:pPr>
      <w:r w:rsidRPr="00005A9E">
        <w:rPr>
          <w:rStyle w:val="Strong"/>
          <w:rFonts w:ascii="Californian FB" w:hAnsi="Californian FB" w:cs="Arial"/>
          <w:b w:val="0"/>
        </w:rPr>
        <w:t xml:space="preserve">If medication needs to be </w:t>
      </w:r>
      <w:r w:rsidR="00D36448">
        <w:rPr>
          <w:rStyle w:val="Strong"/>
          <w:rFonts w:ascii="Californian FB" w:hAnsi="Californian FB" w:cs="Arial"/>
          <w:b w:val="0"/>
        </w:rPr>
        <w:t xml:space="preserve">refilled </w:t>
      </w:r>
      <w:r w:rsidRPr="00005A9E">
        <w:rPr>
          <w:rStyle w:val="Strong"/>
          <w:rFonts w:ascii="Californian FB" w:hAnsi="Californian FB" w:cs="Arial"/>
          <w:b w:val="0"/>
        </w:rPr>
        <w:t xml:space="preserve">outside of an appointment, </w:t>
      </w:r>
      <w:r w:rsidR="00D36448">
        <w:rPr>
          <w:rStyle w:val="Strong"/>
          <w:rFonts w:ascii="Californian FB" w:hAnsi="Californian FB" w:cs="Arial"/>
          <w:b w:val="0"/>
        </w:rPr>
        <w:t>please ask your pharmacy to fax me a refill authorization request</w:t>
      </w:r>
      <w:r w:rsidR="000A47B6">
        <w:rPr>
          <w:rStyle w:val="Strong"/>
          <w:rFonts w:ascii="Californian FB" w:hAnsi="Californian FB" w:cs="Arial"/>
          <w:b w:val="0"/>
        </w:rPr>
        <w:t xml:space="preserve"> and allow at least 48 business hours in which to complete your request. </w:t>
      </w:r>
      <w:r w:rsidR="00D95D5D" w:rsidRPr="00D95D5D">
        <w:rPr>
          <w:rFonts w:ascii="Californian FB" w:hAnsi="Californian FB" w:cs="Arial"/>
          <w:bCs/>
        </w:rPr>
        <w:t xml:space="preserve">Often insurers will need to authorize refills, and they will take up to 2‐3 days to make this determination. This and other things beyond </w:t>
      </w:r>
      <w:r w:rsidR="00D95D5D">
        <w:rPr>
          <w:rFonts w:ascii="Californian FB" w:hAnsi="Californian FB" w:cs="Arial"/>
          <w:bCs/>
        </w:rPr>
        <w:t xml:space="preserve">my </w:t>
      </w:r>
      <w:r w:rsidR="00D95D5D" w:rsidRPr="00D95D5D">
        <w:rPr>
          <w:rFonts w:ascii="Californian FB" w:hAnsi="Californian FB" w:cs="Arial"/>
          <w:bCs/>
        </w:rPr>
        <w:t xml:space="preserve">control can make a prescription refill take several days. Please be sure to contact your pharmacy prior to picking up your prescription to ensure that it is ready. </w:t>
      </w:r>
      <w:r w:rsidR="000A47B6">
        <w:rPr>
          <w:rStyle w:val="Strong"/>
          <w:rFonts w:ascii="Californian FB" w:hAnsi="Californian FB" w:cs="Arial"/>
          <w:b w:val="0"/>
        </w:rPr>
        <w:t xml:space="preserve"> I do not accept refill authorization requests over the phone, </w:t>
      </w:r>
      <w:r w:rsidR="000A47B6" w:rsidRPr="000A47B6">
        <w:rPr>
          <w:rFonts w:ascii="Californian FB" w:hAnsi="Californian FB" w:cs="Arial"/>
          <w:bCs/>
        </w:rPr>
        <w:t>with limited exceptions as in the case of a change in dosage or change in pharmacy</w:t>
      </w:r>
      <w:r w:rsidR="000A47B6">
        <w:rPr>
          <w:rFonts w:ascii="Californian FB" w:hAnsi="Californian FB" w:cs="Arial"/>
          <w:bCs/>
        </w:rPr>
        <w:t xml:space="preserve">. </w:t>
      </w:r>
      <w:r w:rsidR="000A47B6" w:rsidRPr="000A47B6">
        <w:rPr>
          <w:rFonts w:ascii="Californian FB" w:hAnsi="Californian FB" w:cs="Arial"/>
          <w:bCs/>
          <w:u w:val="single"/>
        </w:rPr>
        <w:t>A $30 fee will be charged for emergency refill requests.</w:t>
      </w:r>
      <w:r w:rsidR="00D95D5D">
        <w:rPr>
          <w:rFonts w:ascii="Californian FB" w:hAnsi="Californian FB" w:cs="Arial"/>
          <w:bCs/>
          <w:u w:val="single"/>
        </w:rPr>
        <w:t xml:space="preserve"> </w:t>
      </w:r>
    </w:p>
    <w:p w14:paraId="0167CD65" w14:textId="77777777" w:rsidR="00CD719C" w:rsidRPr="00DA7DFF" w:rsidRDefault="00CD719C" w:rsidP="00CD719C">
      <w:pPr>
        <w:rPr>
          <w:rStyle w:val="Strong"/>
          <w:rFonts w:ascii="Californian FB" w:hAnsi="Californian FB" w:cs="Arial"/>
        </w:rPr>
      </w:pPr>
      <w:r w:rsidRPr="00DA7DFF">
        <w:rPr>
          <w:rStyle w:val="Strong"/>
          <w:rFonts w:ascii="Californian FB" w:hAnsi="Californian FB" w:cs="Arial"/>
        </w:rPr>
        <w:t>BILLING AND PAYMENT EXPECTATIONS</w:t>
      </w:r>
    </w:p>
    <w:p w14:paraId="063F3B51" w14:textId="77777777" w:rsidR="00CD719C" w:rsidRDefault="00CD719C" w:rsidP="00CD719C">
      <w:pPr>
        <w:rPr>
          <w:rStyle w:val="Strong"/>
          <w:rFonts w:ascii="Californian FB" w:hAnsi="Californian FB" w:cs="Arial"/>
          <w:b w:val="0"/>
        </w:rPr>
      </w:pPr>
      <w:r w:rsidRPr="00987B23">
        <w:rPr>
          <w:rStyle w:val="Strong"/>
          <w:rFonts w:ascii="Californian FB" w:hAnsi="Californian FB" w:cs="Arial"/>
          <w:b w:val="0"/>
          <w:u w:val="single"/>
        </w:rPr>
        <w:t>Payment is due in full at the time services are rendered</w:t>
      </w:r>
      <w:r w:rsidRPr="00987B23">
        <w:rPr>
          <w:rStyle w:val="Strong"/>
          <w:rFonts w:ascii="Californian FB" w:hAnsi="Californian FB" w:cs="Arial"/>
          <w:b w:val="0"/>
        </w:rPr>
        <w:t xml:space="preserve">.  For my patients’ convenience, I accept Visa, MasterCard, </w:t>
      </w:r>
      <w:r w:rsidR="000A17F7">
        <w:rPr>
          <w:rStyle w:val="Strong"/>
          <w:rFonts w:ascii="Californian FB" w:hAnsi="Californian FB" w:cs="Arial"/>
          <w:b w:val="0"/>
        </w:rPr>
        <w:t xml:space="preserve">American Express, </w:t>
      </w:r>
      <w:r w:rsidRPr="00987B23">
        <w:rPr>
          <w:rStyle w:val="Strong"/>
          <w:rFonts w:ascii="Californian FB" w:hAnsi="Californian FB" w:cs="Arial"/>
          <w:b w:val="0"/>
        </w:rPr>
        <w:t xml:space="preserve">and Discover credit cards, in addition to cash and personal checks. If a personal check is returned for insufficient funds, there will be a $50 charge.  If a second check is returned for insufficient funds, I will no longer accept personal checks from the patient. In order to spend more time on matters related directly to patient care, I do not participate in healthcare insurance programs.  I </w:t>
      </w:r>
      <w:r w:rsidRPr="00987B23">
        <w:rPr>
          <w:rStyle w:val="Strong"/>
          <w:rFonts w:ascii="Californian FB" w:hAnsi="Californian FB" w:cs="Arial"/>
          <w:b w:val="0"/>
        </w:rPr>
        <w:lastRenderedPageBreak/>
        <w:t>can provide my patients a superbill, however, that contains the information necessary to submit to insurance companies</w:t>
      </w:r>
      <w:r w:rsidR="00BC0790">
        <w:rPr>
          <w:rStyle w:val="Strong"/>
          <w:rFonts w:ascii="Californian FB" w:hAnsi="Californian FB" w:cs="Arial"/>
          <w:b w:val="0"/>
        </w:rPr>
        <w:t>.</w:t>
      </w:r>
    </w:p>
    <w:p w14:paraId="42D33891" w14:textId="77777777" w:rsidR="00D95D5D" w:rsidRPr="00987B23" w:rsidRDefault="00D95D5D" w:rsidP="00CD719C">
      <w:pPr>
        <w:rPr>
          <w:rStyle w:val="Strong"/>
          <w:rFonts w:ascii="Californian FB" w:hAnsi="Californian FB" w:cs="Arial"/>
          <w:b w:val="0"/>
        </w:rPr>
      </w:pPr>
    </w:p>
    <w:p w14:paraId="3C2DE31B" w14:textId="77777777" w:rsidR="00CD719C" w:rsidRPr="00DA7DFF" w:rsidRDefault="00CD719C" w:rsidP="00CD719C">
      <w:pPr>
        <w:rPr>
          <w:rFonts w:ascii="Californian FB" w:hAnsi="Californian FB"/>
          <w:b/>
        </w:rPr>
      </w:pPr>
      <w:r w:rsidRPr="00DA7DFF">
        <w:rPr>
          <w:rFonts w:ascii="Californian FB" w:hAnsi="Californian FB"/>
          <w:b/>
        </w:rPr>
        <w:t>FEE SCHEDULE</w:t>
      </w:r>
    </w:p>
    <w:p w14:paraId="476E67E3" w14:textId="77777777" w:rsidR="009B50AB" w:rsidRDefault="00CD719C" w:rsidP="00CD719C">
      <w:pPr>
        <w:pStyle w:val="NoSpacing"/>
        <w:rPr>
          <w:rStyle w:val="Strong"/>
          <w:rFonts w:ascii="Californian FB" w:hAnsi="Californian FB" w:cs="Arial"/>
          <w:b w:val="0"/>
        </w:rPr>
      </w:pPr>
      <w:r w:rsidRPr="00DA7DFF">
        <w:rPr>
          <w:rStyle w:val="Emphasis"/>
          <w:rFonts w:ascii="Californian FB" w:hAnsi="Californian FB" w:cs="Arial"/>
          <w:bCs/>
        </w:rPr>
        <w:t xml:space="preserve">Initial Evaluation                                                                 </w:t>
      </w:r>
      <w:r w:rsidRPr="00DA7DFF">
        <w:rPr>
          <w:rStyle w:val="Emphasis"/>
          <w:rFonts w:ascii="Californian FB" w:hAnsi="Californian FB" w:cs="Arial"/>
          <w:bCs/>
        </w:rPr>
        <w:tab/>
      </w:r>
      <w:r w:rsidRPr="00DA7DFF">
        <w:rPr>
          <w:rStyle w:val="Emphasis"/>
          <w:rFonts w:ascii="Californian FB" w:hAnsi="Californian FB" w:cs="Arial"/>
          <w:bCs/>
        </w:rPr>
        <w:tab/>
      </w:r>
      <w:r>
        <w:rPr>
          <w:rStyle w:val="Emphasis"/>
          <w:rFonts w:ascii="Californian FB" w:hAnsi="Californian FB" w:cs="Arial"/>
          <w:bCs/>
        </w:rPr>
        <w:tab/>
      </w:r>
      <w:r w:rsidR="00792733">
        <w:rPr>
          <w:rStyle w:val="Emphasis"/>
          <w:rFonts w:ascii="Californian FB" w:hAnsi="Californian FB" w:cs="Arial"/>
          <w:bCs/>
        </w:rPr>
        <w:tab/>
      </w:r>
      <w:r w:rsidR="00D95D5D">
        <w:rPr>
          <w:rStyle w:val="Emphasis"/>
          <w:rFonts w:ascii="Californian FB" w:hAnsi="Californian FB" w:cs="Arial"/>
          <w:bCs/>
        </w:rPr>
        <w:tab/>
      </w:r>
      <w:r w:rsidR="00D95D5D">
        <w:rPr>
          <w:rStyle w:val="Emphasis"/>
          <w:rFonts w:ascii="Californian FB" w:hAnsi="Californian FB" w:cs="Arial"/>
          <w:bCs/>
        </w:rPr>
        <w:tab/>
      </w:r>
      <w:r w:rsidRPr="00DA7DFF">
        <w:rPr>
          <w:rStyle w:val="Emphasis"/>
          <w:rFonts w:ascii="Californian FB" w:hAnsi="Californian FB" w:cs="Arial"/>
          <w:bCs/>
        </w:rPr>
        <w:t>$</w:t>
      </w:r>
      <w:r w:rsidR="00D36448">
        <w:rPr>
          <w:rStyle w:val="Emphasis"/>
          <w:rFonts w:ascii="Californian FB" w:hAnsi="Californian FB" w:cs="Arial"/>
          <w:bCs/>
        </w:rPr>
        <w:t>600</w:t>
      </w:r>
      <w:r w:rsidRPr="00DA7DFF">
        <w:rPr>
          <w:rFonts w:ascii="Californian FB" w:hAnsi="Californian FB"/>
          <w:i/>
          <w:iCs/>
        </w:rPr>
        <w:br/>
      </w:r>
      <w:r w:rsidRPr="00987B23">
        <w:rPr>
          <w:rStyle w:val="Strong"/>
          <w:rFonts w:ascii="Californian FB" w:hAnsi="Californian FB" w:cs="Arial"/>
          <w:b w:val="0"/>
        </w:rPr>
        <w:t xml:space="preserve">Consists of </w:t>
      </w:r>
      <w:r w:rsidR="009B50AB">
        <w:rPr>
          <w:rStyle w:val="Strong"/>
          <w:rFonts w:ascii="Californian FB" w:hAnsi="Californian FB" w:cs="Arial"/>
          <w:b w:val="0"/>
        </w:rPr>
        <w:t xml:space="preserve">a </w:t>
      </w:r>
      <w:proofErr w:type="gramStart"/>
      <w:r w:rsidR="00D36448">
        <w:rPr>
          <w:rStyle w:val="Strong"/>
          <w:rFonts w:ascii="Californian FB" w:hAnsi="Californian FB" w:cs="Arial"/>
          <w:b w:val="0"/>
        </w:rPr>
        <w:t>120</w:t>
      </w:r>
      <w:r w:rsidR="009B50AB">
        <w:rPr>
          <w:rStyle w:val="Strong"/>
          <w:rFonts w:ascii="Californian FB" w:hAnsi="Californian FB" w:cs="Arial"/>
          <w:b w:val="0"/>
        </w:rPr>
        <w:t xml:space="preserve"> minute</w:t>
      </w:r>
      <w:proofErr w:type="gramEnd"/>
      <w:r w:rsidRPr="00987B23">
        <w:rPr>
          <w:rStyle w:val="Strong"/>
          <w:rFonts w:ascii="Californian FB" w:hAnsi="Californian FB" w:cs="Arial"/>
          <w:b w:val="0"/>
        </w:rPr>
        <w:t> </w:t>
      </w:r>
      <w:r w:rsidR="009B50AB">
        <w:rPr>
          <w:rStyle w:val="Strong"/>
          <w:rFonts w:ascii="Californian FB" w:hAnsi="Californian FB" w:cs="Arial"/>
          <w:b w:val="0"/>
        </w:rPr>
        <w:t>interview,</w:t>
      </w:r>
      <w:r w:rsidRPr="00987B23">
        <w:rPr>
          <w:rStyle w:val="Strong"/>
          <w:rFonts w:ascii="Californian FB" w:hAnsi="Californian FB" w:cs="Arial"/>
          <w:b w:val="0"/>
        </w:rPr>
        <w:t xml:space="preserve"> review of labs and </w:t>
      </w:r>
    </w:p>
    <w:p w14:paraId="71944A93" w14:textId="77777777" w:rsidR="009B50AB" w:rsidRDefault="00CD719C" w:rsidP="00CD719C">
      <w:pPr>
        <w:pStyle w:val="NoSpacing"/>
        <w:rPr>
          <w:rStyle w:val="Strong"/>
          <w:rFonts w:ascii="Californian FB" w:hAnsi="Californian FB" w:cs="Arial"/>
          <w:b w:val="0"/>
        </w:rPr>
      </w:pPr>
      <w:r w:rsidRPr="00987B23">
        <w:rPr>
          <w:rStyle w:val="Strong"/>
          <w:rFonts w:ascii="Californian FB" w:hAnsi="Californian FB" w:cs="Arial"/>
          <w:b w:val="0"/>
        </w:rPr>
        <w:t xml:space="preserve">other medical studies (as indicated), informational </w:t>
      </w:r>
    </w:p>
    <w:p w14:paraId="60FDE4CF" w14:textId="77777777" w:rsidR="009B50AB" w:rsidRDefault="00CD719C" w:rsidP="00CD719C">
      <w:pPr>
        <w:pStyle w:val="NoSpacing"/>
        <w:rPr>
          <w:rStyle w:val="Strong"/>
          <w:rFonts w:ascii="Californian FB" w:hAnsi="Californian FB" w:cs="Arial"/>
          <w:b w:val="0"/>
        </w:rPr>
      </w:pPr>
      <w:r w:rsidRPr="00987B23">
        <w:rPr>
          <w:rStyle w:val="Strong"/>
          <w:rFonts w:ascii="Californian FB" w:hAnsi="Californian FB" w:cs="Arial"/>
          <w:b w:val="0"/>
        </w:rPr>
        <w:t xml:space="preserve">telephone interviews (e.g., with previous/current providers), </w:t>
      </w:r>
    </w:p>
    <w:p w14:paraId="073FB956" w14:textId="77777777" w:rsidR="00D36448" w:rsidRDefault="00CD719C" w:rsidP="00CD719C">
      <w:pPr>
        <w:pStyle w:val="NoSpacing"/>
        <w:rPr>
          <w:rStyle w:val="Strong"/>
          <w:rFonts w:ascii="Californian FB" w:hAnsi="Californian FB" w:cs="Arial"/>
          <w:b w:val="0"/>
        </w:rPr>
      </w:pPr>
      <w:r w:rsidRPr="00987B23">
        <w:rPr>
          <w:rStyle w:val="Strong"/>
          <w:rFonts w:ascii="Californian FB" w:hAnsi="Californian FB" w:cs="Arial"/>
          <w:b w:val="0"/>
        </w:rPr>
        <w:t>and treatment plan development.</w:t>
      </w:r>
      <w:r w:rsidR="00D36448">
        <w:rPr>
          <w:rStyle w:val="Strong"/>
          <w:rFonts w:ascii="Californian FB" w:hAnsi="Californian FB" w:cs="Arial"/>
          <w:b w:val="0"/>
        </w:rPr>
        <w:t xml:space="preserve"> I may perform a focused</w:t>
      </w:r>
    </w:p>
    <w:p w14:paraId="32B5CD71" w14:textId="77777777" w:rsidR="00D36448" w:rsidRPr="00D36448" w:rsidRDefault="00D36448" w:rsidP="00CD719C">
      <w:pPr>
        <w:pStyle w:val="NoSpacing"/>
        <w:rPr>
          <w:rStyle w:val="Strong"/>
          <w:rFonts w:ascii="Californian FB" w:hAnsi="Californian FB" w:cs="Arial"/>
          <w:b w:val="0"/>
          <w:i/>
        </w:rPr>
      </w:pPr>
      <w:r>
        <w:rPr>
          <w:rStyle w:val="Strong"/>
          <w:rFonts w:ascii="Californian FB" w:hAnsi="Californian FB" w:cs="Arial"/>
          <w:b w:val="0"/>
        </w:rPr>
        <w:t>physical exam, if indicated.</w:t>
      </w:r>
      <w:r w:rsidR="00CD719C" w:rsidRPr="00987B23">
        <w:rPr>
          <w:rFonts w:ascii="Californian FB" w:hAnsi="Californian FB"/>
          <w:b/>
        </w:rPr>
        <w:br/>
      </w:r>
      <w:r w:rsidR="00CD719C" w:rsidRPr="00DA7DFF">
        <w:rPr>
          <w:rFonts w:ascii="Californian FB" w:hAnsi="Californian FB"/>
        </w:rPr>
        <w:br/>
      </w:r>
      <w:proofErr w:type="gramStart"/>
      <w:r w:rsidR="00CD719C" w:rsidRPr="00DA7DFF">
        <w:rPr>
          <w:rStyle w:val="Emphasis"/>
          <w:rFonts w:ascii="Californian FB" w:hAnsi="Californian FB" w:cs="Arial"/>
          <w:bCs/>
        </w:rPr>
        <w:t>45 minute</w:t>
      </w:r>
      <w:proofErr w:type="gramEnd"/>
      <w:r w:rsidR="00CD719C" w:rsidRPr="00DA7DFF">
        <w:rPr>
          <w:rStyle w:val="Emphasis"/>
          <w:rFonts w:ascii="Californian FB" w:hAnsi="Californian FB" w:cs="Arial"/>
          <w:bCs/>
        </w:rPr>
        <w:t xml:space="preserve"> session</w:t>
      </w:r>
      <w:r w:rsidR="00CD719C" w:rsidRPr="00DA7DFF">
        <w:rPr>
          <w:rStyle w:val="Strong"/>
          <w:rFonts w:ascii="Californian FB" w:hAnsi="Californian FB" w:cs="Arial"/>
        </w:rPr>
        <w:t xml:space="preserve">                                                                 </w:t>
      </w:r>
      <w:r w:rsidR="00CD719C" w:rsidRPr="00DA7DFF">
        <w:rPr>
          <w:rStyle w:val="Strong"/>
          <w:rFonts w:ascii="Californian FB" w:hAnsi="Californian FB" w:cs="Arial"/>
        </w:rPr>
        <w:tab/>
      </w:r>
      <w:r w:rsidR="00CD719C" w:rsidRPr="00DA7DFF">
        <w:rPr>
          <w:rStyle w:val="Strong"/>
          <w:rFonts w:ascii="Californian FB" w:hAnsi="Californian FB" w:cs="Arial"/>
        </w:rPr>
        <w:tab/>
      </w:r>
      <w:r w:rsidR="00792733">
        <w:rPr>
          <w:rStyle w:val="Strong"/>
          <w:rFonts w:ascii="Californian FB" w:hAnsi="Californian FB" w:cs="Arial"/>
        </w:rPr>
        <w:tab/>
      </w:r>
      <w:r w:rsidR="00792733">
        <w:rPr>
          <w:rStyle w:val="Strong"/>
          <w:rFonts w:ascii="Californian FB" w:hAnsi="Californian FB" w:cs="Arial"/>
        </w:rPr>
        <w:tab/>
      </w:r>
      <w:r w:rsidR="00D95D5D">
        <w:rPr>
          <w:rStyle w:val="Strong"/>
          <w:rFonts w:ascii="Californian FB" w:hAnsi="Californian FB" w:cs="Arial"/>
        </w:rPr>
        <w:tab/>
      </w:r>
      <w:r w:rsidR="00D95D5D">
        <w:rPr>
          <w:rStyle w:val="Strong"/>
          <w:rFonts w:ascii="Californian FB" w:hAnsi="Californian FB" w:cs="Arial"/>
        </w:rPr>
        <w:tab/>
      </w:r>
      <w:r w:rsidR="00CD719C" w:rsidRPr="00DA7DFF">
        <w:rPr>
          <w:rStyle w:val="Emphasis"/>
          <w:rFonts w:ascii="Californian FB" w:hAnsi="Californian FB" w:cs="Arial"/>
          <w:bCs/>
        </w:rPr>
        <w:t>$2</w:t>
      </w:r>
      <w:r>
        <w:rPr>
          <w:rStyle w:val="Emphasis"/>
          <w:rFonts w:ascii="Californian FB" w:hAnsi="Californian FB" w:cs="Arial"/>
          <w:bCs/>
        </w:rPr>
        <w:t>5</w:t>
      </w:r>
      <w:r w:rsidR="00CD719C" w:rsidRPr="00DA7DFF">
        <w:rPr>
          <w:rStyle w:val="Emphasis"/>
          <w:rFonts w:ascii="Californian FB" w:hAnsi="Californian FB" w:cs="Arial"/>
          <w:bCs/>
        </w:rPr>
        <w:t>0</w:t>
      </w:r>
      <w:r w:rsidR="00CD719C" w:rsidRPr="00DA7DFF">
        <w:rPr>
          <w:rFonts w:ascii="Californian FB" w:hAnsi="Californian FB"/>
        </w:rPr>
        <w:br/>
      </w:r>
      <w:r w:rsidR="00CD719C" w:rsidRPr="00987B23">
        <w:rPr>
          <w:rStyle w:val="Strong"/>
          <w:rFonts w:ascii="Californian FB" w:hAnsi="Californian FB" w:cs="Arial"/>
          <w:b w:val="0"/>
        </w:rPr>
        <w:t xml:space="preserve">Individual </w:t>
      </w:r>
      <w:r>
        <w:rPr>
          <w:rStyle w:val="Strong"/>
          <w:rFonts w:ascii="Californian FB" w:hAnsi="Californian FB" w:cs="Arial"/>
          <w:b w:val="0"/>
        </w:rPr>
        <w:t>psycho</w:t>
      </w:r>
      <w:r w:rsidR="00CD719C" w:rsidRPr="00987B23">
        <w:rPr>
          <w:rStyle w:val="Strong"/>
          <w:rFonts w:ascii="Californian FB" w:hAnsi="Californian FB" w:cs="Arial"/>
          <w:b w:val="0"/>
        </w:rPr>
        <w:t>therapy/combined treatment visits </w:t>
      </w:r>
      <w:r w:rsidR="00CD719C" w:rsidRPr="00987B23">
        <w:rPr>
          <w:rFonts w:ascii="Californian FB" w:hAnsi="Californian FB"/>
          <w:b/>
        </w:rPr>
        <w:br/>
      </w:r>
      <w:r w:rsidR="00CD719C" w:rsidRPr="00987B23">
        <w:rPr>
          <w:rStyle w:val="Emphasis"/>
          <w:rFonts w:cs="Arial"/>
          <w:bCs/>
        </w:rPr>
        <w:br/>
      </w:r>
      <w:r w:rsidRPr="00D36448">
        <w:rPr>
          <w:rStyle w:val="Strong"/>
          <w:rFonts w:ascii="Californian FB" w:hAnsi="Californian FB" w:cs="Arial"/>
          <w:b w:val="0"/>
          <w:i/>
        </w:rPr>
        <w:t>80 minute session</w:t>
      </w:r>
      <w:r w:rsidR="0010660D">
        <w:rPr>
          <w:rStyle w:val="Strong"/>
          <w:rFonts w:ascii="Californian FB" w:hAnsi="Californian FB" w:cs="Arial"/>
          <w:b w:val="0"/>
          <w:i/>
        </w:rPr>
        <w:tab/>
      </w:r>
      <w:r w:rsidR="0010660D">
        <w:rPr>
          <w:rStyle w:val="Strong"/>
          <w:rFonts w:ascii="Californian FB" w:hAnsi="Californian FB" w:cs="Arial"/>
          <w:b w:val="0"/>
          <w:i/>
        </w:rPr>
        <w:tab/>
      </w:r>
      <w:r w:rsidR="0010660D">
        <w:rPr>
          <w:rStyle w:val="Strong"/>
          <w:rFonts w:ascii="Californian FB" w:hAnsi="Californian FB" w:cs="Arial"/>
          <w:b w:val="0"/>
          <w:i/>
        </w:rPr>
        <w:tab/>
      </w:r>
      <w:r w:rsidR="0010660D">
        <w:rPr>
          <w:rStyle w:val="Strong"/>
          <w:rFonts w:ascii="Californian FB" w:hAnsi="Californian FB" w:cs="Arial"/>
          <w:b w:val="0"/>
          <w:i/>
        </w:rPr>
        <w:tab/>
      </w:r>
      <w:r w:rsidR="0010660D">
        <w:rPr>
          <w:rStyle w:val="Strong"/>
          <w:rFonts w:ascii="Californian FB" w:hAnsi="Californian FB" w:cs="Arial"/>
          <w:b w:val="0"/>
          <w:i/>
        </w:rPr>
        <w:tab/>
      </w:r>
      <w:r w:rsidR="0010660D">
        <w:rPr>
          <w:rStyle w:val="Strong"/>
          <w:rFonts w:ascii="Californian FB" w:hAnsi="Californian FB" w:cs="Arial"/>
          <w:b w:val="0"/>
          <w:i/>
        </w:rPr>
        <w:tab/>
      </w:r>
      <w:r w:rsidR="0010660D">
        <w:rPr>
          <w:rStyle w:val="Strong"/>
          <w:rFonts w:ascii="Californian FB" w:hAnsi="Californian FB" w:cs="Arial"/>
          <w:b w:val="0"/>
          <w:i/>
        </w:rPr>
        <w:tab/>
      </w:r>
      <w:r w:rsidR="00792733">
        <w:rPr>
          <w:rStyle w:val="Strong"/>
          <w:rFonts w:ascii="Californian FB" w:hAnsi="Californian FB" w:cs="Arial"/>
          <w:b w:val="0"/>
          <w:i/>
        </w:rPr>
        <w:tab/>
      </w:r>
      <w:r w:rsidR="0010660D" w:rsidRPr="0010660D">
        <w:rPr>
          <w:rStyle w:val="Strong"/>
          <w:rFonts w:ascii="Californian FB" w:hAnsi="Californian FB" w:cs="Arial"/>
          <w:b w:val="0"/>
          <w:i/>
        </w:rPr>
        <w:t>$440</w:t>
      </w:r>
    </w:p>
    <w:p w14:paraId="0397408C" w14:textId="77777777" w:rsidR="00D36448" w:rsidRDefault="00D36448" w:rsidP="00CD719C">
      <w:pPr>
        <w:pStyle w:val="NoSpacing"/>
        <w:rPr>
          <w:rStyle w:val="Strong"/>
          <w:rFonts w:ascii="Californian FB" w:hAnsi="Californian FB" w:cs="Arial"/>
          <w:b w:val="0"/>
        </w:rPr>
      </w:pPr>
      <w:r>
        <w:rPr>
          <w:rStyle w:val="Strong"/>
          <w:rFonts w:ascii="Californian FB" w:hAnsi="Californian FB" w:cs="Arial"/>
          <w:b w:val="0"/>
        </w:rPr>
        <w:t>Extended psychotherapy/combined treatment visits</w:t>
      </w:r>
      <w:r>
        <w:rPr>
          <w:rStyle w:val="Strong"/>
          <w:rFonts w:ascii="Californian FB" w:hAnsi="Californian FB" w:cs="Arial"/>
          <w:b w:val="0"/>
        </w:rPr>
        <w:tab/>
      </w:r>
    </w:p>
    <w:p w14:paraId="5C93DBD4" w14:textId="77777777" w:rsidR="00D95D5D" w:rsidRDefault="00D95D5D" w:rsidP="0010660D">
      <w:pPr>
        <w:pStyle w:val="NoSpacing"/>
        <w:rPr>
          <w:rStyle w:val="Strong"/>
          <w:rFonts w:ascii="Californian FB" w:hAnsi="Californian FB" w:cs="Arial"/>
          <w:b w:val="0"/>
          <w:i/>
        </w:rPr>
      </w:pPr>
    </w:p>
    <w:p w14:paraId="1F3738AB" w14:textId="77777777" w:rsidR="00CD719C" w:rsidRPr="009D13ED" w:rsidRDefault="00CD719C" w:rsidP="00CD719C">
      <w:pPr>
        <w:rPr>
          <w:rStyle w:val="Strong"/>
          <w:rFonts w:ascii="Californian FB" w:hAnsi="Californian FB" w:cs="Arial"/>
        </w:rPr>
      </w:pPr>
      <w:r w:rsidRPr="009D13ED">
        <w:rPr>
          <w:rStyle w:val="Strong"/>
          <w:rFonts w:ascii="Californian FB" w:hAnsi="Californian FB" w:cs="Arial"/>
        </w:rPr>
        <w:t>I do not charge for routine telephone calls lasting less than 5 minutes.  However, for more involved concerns, a charge of $5 per minute will be made in excess of 5 minutes.  Please note that insurance companies generally do not reimburse for telephone charges.</w:t>
      </w:r>
    </w:p>
    <w:p w14:paraId="2485C9B9" w14:textId="77777777" w:rsidR="009B50AB" w:rsidRDefault="009B50AB" w:rsidP="009B50AB">
      <w:pPr>
        <w:rPr>
          <w:rStyle w:val="Strong"/>
          <w:rFonts w:ascii="Californian FB" w:hAnsi="Californian FB" w:cs="Arial"/>
          <w:b w:val="0"/>
        </w:rPr>
      </w:pPr>
      <w:r>
        <w:rPr>
          <w:rStyle w:val="Strong"/>
          <w:rFonts w:ascii="Californian FB" w:hAnsi="Californian FB" w:cs="Arial"/>
          <w:b w:val="0"/>
        </w:rPr>
        <w:t xml:space="preserve">I provide my patients a superbill at time of service, which I recommend they make a photocopy before submitting to the insurance company.  </w:t>
      </w:r>
    </w:p>
    <w:p w14:paraId="3B9875C4" w14:textId="77777777" w:rsidR="00252610" w:rsidRDefault="00252610" w:rsidP="00CD719C">
      <w:pPr>
        <w:rPr>
          <w:rStyle w:val="Strong"/>
          <w:rFonts w:ascii="Californian FB" w:hAnsi="Californian FB" w:cs="Arial"/>
        </w:rPr>
      </w:pPr>
    </w:p>
    <w:p w14:paraId="62EAC132" w14:textId="77777777" w:rsidR="00CD719C" w:rsidRPr="00DA7DFF" w:rsidRDefault="00CD719C" w:rsidP="00CD719C">
      <w:pPr>
        <w:rPr>
          <w:rStyle w:val="Strong"/>
          <w:rFonts w:ascii="Californian FB" w:hAnsi="Californian FB" w:cs="Arial"/>
        </w:rPr>
      </w:pPr>
      <w:r w:rsidRPr="00DA7DFF">
        <w:rPr>
          <w:rStyle w:val="Strong"/>
          <w:rFonts w:ascii="Californian FB" w:hAnsi="Californian FB" w:cs="Arial"/>
        </w:rPr>
        <w:t>APPOINTMENTS, CANCELLATION, AND LATE ARRIVAL POLICIES</w:t>
      </w:r>
    </w:p>
    <w:p w14:paraId="63028D5A" w14:textId="24828AB4" w:rsidR="00590AB5" w:rsidRDefault="00BA6A44" w:rsidP="00CD719C">
      <w:pPr>
        <w:rPr>
          <w:rFonts w:ascii="Californian FB" w:hAnsi="Californian FB" w:cs="Arial"/>
          <w:bCs/>
        </w:rPr>
      </w:pPr>
      <w:r>
        <w:rPr>
          <w:rFonts w:ascii="Californian FB" w:hAnsi="Californian FB" w:cs="Arial"/>
          <w:b/>
          <w:bCs/>
        </w:rPr>
        <w:t>Initial evaluation a</w:t>
      </w:r>
      <w:r w:rsidRPr="00BA6A44">
        <w:rPr>
          <w:rFonts w:ascii="Californian FB" w:hAnsi="Californian FB" w:cs="Arial"/>
          <w:b/>
          <w:bCs/>
        </w:rPr>
        <w:t>ppointments</w:t>
      </w:r>
      <w:r>
        <w:rPr>
          <w:rFonts w:ascii="Californian FB" w:hAnsi="Californian FB" w:cs="Arial"/>
          <w:bCs/>
        </w:rPr>
        <w:t xml:space="preserve">: </w:t>
      </w:r>
      <w:r w:rsidR="00590AB5">
        <w:rPr>
          <w:rFonts w:ascii="Californian FB" w:hAnsi="Californian FB" w:cs="Arial"/>
          <w:bCs/>
        </w:rPr>
        <w:t xml:space="preserve">I ask that the Patient History Questionnaire </w:t>
      </w:r>
      <w:r w:rsidR="00590AB5" w:rsidRPr="00590AB5">
        <w:rPr>
          <w:rFonts w:ascii="Californian FB" w:hAnsi="Californian FB" w:cs="Arial"/>
          <w:bCs/>
        </w:rPr>
        <w:t xml:space="preserve">form </w:t>
      </w:r>
      <w:r w:rsidR="00590AB5">
        <w:rPr>
          <w:rFonts w:ascii="Californian FB" w:hAnsi="Californian FB" w:cs="Arial"/>
          <w:bCs/>
        </w:rPr>
        <w:t xml:space="preserve">be completed and sent </w:t>
      </w:r>
      <w:r w:rsidR="00590AB5" w:rsidRPr="00590AB5">
        <w:rPr>
          <w:rFonts w:ascii="Californian FB" w:hAnsi="Californian FB" w:cs="Arial"/>
          <w:bCs/>
        </w:rPr>
        <w:t xml:space="preserve">via my </w:t>
      </w:r>
      <w:proofErr w:type="spellStart"/>
      <w:r w:rsidR="00590AB5" w:rsidRPr="00590AB5">
        <w:rPr>
          <w:rFonts w:ascii="Californian FB" w:hAnsi="Californian FB" w:cs="Arial"/>
          <w:bCs/>
        </w:rPr>
        <w:t>SecureSend</w:t>
      </w:r>
      <w:proofErr w:type="spellEnd"/>
      <w:r w:rsidR="00590AB5" w:rsidRPr="00590AB5">
        <w:rPr>
          <w:rFonts w:ascii="Californian FB" w:hAnsi="Californian FB" w:cs="Arial"/>
          <w:bCs/>
        </w:rPr>
        <w:t xml:space="preserve"> email portal </w:t>
      </w:r>
      <w:r w:rsidR="009E7BBE">
        <w:rPr>
          <w:rFonts w:ascii="Californian FB" w:hAnsi="Californian FB" w:cs="Arial"/>
          <w:bCs/>
        </w:rPr>
        <w:t xml:space="preserve">through my website </w:t>
      </w:r>
      <w:r w:rsidR="00590AB5" w:rsidRPr="00590AB5">
        <w:rPr>
          <w:rFonts w:ascii="Californian FB" w:hAnsi="Californian FB" w:cs="Arial"/>
          <w:bCs/>
        </w:rPr>
        <w:t xml:space="preserve">no later than three business days prior to </w:t>
      </w:r>
      <w:r w:rsidR="00590AB5">
        <w:rPr>
          <w:rFonts w:ascii="Californian FB" w:hAnsi="Californian FB" w:cs="Arial"/>
          <w:bCs/>
        </w:rPr>
        <w:t>the</w:t>
      </w:r>
      <w:r w:rsidR="00590AB5" w:rsidRPr="00590AB5">
        <w:rPr>
          <w:rFonts w:ascii="Californian FB" w:hAnsi="Californian FB" w:cs="Arial"/>
          <w:bCs/>
        </w:rPr>
        <w:t> initial evaluation appointment. If the questionnaire is not sent by the requested date</w:t>
      </w:r>
      <w:r w:rsidR="00590AB5">
        <w:rPr>
          <w:rFonts w:ascii="Californian FB" w:hAnsi="Californian FB" w:cs="Arial"/>
          <w:bCs/>
        </w:rPr>
        <w:t xml:space="preserve"> the initial evaluation</w:t>
      </w:r>
      <w:r w:rsidR="00590AB5" w:rsidRPr="00590AB5">
        <w:rPr>
          <w:rFonts w:ascii="Californian FB" w:hAnsi="Californian FB" w:cs="Arial"/>
          <w:bCs/>
        </w:rPr>
        <w:t xml:space="preserve"> appointment will be cancelled automatically and will not be rescheduled until after </w:t>
      </w:r>
      <w:r w:rsidR="00590AB5">
        <w:rPr>
          <w:rFonts w:ascii="Californian FB" w:hAnsi="Californian FB" w:cs="Arial"/>
          <w:bCs/>
        </w:rPr>
        <w:t>the completed form</w:t>
      </w:r>
      <w:r w:rsidR="00590AB5" w:rsidRPr="00590AB5">
        <w:rPr>
          <w:rFonts w:ascii="Californian FB" w:hAnsi="Californian FB" w:cs="Arial"/>
          <w:bCs/>
        </w:rPr>
        <w:t> has been received.</w:t>
      </w:r>
    </w:p>
    <w:p w14:paraId="73F5AF00" w14:textId="77777777" w:rsidR="00BA6A44" w:rsidRDefault="00BA6A44" w:rsidP="00CD719C">
      <w:pPr>
        <w:rPr>
          <w:rStyle w:val="Strong"/>
          <w:rFonts w:ascii="Californian FB" w:hAnsi="Californian FB" w:cs="Arial"/>
          <w:b w:val="0"/>
        </w:rPr>
      </w:pPr>
      <w:r w:rsidRPr="00BA6A44">
        <w:rPr>
          <w:rFonts w:ascii="Californian FB" w:hAnsi="Californian FB" w:cs="Arial"/>
          <w:bCs/>
        </w:rPr>
        <w:t>Two full business days (48 hours) advance notice is required</w:t>
      </w:r>
      <w:r w:rsidR="00D22896">
        <w:rPr>
          <w:rFonts w:ascii="Californian FB" w:hAnsi="Californian FB" w:cs="Arial"/>
          <w:bCs/>
        </w:rPr>
        <w:t xml:space="preserve"> to</w:t>
      </w:r>
      <w:r w:rsidRPr="00BA6A44">
        <w:rPr>
          <w:rFonts w:ascii="Californian FB" w:hAnsi="Californian FB" w:cs="Arial"/>
          <w:bCs/>
        </w:rPr>
        <w:t xml:space="preserve"> reschedule </w:t>
      </w:r>
      <w:r w:rsidR="00D22896">
        <w:rPr>
          <w:rFonts w:ascii="Californian FB" w:hAnsi="Californian FB" w:cs="Arial"/>
          <w:bCs/>
        </w:rPr>
        <w:t xml:space="preserve">an </w:t>
      </w:r>
      <w:r w:rsidRPr="00BA6A44">
        <w:rPr>
          <w:rFonts w:ascii="Californian FB" w:hAnsi="Californian FB" w:cs="Arial"/>
          <w:bCs/>
        </w:rPr>
        <w:t xml:space="preserve">initial evaluation appointment (for example, Friday at 10 a.m. is the cancellation deadline for a Tuesday at 10 a.m. appointment). I do not double book appointments; I reserve time exclusively for </w:t>
      </w:r>
      <w:r w:rsidR="00D22896">
        <w:rPr>
          <w:rFonts w:ascii="Californian FB" w:hAnsi="Californian FB" w:cs="Arial"/>
          <w:bCs/>
        </w:rPr>
        <w:t>each</w:t>
      </w:r>
      <w:r w:rsidRPr="00BA6A44">
        <w:rPr>
          <w:rFonts w:ascii="Californian FB" w:hAnsi="Californian FB" w:cs="Arial"/>
          <w:bCs/>
        </w:rPr>
        <w:t xml:space="preserve"> visit.  I will not offer to reschedule an initial evaluation appointment that is missed or cancelled at the last minute.</w:t>
      </w:r>
    </w:p>
    <w:p w14:paraId="33479620" w14:textId="613C3110" w:rsidR="00CD719C" w:rsidRPr="009D13ED" w:rsidRDefault="00BA6A44" w:rsidP="00CD719C">
      <w:pPr>
        <w:rPr>
          <w:rStyle w:val="Strong"/>
          <w:rFonts w:ascii="Californian FB" w:hAnsi="Californian FB" w:cs="Arial"/>
        </w:rPr>
      </w:pPr>
      <w:r w:rsidRPr="00BA6A44">
        <w:rPr>
          <w:rStyle w:val="Strong"/>
          <w:rFonts w:ascii="Californian FB" w:hAnsi="Californian FB" w:cs="Arial"/>
        </w:rPr>
        <w:t>Regular office visit appointments:</w:t>
      </w:r>
      <w:r>
        <w:rPr>
          <w:rStyle w:val="Strong"/>
          <w:rFonts w:ascii="Californian FB" w:hAnsi="Californian FB" w:cs="Arial"/>
          <w:b w:val="0"/>
        </w:rPr>
        <w:t xml:space="preserve"> </w:t>
      </w:r>
      <w:r w:rsidR="00CD719C" w:rsidRPr="00987B23">
        <w:rPr>
          <w:rStyle w:val="Strong"/>
          <w:rFonts w:ascii="Californian FB" w:hAnsi="Californian FB" w:cs="Arial"/>
          <w:b w:val="0"/>
        </w:rPr>
        <w:t xml:space="preserve">If a patient is unable to attend a scheduled appointment, he/she is responsible for calling to cancel at least </w:t>
      </w:r>
      <w:r w:rsidR="00D22896">
        <w:rPr>
          <w:rStyle w:val="Strong"/>
          <w:rFonts w:ascii="Californian FB" w:hAnsi="Californian FB" w:cs="Arial"/>
          <w:b w:val="0"/>
        </w:rPr>
        <w:t>one full business day (</w:t>
      </w:r>
      <w:r w:rsidR="00CD719C" w:rsidRPr="00987B23">
        <w:rPr>
          <w:rStyle w:val="Strong"/>
          <w:rFonts w:ascii="Californian FB" w:hAnsi="Californian FB" w:cs="Arial"/>
          <w:b w:val="0"/>
        </w:rPr>
        <w:t>24</w:t>
      </w:r>
      <w:r w:rsidR="00D22896">
        <w:rPr>
          <w:rStyle w:val="Strong"/>
          <w:rFonts w:ascii="Californian FB" w:hAnsi="Californian FB" w:cs="Arial"/>
          <w:b w:val="0"/>
        </w:rPr>
        <w:t xml:space="preserve"> hours)</w:t>
      </w:r>
      <w:r w:rsidR="00CD719C" w:rsidRPr="00987B23">
        <w:rPr>
          <w:rStyle w:val="Strong"/>
          <w:rFonts w:ascii="Californian FB" w:hAnsi="Californian FB" w:cs="Arial"/>
          <w:b w:val="0"/>
        </w:rPr>
        <w:t xml:space="preserve"> prior to </w:t>
      </w:r>
      <w:r w:rsidR="00287294">
        <w:rPr>
          <w:rStyle w:val="Strong"/>
          <w:rFonts w:ascii="Californian FB" w:hAnsi="Californian FB" w:cs="Arial"/>
          <w:b w:val="0"/>
        </w:rPr>
        <w:t>the</w:t>
      </w:r>
      <w:r w:rsidR="00CD719C" w:rsidRPr="00987B23">
        <w:rPr>
          <w:rStyle w:val="Strong"/>
          <w:rFonts w:ascii="Californian FB" w:hAnsi="Californian FB" w:cs="Arial"/>
          <w:b w:val="0"/>
        </w:rPr>
        <w:t xml:space="preserve"> scheduled time (e.g., </w:t>
      </w:r>
      <w:r w:rsidR="00287294">
        <w:rPr>
          <w:rStyle w:val="Strong"/>
          <w:rFonts w:ascii="Californian FB" w:hAnsi="Californian FB" w:cs="Arial"/>
          <w:b w:val="0"/>
        </w:rPr>
        <w:t>Friday at 10 a.m. is the cancellation deadline for a Monday at 10 a.m. appointment</w:t>
      </w:r>
      <w:r w:rsidR="00CD719C" w:rsidRPr="00987B23">
        <w:rPr>
          <w:rStyle w:val="Strong"/>
          <w:rFonts w:ascii="Californian FB" w:hAnsi="Californian FB" w:cs="Arial"/>
          <w:b w:val="0"/>
        </w:rPr>
        <w:t xml:space="preserve">).  Unlike a general medical office, I block out session time for individual patients; therefore, </w:t>
      </w:r>
      <w:r w:rsidR="00CD719C" w:rsidRPr="009D13ED">
        <w:rPr>
          <w:rStyle w:val="Strong"/>
          <w:rFonts w:ascii="Californian FB" w:hAnsi="Californian FB" w:cs="Arial"/>
          <w:u w:val="single"/>
        </w:rPr>
        <w:t xml:space="preserve">missed appointments and appointments cancelled less than 24 hours in advance </w:t>
      </w:r>
      <w:r w:rsidR="00886331">
        <w:rPr>
          <w:rStyle w:val="Strong"/>
          <w:rFonts w:ascii="Californian FB" w:hAnsi="Californian FB" w:cs="Arial"/>
          <w:u w:val="single"/>
        </w:rPr>
        <w:t xml:space="preserve">for any reason </w:t>
      </w:r>
      <w:r w:rsidR="00CD719C" w:rsidRPr="009D13ED">
        <w:rPr>
          <w:rStyle w:val="Strong"/>
          <w:rFonts w:ascii="Californian FB" w:hAnsi="Californian FB" w:cs="Arial"/>
          <w:u w:val="single"/>
        </w:rPr>
        <w:t>will be charged at the full rate</w:t>
      </w:r>
      <w:r w:rsidR="009B50AB" w:rsidRPr="009D13ED">
        <w:rPr>
          <w:rStyle w:val="Strong"/>
          <w:rFonts w:ascii="Californian FB" w:hAnsi="Californian FB" w:cs="Arial"/>
        </w:rPr>
        <w:t xml:space="preserve">. </w:t>
      </w:r>
    </w:p>
    <w:p w14:paraId="5C571EAB" w14:textId="77777777" w:rsidR="00CD719C" w:rsidRPr="00987B23" w:rsidRDefault="00CD719C" w:rsidP="00CD719C">
      <w:pPr>
        <w:rPr>
          <w:rStyle w:val="Strong"/>
          <w:rFonts w:ascii="Californian FB" w:hAnsi="Californian FB" w:cs="Arial"/>
          <w:b w:val="0"/>
        </w:rPr>
      </w:pPr>
      <w:r w:rsidRPr="00987B23">
        <w:rPr>
          <w:rStyle w:val="Strong"/>
          <w:rFonts w:ascii="Californian FB" w:hAnsi="Californian FB" w:cs="Arial"/>
          <w:b w:val="0"/>
        </w:rPr>
        <w:t xml:space="preserve">The time for patients’ sessions is reserved specifically for them. Visits need to begin and end on time. I cannot extend a session beyond the agreed upon times.  Thus, if a patient arrives late for his/her </w:t>
      </w:r>
      <w:r w:rsidRPr="00987B23">
        <w:rPr>
          <w:rStyle w:val="Strong"/>
          <w:rFonts w:ascii="Californian FB" w:hAnsi="Californian FB" w:cs="Arial"/>
          <w:b w:val="0"/>
        </w:rPr>
        <w:lastRenderedPageBreak/>
        <w:t xml:space="preserve">scheduled appointment, that time is lost from the session.  If I am late, I will reduce the patient’s fee proportionally, </w:t>
      </w:r>
      <w:r w:rsidR="009D13ED">
        <w:rPr>
          <w:rStyle w:val="Strong"/>
          <w:rFonts w:ascii="Californian FB" w:hAnsi="Californian FB" w:cs="Arial"/>
          <w:b w:val="0"/>
        </w:rPr>
        <w:t xml:space="preserve"> </w:t>
      </w:r>
      <w:r w:rsidRPr="00987B23">
        <w:rPr>
          <w:rStyle w:val="Strong"/>
          <w:rFonts w:ascii="Californian FB" w:hAnsi="Californian FB" w:cs="Arial"/>
          <w:b w:val="0"/>
        </w:rPr>
        <w:t>or make up the time when mutually convenient.</w:t>
      </w:r>
    </w:p>
    <w:p w14:paraId="1540662F" w14:textId="77777777" w:rsidR="00CD719C" w:rsidRPr="00DA7DFF" w:rsidRDefault="00CD719C" w:rsidP="00CD719C">
      <w:pPr>
        <w:rPr>
          <w:rStyle w:val="Strong"/>
          <w:rFonts w:ascii="Californian FB" w:hAnsi="Californian FB" w:cs="Arial"/>
        </w:rPr>
      </w:pPr>
      <w:r w:rsidRPr="00DA7DFF">
        <w:rPr>
          <w:rStyle w:val="Strong"/>
          <w:rFonts w:ascii="Californian FB" w:hAnsi="Californian FB" w:cs="Arial"/>
        </w:rPr>
        <w:t>HOW TO REACH DR. KINKEAD-ACREE</w:t>
      </w:r>
    </w:p>
    <w:p w14:paraId="629CC74E" w14:textId="77777777" w:rsidR="00CD719C" w:rsidRPr="00987B23" w:rsidRDefault="00CD719C" w:rsidP="00CD719C">
      <w:pPr>
        <w:rPr>
          <w:rStyle w:val="Strong"/>
          <w:rFonts w:ascii="Californian FB" w:hAnsi="Californian FB" w:cs="Arial"/>
          <w:b w:val="0"/>
        </w:rPr>
      </w:pPr>
      <w:r w:rsidRPr="00987B23">
        <w:rPr>
          <w:rStyle w:val="Strong"/>
          <w:rFonts w:ascii="Californian FB" w:hAnsi="Californian FB" w:cs="Arial"/>
          <w:b w:val="0"/>
        </w:rPr>
        <w:t xml:space="preserve">My practice phone number is 703-992-6537. If an urgent matter requires my consultation, please call my practice phone number and leave a message. For various reasons, I function without a receptionist; therefore, it can be difficult to reach me directly.  I return calls at my earliest convenience.  I request that patients leave their full name, the time they called, and a call-back number, and whether I am permitted to leave a detailed message at that number.  If a patient does not hear back from me within one day, I ask that he/she call back again, as I may have either missed the message or the message quality was unclear. In the event of a medical or psychiatric emergency, I ask patients to please go directly to the nearest emergency room. </w:t>
      </w:r>
    </w:p>
    <w:p w14:paraId="3396D7F3" w14:textId="77777777" w:rsidR="00CD719C" w:rsidRPr="00987B23" w:rsidRDefault="00CD719C" w:rsidP="00CD719C">
      <w:pPr>
        <w:rPr>
          <w:rStyle w:val="Strong"/>
          <w:rFonts w:ascii="Californian FB" w:hAnsi="Californian FB" w:cs="Arial"/>
          <w:b w:val="0"/>
        </w:rPr>
      </w:pPr>
      <w:r w:rsidRPr="00987B23">
        <w:rPr>
          <w:rStyle w:val="Strong"/>
          <w:rFonts w:ascii="Californian FB" w:hAnsi="Californian FB" w:cs="Arial"/>
          <w:b w:val="0"/>
        </w:rPr>
        <w:t>When I am away, I may either cover my practice personally by calling in for messages daily, or have another physician cover my practice in my absence. In this case, I will leave the physician’s contact information on my recorded phone message.</w:t>
      </w:r>
    </w:p>
    <w:p w14:paraId="3CE74C3C" w14:textId="77777777" w:rsidR="00CD719C" w:rsidRPr="00DA7DFF" w:rsidRDefault="00CD719C" w:rsidP="00CD719C">
      <w:pPr>
        <w:rPr>
          <w:rStyle w:val="Strong"/>
          <w:rFonts w:ascii="Californian FB" w:hAnsi="Californian FB" w:cs="Arial"/>
        </w:rPr>
      </w:pPr>
      <w:r w:rsidRPr="00DA7DFF">
        <w:rPr>
          <w:rStyle w:val="Strong"/>
          <w:rFonts w:ascii="Californian FB" w:hAnsi="Californian FB" w:cs="Arial"/>
        </w:rPr>
        <w:t>TREATMENT CONSIDERATIONS</w:t>
      </w:r>
    </w:p>
    <w:p w14:paraId="1064742A" w14:textId="77777777" w:rsidR="00CD719C" w:rsidRPr="00987B23" w:rsidRDefault="00CD719C" w:rsidP="00CD719C">
      <w:pPr>
        <w:rPr>
          <w:rStyle w:val="Strong"/>
          <w:rFonts w:ascii="Californian FB" w:hAnsi="Californian FB" w:cs="Arial"/>
          <w:b w:val="0"/>
        </w:rPr>
      </w:pPr>
      <w:r w:rsidRPr="00987B23">
        <w:rPr>
          <w:rStyle w:val="Strong"/>
          <w:rFonts w:ascii="Californian FB" w:hAnsi="Californian FB" w:cs="Arial"/>
          <w:b w:val="0"/>
        </w:rPr>
        <w:t>I try always to provide holistic patient care, and to encourage maximum involvement of my patients in supporting their mental health and general sense of well-being.  I encourage questions from my patients about their conditions, treatment recommendations, and the relative risks and benefits of the recommended treatments.  If for any reason my patients are dissatisfied with the treatment I provide, I encourage them to talk with me directly about their concerns.  I believe the most important elements of successful treatment are to maintain a therapeutic relationship of trust and openness with my patients, and to sustain a clear vision of what we seek to accomplish together.</w:t>
      </w:r>
    </w:p>
    <w:p w14:paraId="78C924FA" w14:textId="77777777" w:rsidR="00655723" w:rsidRDefault="00CD719C" w:rsidP="00CD719C">
      <w:pPr>
        <w:rPr>
          <w:rStyle w:val="Strong"/>
          <w:rFonts w:ascii="Californian FB" w:hAnsi="Californian FB" w:cs="Arial"/>
          <w:b w:val="0"/>
        </w:rPr>
      </w:pPr>
      <w:r w:rsidRPr="00987B23">
        <w:rPr>
          <w:rStyle w:val="Strong"/>
          <w:rFonts w:ascii="Californian FB" w:hAnsi="Californian FB" w:cs="Arial"/>
          <w:b w:val="0"/>
        </w:rPr>
        <w:t xml:space="preserve">In the occasional event that I feel that a patient would be more appropriately treated by another provider (e.g., for reasons of poor adherence to treatment recommendations, or breakdown of the therapeutic relationship, etc.), I will provide the patient names of alternative providers, and will continue to provide treatment for up to 60 days, including up to a 60-day supply of prescription medication, to enable the patient to find another provider within this time frame without interruption of care.  </w:t>
      </w:r>
    </w:p>
    <w:sectPr w:rsidR="00655723" w:rsidSect="009C240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325B" w14:textId="77777777" w:rsidR="00BE1CB7" w:rsidRDefault="00BE1CB7" w:rsidP="009C240D">
      <w:pPr>
        <w:spacing w:after="0" w:line="240" w:lineRule="auto"/>
      </w:pPr>
      <w:r>
        <w:separator/>
      </w:r>
    </w:p>
  </w:endnote>
  <w:endnote w:type="continuationSeparator" w:id="0">
    <w:p w14:paraId="682F0416" w14:textId="77777777" w:rsidR="00BE1CB7" w:rsidRDefault="00BE1CB7" w:rsidP="009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TICarmella">
    <w:panose1 w:val="02000607020000020002"/>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0356" w14:textId="77777777" w:rsidR="008A6D21" w:rsidRDefault="008A6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D6DD" w14:textId="77777777" w:rsidR="008A6D21" w:rsidRDefault="008A6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06EB" w14:textId="77777777" w:rsidR="005F3B4E" w:rsidRPr="005F3B4E" w:rsidRDefault="005F3B4E" w:rsidP="005F3B4E">
    <w:pPr>
      <w:spacing w:after="0" w:line="240" w:lineRule="auto"/>
      <w:rPr>
        <w:rFonts w:ascii="Nirmala UI" w:eastAsia="Times New Roman" w:hAnsi="Nirmala UI" w:cs="Nirmala UI"/>
        <w:spacing w:val="-5"/>
        <w:sz w:val="18"/>
        <w:szCs w:val="16"/>
      </w:rPr>
    </w:pPr>
    <w:r w:rsidRPr="005F3B4E">
      <w:rPr>
        <w:rFonts w:ascii="Nirmala UI" w:eastAsia="Times New Roman" w:hAnsi="Nirmala UI" w:cs="Nirmala UI"/>
        <w:spacing w:val="-5"/>
        <w:sz w:val="18"/>
        <w:szCs w:val="16"/>
      </w:rPr>
      <w:t>McLean Professional Park</w:t>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p>
  <w:p w14:paraId="4963401C" w14:textId="3E360CD9" w:rsidR="005F3B4E" w:rsidRPr="005F3B4E" w:rsidRDefault="005F3B4E" w:rsidP="005F3B4E">
    <w:pPr>
      <w:spacing w:after="0" w:line="240" w:lineRule="auto"/>
      <w:rPr>
        <w:rFonts w:ascii="Nirmala UI" w:eastAsia="Times New Roman" w:hAnsi="Nirmala UI" w:cs="Nirmala UI"/>
        <w:spacing w:val="-5"/>
        <w:sz w:val="18"/>
        <w:szCs w:val="16"/>
      </w:rPr>
    </w:pPr>
    <w:r w:rsidRPr="005F3B4E">
      <w:rPr>
        <w:rFonts w:ascii="Nirmala UI" w:eastAsia="Times New Roman" w:hAnsi="Nirmala UI" w:cs="Nirmala UI"/>
        <w:spacing w:val="-5"/>
        <w:sz w:val="18"/>
        <w:szCs w:val="16"/>
      </w:rPr>
      <w:t>14</w:t>
    </w:r>
    <w:r w:rsidR="008A6D21">
      <w:rPr>
        <w:rFonts w:ascii="Nirmala UI" w:eastAsia="Times New Roman" w:hAnsi="Nirmala UI" w:cs="Nirmala UI"/>
        <w:spacing w:val="-5"/>
        <w:sz w:val="18"/>
        <w:szCs w:val="16"/>
      </w:rPr>
      <w:t>85</w:t>
    </w:r>
    <w:r w:rsidRPr="005F3B4E">
      <w:rPr>
        <w:rFonts w:ascii="Nirmala UI" w:eastAsia="Times New Roman" w:hAnsi="Nirmala UI" w:cs="Nirmala UI"/>
        <w:spacing w:val="-5"/>
        <w:sz w:val="18"/>
        <w:szCs w:val="16"/>
      </w:rPr>
      <w:t xml:space="preserve"> Chain Bridge Road </w:t>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t xml:space="preserve">               </w:t>
    </w:r>
    <w:r>
      <w:rPr>
        <w:rFonts w:ascii="Nirmala UI" w:eastAsia="Times New Roman" w:hAnsi="Nirmala UI" w:cs="Nirmala UI"/>
        <w:spacing w:val="-5"/>
        <w:sz w:val="18"/>
        <w:szCs w:val="16"/>
      </w:rPr>
      <w:t xml:space="preserve"> </w:t>
    </w:r>
    <w:r w:rsidRPr="005F3B4E">
      <w:rPr>
        <w:rFonts w:ascii="Nirmala UI" w:eastAsia="Times New Roman" w:hAnsi="Nirmala UI" w:cs="Nirmala UI"/>
        <w:spacing w:val="-5"/>
        <w:sz w:val="18"/>
        <w:szCs w:val="16"/>
      </w:rPr>
      <w:t xml:space="preserve"> TEL 703-992-6537</w:t>
    </w:r>
  </w:p>
  <w:p w14:paraId="7F9F4ABC" w14:textId="008D475C" w:rsidR="005F3B4E" w:rsidRPr="005F3B4E" w:rsidRDefault="005F3B4E" w:rsidP="005F3B4E">
    <w:pPr>
      <w:spacing w:after="0" w:line="240" w:lineRule="auto"/>
      <w:rPr>
        <w:rFonts w:ascii="Nirmala UI" w:eastAsia="Times New Roman" w:hAnsi="Nirmala UI" w:cs="Nirmala UI"/>
        <w:spacing w:val="-5"/>
        <w:sz w:val="18"/>
        <w:szCs w:val="16"/>
      </w:rPr>
    </w:pPr>
    <w:r w:rsidRPr="005F3B4E">
      <w:rPr>
        <w:rFonts w:ascii="Nirmala UI" w:eastAsia="Times New Roman" w:hAnsi="Nirmala UI" w:cs="Nirmala UI"/>
        <w:spacing w:val="-5"/>
        <w:sz w:val="18"/>
        <w:szCs w:val="16"/>
      </w:rPr>
      <w:t xml:space="preserve">Suite </w:t>
    </w:r>
    <w:r w:rsidR="008A6D21">
      <w:rPr>
        <w:rFonts w:ascii="Nirmala UI" w:eastAsia="Times New Roman" w:hAnsi="Nirmala UI" w:cs="Nirmala UI"/>
        <w:spacing w:val="-5"/>
        <w:sz w:val="18"/>
        <w:szCs w:val="16"/>
      </w:rPr>
      <w:t>203</w:t>
    </w:r>
    <w:r w:rsidRPr="005F3B4E">
      <w:rPr>
        <w:rFonts w:ascii="Nirmala UI" w:eastAsia="Times New Roman" w:hAnsi="Nirmala UI" w:cs="Nirmala UI"/>
        <w:spacing w:val="-5"/>
        <w:sz w:val="18"/>
        <w:szCs w:val="16"/>
      </w:rPr>
      <w:t xml:space="preserve"> </w:t>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r>
    <w:r w:rsidRPr="005F3B4E">
      <w:rPr>
        <w:rFonts w:ascii="Nirmala UI" w:eastAsia="Times New Roman" w:hAnsi="Nirmala UI" w:cs="Nirmala UI"/>
        <w:spacing w:val="-5"/>
        <w:sz w:val="18"/>
        <w:szCs w:val="16"/>
      </w:rPr>
      <w:tab/>
      <w:t xml:space="preserve">                FAX 703-992-6539</w:t>
    </w:r>
  </w:p>
  <w:p w14:paraId="1D0302F6" w14:textId="77777777" w:rsidR="00960D7B" w:rsidRPr="005F3B4E" w:rsidRDefault="005F3B4E" w:rsidP="005F3B4E">
    <w:pPr>
      <w:pStyle w:val="Footer"/>
    </w:pPr>
    <w:r w:rsidRPr="005F3B4E">
      <w:rPr>
        <w:rFonts w:ascii="Nirmala UI" w:eastAsiaTheme="minorHAnsi" w:hAnsi="Nirmala UI" w:cs="Nirmala UI"/>
        <w:sz w:val="18"/>
        <w:szCs w:val="16"/>
      </w:rPr>
      <w:t xml:space="preserve">McLean, VA  22101 </w:t>
    </w:r>
    <w:r w:rsidRPr="005F3B4E">
      <w:rPr>
        <w:rFonts w:ascii="Nirmala UI" w:eastAsiaTheme="minorHAnsi" w:hAnsi="Nirmala UI" w:cs="Nirmala UI"/>
        <w:sz w:val="18"/>
        <w:szCs w:val="16"/>
      </w:rPr>
      <w:tab/>
      <w:t xml:space="preserve">                    </w:t>
    </w:r>
    <w:r>
      <w:rPr>
        <w:rFonts w:ascii="Nirmala UI" w:eastAsiaTheme="minorHAnsi" w:hAnsi="Nirmala UI" w:cs="Nirmala UI"/>
        <w:sz w:val="18"/>
        <w:szCs w:val="16"/>
      </w:rPr>
      <w:t xml:space="preserve">                                                                                                </w:t>
    </w:r>
    <w:r w:rsidRPr="005F3B4E">
      <w:rPr>
        <w:rFonts w:ascii="Nirmala UI" w:eastAsiaTheme="minorHAnsi" w:hAnsi="Nirmala UI" w:cs="Nirmala UI"/>
        <w:sz w:val="18"/>
        <w:szCs w:val="16"/>
      </w:rPr>
      <w:t>susankinkeadacreemd.net</w:t>
    </w:r>
    <w:r w:rsidRPr="005F3B4E">
      <w:rPr>
        <w:rFonts w:ascii="Nirmala UI" w:eastAsiaTheme="minorHAnsi" w:hAnsi="Nirmala UI" w:cs="Nirmala UI"/>
        <w:sz w:val="18"/>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6376" w14:textId="77777777" w:rsidR="00BE1CB7" w:rsidRDefault="00BE1CB7" w:rsidP="009C240D">
      <w:pPr>
        <w:spacing w:after="0" w:line="240" w:lineRule="auto"/>
      </w:pPr>
      <w:r>
        <w:separator/>
      </w:r>
    </w:p>
  </w:footnote>
  <w:footnote w:type="continuationSeparator" w:id="0">
    <w:p w14:paraId="5F5F0A14" w14:textId="77777777" w:rsidR="00BE1CB7" w:rsidRDefault="00BE1CB7" w:rsidP="009C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315E" w14:textId="77777777" w:rsidR="008A6D21" w:rsidRDefault="008A6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335541"/>
      <w:docPartObj>
        <w:docPartGallery w:val="Page Numbers (Top of Page)"/>
        <w:docPartUnique/>
      </w:docPartObj>
    </w:sdtPr>
    <w:sdtEndPr>
      <w:rPr>
        <w:noProof/>
      </w:rPr>
    </w:sdtEndPr>
    <w:sdtContent>
      <w:p w14:paraId="07CE84BE" w14:textId="77777777" w:rsidR="005F3B4E" w:rsidRDefault="005F3B4E">
        <w:pPr>
          <w:pStyle w:val="Header"/>
          <w:jc w:val="right"/>
        </w:pPr>
        <w:r>
          <w:fldChar w:fldCharType="begin"/>
        </w:r>
        <w:r>
          <w:instrText xml:space="preserve"> PAGE   \* MERGEFORMAT </w:instrText>
        </w:r>
        <w:r>
          <w:fldChar w:fldCharType="separate"/>
        </w:r>
        <w:r w:rsidR="00D95D5D">
          <w:rPr>
            <w:noProof/>
          </w:rPr>
          <w:t>5</w:t>
        </w:r>
        <w:r>
          <w:rPr>
            <w:noProof/>
          </w:rPr>
          <w:fldChar w:fldCharType="end"/>
        </w:r>
      </w:p>
    </w:sdtContent>
  </w:sdt>
  <w:p w14:paraId="18C71B55" w14:textId="77777777" w:rsidR="003E63DB" w:rsidRDefault="003E63DB" w:rsidP="009C240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70C0" w14:textId="77777777" w:rsidR="008A6D21" w:rsidRDefault="008A6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FA7"/>
    <w:multiLevelType w:val="hybridMultilevel"/>
    <w:tmpl w:val="75A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A3716"/>
    <w:multiLevelType w:val="hybridMultilevel"/>
    <w:tmpl w:val="F6722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47C8"/>
    <w:multiLevelType w:val="hybridMultilevel"/>
    <w:tmpl w:val="F08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C1E4D"/>
    <w:multiLevelType w:val="hybridMultilevel"/>
    <w:tmpl w:val="FF86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E7484"/>
    <w:multiLevelType w:val="hybridMultilevel"/>
    <w:tmpl w:val="5FD8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C004D"/>
    <w:multiLevelType w:val="hybridMultilevel"/>
    <w:tmpl w:val="624692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B1E38"/>
    <w:multiLevelType w:val="hybridMultilevel"/>
    <w:tmpl w:val="53CA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C03C4"/>
    <w:multiLevelType w:val="hybridMultilevel"/>
    <w:tmpl w:val="D9A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25C57"/>
    <w:multiLevelType w:val="hybridMultilevel"/>
    <w:tmpl w:val="B1CA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3"/>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14"/>
    <w:rsid w:val="00005A9E"/>
    <w:rsid w:val="00016DC5"/>
    <w:rsid w:val="00050148"/>
    <w:rsid w:val="000A17F7"/>
    <w:rsid w:val="000A47B6"/>
    <w:rsid w:val="000C5217"/>
    <w:rsid w:val="00101848"/>
    <w:rsid w:val="001036BC"/>
    <w:rsid w:val="00104D75"/>
    <w:rsid w:val="0010660D"/>
    <w:rsid w:val="00110297"/>
    <w:rsid w:val="001115A9"/>
    <w:rsid w:val="00112018"/>
    <w:rsid w:val="00114B9D"/>
    <w:rsid w:val="00151BD4"/>
    <w:rsid w:val="0018565F"/>
    <w:rsid w:val="00186699"/>
    <w:rsid w:val="00194944"/>
    <w:rsid w:val="001A7103"/>
    <w:rsid w:val="001A71DC"/>
    <w:rsid w:val="001B22A6"/>
    <w:rsid w:val="001B41EA"/>
    <w:rsid w:val="001D7635"/>
    <w:rsid w:val="001E1A13"/>
    <w:rsid w:val="00205AE8"/>
    <w:rsid w:val="002170F6"/>
    <w:rsid w:val="0022418C"/>
    <w:rsid w:val="002333BC"/>
    <w:rsid w:val="00243D57"/>
    <w:rsid w:val="00244DAE"/>
    <w:rsid w:val="00245C9A"/>
    <w:rsid w:val="00252610"/>
    <w:rsid w:val="00272FEC"/>
    <w:rsid w:val="0027514E"/>
    <w:rsid w:val="00287294"/>
    <w:rsid w:val="002A1CDD"/>
    <w:rsid w:val="002A3916"/>
    <w:rsid w:val="002B02F1"/>
    <w:rsid w:val="002B7195"/>
    <w:rsid w:val="002D7CAC"/>
    <w:rsid w:val="002F357B"/>
    <w:rsid w:val="003505D0"/>
    <w:rsid w:val="0035336E"/>
    <w:rsid w:val="00362891"/>
    <w:rsid w:val="003941D7"/>
    <w:rsid w:val="003C41F9"/>
    <w:rsid w:val="003E63DB"/>
    <w:rsid w:val="003F0C91"/>
    <w:rsid w:val="003F2E02"/>
    <w:rsid w:val="00473473"/>
    <w:rsid w:val="00486D92"/>
    <w:rsid w:val="00497DDE"/>
    <w:rsid w:val="004A0555"/>
    <w:rsid w:val="004D4679"/>
    <w:rsid w:val="004F1803"/>
    <w:rsid w:val="004F4380"/>
    <w:rsid w:val="00520D5C"/>
    <w:rsid w:val="0055277D"/>
    <w:rsid w:val="00552E87"/>
    <w:rsid w:val="00563649"/>
    <w:rsid w:val="005727DE"/>
    <w:rsid w:val="005862D7"/>
    <w:rsid w:val="00590AB5"/>
    <w:rsid w:val="005A3127"/>
    <w:rsid w:val="005A4835"/>
    <w:rsid w:val="005C2EE7"/>
    <w:rsid w:val="005C78C0"/>
    <w:rsid w:val="005D39D8"/>
    <w:rsid w:val="005E4972"/>
    <w:rsid w:val="005F3B4E"/>
    <w:rsid w:val="00620C3B"/>
    <w:rsid w:val="00626011"/>
    <w:rsid w:val="0065099A"/>
    <w:rsid w:val="00655723"/>
    <w:rsid w:val="00665CE6"/>
    <w:rsid w:val="006660E3"/>
    <w:rsid w:val="006749EC"/>
    <w:rsid w:val="006A6225"/>
    <w:rsid w:val="006B6F8E"/>
    <w:rsid w:val="006C75B8"/>
    <w:rsid w:val="006D2564"/>
    <w:rsid w:val="006D6802"/>
    <w:rsid w:val="006E520D"/>
    <w:rsid w:val="006F1DEB"/>
    <w:rsid w:val="006F3D87"/>
    <w:rsid w:val="007326DE"/>
    <w:rsid w:val="00735854"/>
    <w:rsid w:val="00737769"/>
    <w:rsid w:val="00765343"/>
    <w:rsid w:val="00792733"/>
    <w:rsid w:val="00792BE2"/>
    <w:rsid w:val="007A27FC"/>
    <w:rsid w:val="007A2D81"/>
    <w:rsid w:val="007A34AF"/>
    <w:rsid w:val="007A7128"/>
    <w:rsid w:val="007C1A6C"/>
    <w:rsid w:val="007D1840"/>
    <w:rsid w:val="007E4B28"/>
    <w:rsid w:val="00816766"/>
    <w:rsid w:val="00847502"/>
    <w:rsid w:val="00857C3A"/>
    <w:rsid w:val="008851C4"/>
    <w:rsid w:val="00886331"/>
    <w:rsid w:val="008924B8"/>
    <w:rsid w:val="008A03DA"/>
    <w:rsid w:val="008A275A"/>
    <w:rsid w:val="008A6D21"/>
    <w:rsid w:val="008C5D04"/>
    <w:rsid w:val="008D643D"/>
    <w:rsid w:val="008F4869"/>
    <w:rsid w:val="00900AFD"/>
    <w:rsid w:val="00906CB4"/>
    <w:rsid w:val="00916FBC"/>
    <w:rsid w:val="00925A94"/>
    <w:rsid w:val="00932F5A"/>
    <w:rsid w:val="00945C9A"/>
    <w:rsid w:val="00946A7E"/>
    <w:rsid w:val="00960D7B"/>
    <w:rsid w:val="0096443A"/>
    <w:rsid w:val="009837ED"/>
    <w:rsid w:val="00987B23"/>
    <w:rsid w:val="0099454B"/>
    <w:rsid w:val="009B50AB"/>
    <w:rsid w:val="009C240D"/>
    <w:rsid w:val="009D13ED"/>
    <w:rsid w:val="009E7BBE"/>
    <w:rsid w:val="00A111CB"/>
    <w:rsid w:val="00A34994"/>
    <w:rsid w:val="00A36A5B"/>
    <w:rsid w:val="00A6309F"/>
    <w:rsid w:val="00A83A40"/>
    <w:rsid w:val="00AA3872"/>
    <w:rsid w:val="00AB4DD2"/>
    <w:rsid w:val="00AC4996"/>
    <w:rsid w:val="00AC51CE"/>
    <w:rsid w:val="00AD0DC4"/>
    <w:rsid w:val="00AD18CE"/>
    <w:rsid w:val="00B011BA"/>
    <w:rsid w:val="00B12CB3"/>
    <w:rsid w:val="00B176BE"/>
    <w:rsid w:val="00B27E97"/>
    <w:rsid w:val="00B35BE6"/>
    <w:rsid w:val="00B75F22"/>
    <w:rsid w:val="00BA1D72"/>
    <w:rsid w:val="00BA6A44"/>
    <w:rsid w:val="00BC0790"/>
    <w:rsid w:val="00BE1125"/>
    <w:rsid w:val="00BE1CB7"/>
    <w:rsid w:val="00C254C8"/>
    <w:rsid w:val="00C27E71"/>
    <w:rsid w:val="00C56FD0"/>
    <w:rsid w:val="00C60695"/>
    <w:rsid w:val="00C658ED"/>
    <w:rsid w:val="00C7269A"/>
    <w:rsid w:val="00C95C49"/>
    <w:rsid w:val="00CA10E3"/>
    <w:rsid w:val="00CB3792"/>
    <w:rsid w:val="00CB3E5E"/>
    <w:rsid w:val="00CB6004"/>
    <w:rsid w:val="00CB7714"/>
    <w:rsid w:val="00CC19D3"/>
    <w:rsid w:val="00CC3681"/>
    <w:rsid w:val="00CD3BC7"/>
    <w:rsid w:val="00CD4514"/>
    <w:rsid w:val="00CD719C"/>
    <w:rsid w:val="00CE366C"/>
    <w:rsid w:val="00CF12DF"/>
    <w:rsid w:val="00D05769"/>
    <w:rsid w:val="00D22896"/>
    <w:rsid w:val="00D25A64"/>
    <w:rsid w:val="00D311B3"/>
    <w:rsid w:val="00D33D68"/>
    <w:rsid w:val="00D36448"/>
    <w:rsid w:val="00D445D4"/>
    <w:rsid w:val="00D6705D"/>
    <w:rsid w:val="00D95D5D"/>
    <w:rsid w:val="00DB1892"/>
    <w:rsid w:val="00DD46B6"/>
    <w:rsid w:val="00DD6B06"/>
    <w:rsid w:val="00DE6D41"/>
    <w:rsid w:val="00DF60DD"/>
    <w:rsid w:val="00E007DB"/>
    <w:rsid w:val="00E1033B"/>
    <w:rsid w:val="00E12B6D"/>
    <w:rsid w:val="00E2392C"/>
    <w:rsid w:val="00E30D15"/>
    <w:rsid w:val="00E35708"/>
    <w:rsid w:val="00E36CE5"/>
    <w:rsid w:val="00E42748"/>
    <w:rsid w:val="00E51D60"/>
    <w:rsid w:val="00E5233F"/>
    <w:rsid w:val="00E66BA0"/>
    <w:rsid w:val="00E767CE"/>
    <w:rsid w:val="00EA3133"/>
    <w:rsid w:val="00EA4493"/>
    <w:rsid w:val="00EE0601"/>
    <w:rsid w:val="00EF1FC6"/>
    <w:rsid w:val="00F0531A"/>
    <w:rsid w:val="00F16E22"/>
    <w:rsid w:val="00F3385A"/>
    <w:rsid w:val="00F40294"/>
    <w:rsid w:val="00F802A9"/>
    <w:rsid w:val="00F83B7C"/>
    <w:rsid w:val="00F87968"/>
    <w:rsid w:val="00F87DB5"/>
    <w:rsid w:val="00F94B13"/>
    <w:rsid w:val="00FC6BB3"/>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6694"/>
  <w15:docId w15:val="{07A17C25-08A9-421C-A05A-6AC68859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714"/>
    <w:rPr>
      <w:rFonts w:ascii="Tahoma" w:hAnsi="Tahoma" w:cs="Tahoma"/>
      <w:sz w:val="16"/>
      <w:szCs w:val="16"/>
    </w:rPr>
  </w:style>
  <w:style w:type="paragraph" w:styleId="BodyText">
    <w:name w:val="Body Text"/>
    <w:basedOn w:val="Normal"/>
    <w:link w:val="BodyTextChar"/>
    <w:rsid w:val="00CB7714"/>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CB7714"/>
    <w:rPr>
      <w:rFonts w:ascii="Garamond" w:eastAsia="Times New Roman" w:hAnsi="Garamond" w:cs="Times New Roman"/>
      <w:spacing w:val="-5"/>
      <w:sz w:val="24"/>
      <w:szCs w:val="20"/>
    </w:rPr>
  </w:style>
  <w:style w:type="paragraph" w:styleId="NoSpacing">
    <w:name w:val="No Spacing"/>
    <w:uiPriority w:val="1"/>
    <w:qFormat/>
    <w:rsid w:val="00112018"/>
    <w:pPr>
      <w:spacing w:after="0" w:line="240" w:lineRule="auto"/>
    </w:pPr>
  </w:style>
  <w:style w:type="paragraph" w:styleId="Header">
    <w:name w:val="header"/>
    <w:basedOn w:val="Normal"/>
    <w:link w:val="HeaderChar"/>
    <w:uiPriority w:val="99"/>
    <w:unhideWhenUsed/>
    <w:rsid w:val="009C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0D"/>
  </w:style>
  <w:style w:type="paragraph" w:styleId="Footer">
    <w:name w:val="footer"/>
    <w:basedOn w:val="Normal"/>
    <w:link w:val="FooterChar"/>
    <w:uiPriority w:val="99"/>
    <w:unhideWhenUsed/>
    <w:rsid w:val="009C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0D"/>
  </w:style>
  <w:style w:type="table" w:styleId="TableGrid">
    <w:name w:val="Table Grid"/>
    <w:basedOn w:val="TableNormal"/>
    <w:uiPriority w:val="59"/>
    <w:rsid w:val="00114B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A3916"/>
    <w:pPr>
      <w:ind w:left="720"/>
      <w:contextualSpacing/>
    </w:pPr>
  </w:style>
  <w:style w:type="character" w:styleId="Strong">
    <w:name w:val="Strong"/>
    <w:basedOn w:val="DefaultParagraphFont"/>
    <w:uiPriority w:val="22"/>
    <w:qFormat/>
    <w:rsid w:val="00CD719C"/>
    <w:rPr>
      <w:b/>
      <w:bCs/>
    </w:rPr>
  </w:style>
  <w:style w:type="character" w:styleId="Emphasis">
    <w:name w:val="Emphasis"/>
    <w:basedOn w:val="DefaultParagraphFont"/>
    <w:uiPriority w:val="20"/>
    <w:qFormat/>
    <w:rsid w:val="00CD7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01EE-8F61-4D98-BCD2-880D5A0A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susan.kinkead-acree</dc:creator>
  <cp:lastModifiedBy>Susan Kinkead-Acree MD</cp:lastModifiedBy>
  <cp:revision>2</cp:revision>
  <cp:lastPrinted>2019-12-11T21:17:00Z</cp:lastPrinted>
  <dcterms:created xsi:type="dcterms:W3CDTF">2022-03-10T16:03:00Z</dcterms:created>
  <dcterms:modified xsi:type="dcterms:W3CDTF">2022-03-10T16:03:00Z</dcterms:modified>
</cp:coreProperties>
</file>