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11DB7" w14:textId="77777777" w:rsidR="003D41DB" w:rsidRDefault="003D41DB" w:rsidP="003D41DB">
      <w:pPr>
        <w:shd w:val="clear" w:color="auto" w:fill="FFFFFF"/>
        <w:rPr>
          <w:rFonts w:ascii="Arial" w:hAnsi="Arial" w:cs="Arial"/>
          <w:color w:val="000000"/>
          <w:sz w:val="20"/>
          <w:szCs w:val="20"/>
          <w:lang w:eastAsia="zh-CN"/>
        </w:rPr>
      </w:pPr>
      <w:r w:rsidRPr="003D41DB">
        <w:rPr>
          <w:rFonts w:ascii="Arial" w:hAnsi="Arial" w:cs="Arial"/>
          <w:color w:val="000000"/>
          <w:sz w:val="20"/>
          <w:szCs w:val="20"/>
          <w:lang w:eastAsia="zh-CN"/>
        </w:rPr>
        <w:t>Hello RSAI members, </w:t>
      </w:r>
    </w:p>
    <w:p w14:paraId="3BADD457" w14:textId="77777777" w:rsidR="003D41DB" w:rsidRPr="003D41DB" w:rsidRDefault="003D41DB" w:rsidP="003D41DB">
      <w:pPr>
        <w:shd w:val="clear" w:color="auto" w:fill="FFFFFF"/>
        <w:rPr>
          <w:rFonts w:ascii="Arial" w:hAnsi="Arial" w:cs="Arial"/>
          <w:color w:val="222222"/>
          <w:sz w:val="19"/>
          <w:szCs w:val="19"/>
          <w:lang w:eastAsia="zh-CN"/>
        </w:rPr>
      </w:pPr>
    </w:p>
    <w:p w14:paraId="16B7E5CD" w14:textId="77777777" w:rsidR="003D41DB" w:rsidRDefault="003D41DB" w:rsidP="003D41DB">
      <w:pPr>
        <w:shd w:val="clear" w:color="auto" w:fill="FFFFFF"/>
        <w:rPr>
          <w:rFonts w:ascii="Arial" w:hAnsi="Arial" w:cs="Arial"/>
          <w:color w:val="000000"/>
          <w:sz w:val="20"/>
          <w:szCs w:val="20"/>
          <w:lang w:eastAsia="zh-CN"/>
        </w:rPr>
      </w:pPr>
      <w:r w:rsidRPr="003D41DB">
        <w:rPr>
          <w:rFonts w:ascii="Arial" w:hAnsi="Arial" w:cs="Arial"/>
          <w:color w:val="000000"/>
          <w:sz w:val="20"/>
          <w:szCs w:val="20"/>
          <w:lang w:eastAsia="zh-CN"/>
        </w:rPr>
        <w:t>I'm at the National Rural Education Forum in Columbus, OH, and just heard from Leslie Finnan, Senior Legislative Analyst from AASA today, Oct. 12, 2017</w:t>
      </w:r>
      <w:r>
        <w:rPr>
          <w:rFonts w:ascii="Arial" w:hAnsi="Arial" w:cs="Arial"/>
          <w:color w:val="000000"/>
          <w:sz w:val="20"/>
          <w:szCs w:val="20"/>
          <w:lang w:eastAsia="zh-CN"/>
        </w:rPr>
        <w:t>.</w:t>
      </w:r>
    </w:p>
    <w:p w14:paraId="27F794EF" w14:textId="77777777" w:rsidR="003D41DB" w:rsidRPr="003D41DB" w:rsidRDefault="003D41DB" w:rsidP="003D41DB">
      <w:pPr>
        <w:shd w:val="clear" w:color="auto" w:fill="FFFFFF"/>
        <w:rPr>
          <w:rFonts w:ascii="Arial" w:hAnsi="Arial" w:cs="Arial"/>
          <w:color w:val="222222"/>
          <w:sz w:val="19"/>
          <w:szCs w:val="19"/>
          <w:lang w:eastAsia="zh-CN"/>
        </w:rPr>
      </w:pPr>
    </w:p>
    <w:p w14:paraId="601955C9" w14:textId="77777777" w:rsidR="003D41DB" w:rsidRPr="003D41DB" w:rsidRDefault="003D41DB" w:rsidP="003D41DB">
      <w:pPr>
        <w:shd w:val="clear" w:color="auto" w:fill="FFFFFF"/>
        <w:rPr>
          <w:rFonts w:ascii="Arial" w:hAnsi="Arial" w:cs="Arial"/>
          <w:color w:val="222222"/>
          <w:sz w:val="19"/>
          <w:szCs w:val="19"/>
          <w:lang w:eastAsia="zh-CN"/>
        </w:rPr>
      </w:pPr>
      <w:r w:rsidRPr="003D41DB">
        <w:rPr>
          <w:rFonts w:ascii="Arial" w:hAnsi="Arial" w:cs="Arial"/>
          <w:color w:val="000000"/>
          <w:sz w:val="20"/>
          <w:szCs w:val="20"/>
          <w:lang w:eastAsia="zh-CN"/>
        </w:rPr>
        <w:t>She shared the status of several federal education and funding policies which we will have for you at the RSAI annual meeting, but today, advocacy is needed on extending the Children's Health Insurance Program, knowns as CHIP.  </w:t>
      </w:r>
    </w:p>
    <w:p w14:paraId="46FCEC5E" w14:textId="77777777" w:rsidR="003D41DB" w:rsidRPr="003D41DB" w:rsidRDefault="003D41DB" w:rsidP="003D41DB">
      <w:pPr>
        <w:shd w:val="clear" w:color="auto" w:fill="FFFFFF"/>
        <w:rPr>
          <w:rFonts w:ascii="Arial" w:hAnsi="Arial" w:cs="Arial"/>
          <w:color w:val="222222"/>
          <w:sz w:val="19"/>
          <w:szCs w:val="19"/>
          <w:lang w:eastAsia="zh-CN"/>
        </w:rPr>
      </w:pPr>
    </w:p>
    <w:p w14:paraId="70049EA6" w14:textId="77777777" w:rsidR="003D41DB" w:rsidRPr="003D41DB" w:rsidRDefault="003D41DB" w:rsidP="003D41DB">
      <w:pPr>
        <w:shd w:val="clear" w:color="auto" w:fill="FFFFFF"/>
        <w:rPr>
          <w:rFonts w:ascii="Arial" w:hAnsi="Arial" w:cs="Arial"/>
          <w:color w:val="222222"/>
          <w:sz w:val="19"/>
          <w:szCs w:val="19"/>
          <w:lang w:eastAsia="zh-CN"/>
        </w:rPr>
      </w:pPr>
      <w:r w:rsidRPr="003D41DB">
        <w:rPr>
          <w:rFonts w:ascii="Arial" w:hAnsi="Arial" w:cs="Arial"/>
          <w:color w:val="000000"/>
          <w:sz w:val="20"/>
          <w:szCs w:val="20"/>
          <w:lang w:eastAsia="zh-CN"/>
        </w:rPr>
        <w:t>Good news - the Senate in Washington has already pa</w:t>
      </w:r>
      <w:bookmarkStart w:id="0" w:name="_GoBack"/>
      <w:bookmarkEnd w:id="0"/>
      <w:r w:rsidRPr="003D41DB">
        <w:rPr>
          <w:rFonts w:ascii="Arial" w:hAnsi="Arial" w:cs="Arial"/>
          <w:color w:val="000000"/>
          <w:sz w:val="20"/>
          <w:szCs w:val="20"/>
          <w:lang w:eastAsia="zh-CN"/>
        </w:rPr>
        <w:t>ssed a bi-partisan bill to extend it.  </w:t>
      </w:r>
    </w:p>
    <w:p w14:paraId="7C473199" w14:textId="77777777" w:rsidR="003D41DB" w:rsidRPr="003D41DB" w:rsidRDefault="003D41DB" w:rsidP="003D41DB">
      <w:pPr>
        <w:shd w:val="clear" w:color="auto" w:fill="FFFFFF"/>
        <w:rPr>
          <w:rFonts w:ascii="Arial" w:hAnsi="Arial" w:cs="Arial"/>
          <w:color w:val="222222"/>
          <w:sz w:val="19"/>
          <w:szCs w:val="19"/>
          <w:lang w:eastAsia="zh-CN"/>
        </w:rPr>
      </w:pPr>
    </w:p>
    <w:p w14:paraId="5246BEFB" w14:textId="77777777" w:rsidR="003D41DB" w:rsidRPr="003D41DB" w:rsidRDefault="003D41DB" w:rsidP="003D41DB">
      <w:pPr>
        <w:shd w:val="clear" w:color="auto" w:fill="FFFFFF"/>
        <w:rPr>
          <w:rFonts w:ascii="Arial" w:hAnsi="Arial" w:cs="Arial"/>
          <w:color w:val="222222"/>
          <w:sz w:val="19"/>
          <w:szCs w:val="19"/>
          <w:lang w:eastAsia="zh-CN"/>
        </w:rPr>
      </w:pPr>
      <w:r w:rsidRPr="003D41DB">
        <w:rPr>
          <w:rFonts w:ascii="Arial" w:hAnsi="Arial" w:cs="Arial"/>
          <w:color w:val="000000"/>
          <w:sz w:val="20"/>
          <w:szCs w:val="20"/>
          <w:lang w:eastAsia="zh-CN"/>
        </w:rPr>
        <w:t>AASA is urging Congress to pass the bipartisan Senate bill.  Please reach out to your representatives in DC and ask for approval of the Senate bill which extends CHIP. Leslie thinks they'll get to it soon, planning initially</w:t>
      </w:r>
      <w:r>
        <w:rPr>
          <w:rFonts w:ascii="Arial" w:hAnsi="Arial" w:cs="Arial"/>
          <w:color w:val="000000"/>
          <w:sz w:val="20"/>
          <w:szCs w:val="20"/>
          <w:lang w:eastAsia="zh-CN"/>
        </w:rPr>
        <w:t xml:space="preserve"> for early fall (which it</w:t>
      </w:r>
      <w:r w:rsidRPr="003D41DB">
        <w:rPr>
          <w:rFonts w:ascii="Arial" w:hAnsi="Arial" w:cs="Arial"/>
          <w:color w:val="000000"/>
          <w:sz w:val="20"/>
          <w:szCs w:val="20"/>
          <w:lang w:eastAsia="zh-CN"/>
        </w:rPr>
        <w:t xml:space="preserve"> already is) but with some states running out of funds imminently, immediate action is required.  From AASA advocacy blog: </w:t>
      </w:r>
      <w:hyperlink r:id="rId5" w:tgtFrame="_blank" w:history="1">
        <w:r w:rsidRPr="003D41DB">
          <w:rPr>
            <w:rFonts w:ascii="Arial" w:hAnsi="Arial" w:cs="Arial"/>
            <w:color w:val="1155CC"/>
            <w:sz w:val="20"/>
            <w:szCs w:val="20"/>
            <w:u w:val="single"/>
            <w:lang w:eastAsia="zh-CN"/>
          </w:rPr>
          <w:t>http://www.aasa.org/policy-blogs.aspx?id=41675&amp;blogid=84002&amp;archive=true</w:t>
        </w:r>
      </w:hyperlink>
    </w:p>
    <w:p w14:paraId="7F197B85" w14:textId="77777777" w:rsidR="003D41DB" w:rsidRPr="003D41DB" w:rsidRDefault="003D41DB" w:rsidP="003D41DB">
      <w:pPr>
        <w:shd w:val="clear" w:color="auto" w:fill="FFFFFF"/>
        <w:spacing w:before="100" w:beforeAutospacing="1" w:after="100" w:afterAutospacing="1"/>
        <w:rPr>
          <w:rFonts w:ascii="Arial" w:hAnsi="Arial" w:cs="Arial"/>
          <w:color w:val="222222"/>
          <w:lang w:eastAsia="zh-CN"/>
        </w:rPr>
      </w:pPr>
      <w:r w:rsidRPr="003D41DB">
        <w:rPr>
          <w:rFonts w:ascii="Arial" w:hAnsi="Arial" w:cs="Arial"/>
          <w:b/>
          <w:bCs/>
          <w:color w:val="494949"/>
          <w:lang w:eastAsia="zh-CN"/>
        </w:rPr>
        <w:t>Write or Call Your Representatives and Senators with the Following Message:</w:t>
      </w:r>
    </w:p>
    <w:p w14:paraId="0FA4A371" w14:textId="77777777" w:rsidR="003D41DB" w:rsidRPr="003D41DB" w:rsidRDefault="003D41DB" w:rsidP="003D41DB">
      <w:pPr>
        <w:numPr>
          <w:ilvl w:val="0"/>
          <w:numId w:val="1"/>
        </w:numPr>
        <w:shd w:val="clear" w:color="auto" w:fill="FFFFFF"/>
        <w:ind w:left="945"/>
        <w:rPr>
          <w:rFonts w:ascii="Arial" w:eastAsia="Times New Roman" w:hAnsi="Arial" w:cs="Arial"/>
          <w:color w:val="000000" w:themeColor="text1"/>
          <w:lang w:eastAsia="zh-CN"/>
        </w:rPr>
      </w:pPr>
      <w:r w:rsidRPr="003D41DB">
        <w:rPr>
          <w:rFonts w:ascii="Arial" w:eastAsia="Times New Roman" w:hAnsi="Arial" w:cs="Arial"/>
          <w:color w:val="000000" w:themeColor="text1"/>
          <w:sz w:val="20"/>
          <w:szCs w:val="20"/>
          <w:lang w:eastAsia="zh-CN"/>
        </w:rPr>
        <w:t>The CHIP program ensures low-income children are healthy enough to learn by covering basic health screening, immunizations and many other critical health services.</w:t>
      </w:r>
    </w:p>
    <w:p w14:paraId="3A1EDEEC" w14:textId="77777777" w:rsidR="003D41DB" w:rsidRPr="003D41DB" w:rsidRDefault="003D41DB" w:rsidP="003D41DB">
      <w:pPr>
        <w:numPr>
          <w:ilvl w:val="0"/>
          <w:numId w:val="1"/>
        </w:numPr>
        <w:shd w:val="clear" w:color="auto" w:fill="FFFFFF"/>
        <w:ind w:left="945"/>
        <w:rPr>
          <w:rFonts w:ascii="Arial" w:eastAsia="Times New Roman" w:hAnsi="Arial" w:cs="Arial"/>
          <w:color w:val="000000" w:themeColor="text1"/>
          <w:lang w:eastAsia="zh-CN"/>
        </w:rPr>
      </w:pPr>
      <w:r w:rsidRPr="003D41DB">
        <w:rPr>
          <w:rFonts w:ascii="Arial" w:eastAsia="Times New Roman" w:hAnsi="Arial" w:cs="Arial"/>
          <w:color w:val="000000" w:themeColor="text1"/>
          <w:sz w:val="20"/>
          <w:szCs w:val="20"/>
          <w:lang w:eastAsia="zh-CN"/>
        </w:rPr>
        <w:t>Schools rely on CHIP funding to supplement the healthcare services they provide to students. If Congress does not act quickly to extend funding for CHIP then school districts will lose funding for the critical health services low-income children receive that ensure they are healthy enough to learn.</w:t>
      </w:r>
    </w:p>
    <w:p w14:paraId="4D5AD867" w14:textId="77777777" w:rsidR="003D41DB" w:rsidRPr="003D41DB" w:rsidRDefault="003D41DB" w:rsidP="003D41DB">
      <w:pPr>
        <w:numPr>
          <w:ilvl w:val="0"/>
          <w:numId w:val="1"/>
        </w:numPr>
        <w:shd w:val="clear" w:color="auto" w:fill="FFFFFF"/>
        <w:ind w:left="945"/>
        <w:rPr>
          <w:rFonts w:ascii="Arial" w:eastAsia="Times New Roman" w:hAnsi="Arial" w:cs="Arial"/>
          <w:color w:val="000000" w:themeColor="text1"/>
          <w:lang w:eastAsia="zh-CN"/>
        </w:rPr>
      </w:pPr>
      <w:r w:rsidRPr="003D41DB">
        <w:rPr>
          <w:rFonts w:ascii="Arial" w:eastAsia="Times New Roman" w:hAnsi="Arial" w:cs="Arial"/>
          <w:color w:val="000000" w:themeColor="text1"/>
          <w:sz w:val="20"/>
          <w:szCs w:val="20"/>
          <w:lang w:eastAsia="zh-CN"/>
        </w:rPr>
        <w:t>More than half of the nearly nine million children served by CHIP are eligible to receive services in school through their state Medicaid programs.</w:t>
      </w:r>
    </w:p>
    <w:p w14:paraId="312CCB00" w14:textId="77777777" w:rsidR="003D41DB" w:rsidRPr="003D41DB" w:rsidRDefault="003D41DB" w:rsidP="003D41DB">
      <w:pPr>
        <w:numPr>
          <w:ilvl w:val="0"/>
          <w:numId w:val="1"/>
        </w:numPr>
        <w:shd w:val="clear" w:color="auto" w:fill="FFFFFF"/>
        <w:ind w:left="945"/>
        <w:rPr>
          <w:rFonts w:ascii="Arial" w:eastAsia="Times New Roman" w:hAnsi="Arial" w:cs="Arial"/>
          <w:color w:val="000000" w:themeColor="text1"/>
          <w:lang w:eastAsia="zh-CN"/>
        </w:rPr>
      </w:pPr>
      <w:r w:rsidRPr="003D41DB">
        <w:rPr>
          <w:rFonts w:ascii="Arial" w:eastAsia="Times New Roman" w:hAnsi="Arial" w:cs="Arial"/>
          <w:color w:val="000000" w:themeColor="text1"/>
          <w:sz w:val="20"/>
          <w:szCs w:val="20"/>
          <w:lang w:eastAsia="zh-CN"/>
        </w:rPr>
        <w:t>School districts depend on CHIP to finance many of these services and have already committed to the staff and contractors they require to provide mandated services for this current school year. The failure of Congress to continue funding CHIP would merely shift the financial burden of providing services to the schools and the state and local taxpayers who fund them.</w:t>
      </w:r>
    </w:p>
    <w:p w14:paraId="1E7481D7" w14:textId="77777777" w:rsidR="003D41DB" w:rsidRPr="003D41DB" w:rsidRDefault="003D41DB" w:rsidP="003D41DB">
      <w:pPr>
        <w:numPr>
          <w:ilvl w:val="0"/>
          <w:numId w:val="1"/>
        </w:numPr>
        <w:shd w:val="clear" w:color="auto" w:fill="FFFFFF"/>
        <w:ind w:left="945"/>
        <w:rPr>
          <w:rFonts w:ascii="Arial" w:eastAsia="Times New Roman" w:hAnsi="Arial" w:cs="Arial"/>
          <w:color w:val="000000" w:themeColor="text1"/>
          <w:lang w:eastAsia="zh-CN"/>
        </w:rPr>
      </w:pPr>
      <w:r w:rsidRPr="003D41DB">
        <w:rPr>
          <w:rFonts w:ascii="Arial" w:eastAsia="Times New Roman" w:hAnsi="Arial" w:cs="Arial"/>
          <w:color w:val="000000" w:themeColor="text1"/>
          <w:sz w:val="20"/>
          <w:szCs w:val="20"/>
          <w:lang w:eastAsia="zh-CN"/>
        </w:rPr>
        <w:t>Support the bipartisan bill to extend the CHIP program for five years in your chamber. </w:t>
      </w:r>
    </w:p>
    <w:p w14:paraId="76A5C97A" w14:textId="77777777" w:rsidR="003D41DB" w:rsidRPr="003D41DB" w:rsidRDefault="003D41DB" w:rsidP="003D41DB">
      <w:pPr>
        <w:numPr>
          <w:ilvl w:val="0"/>
          <w:numId w:val="1"/>
        </w:numPr>
        <w:shd w:val="clear" w:color="auto" w:fill="FFFFFF"/>
        <w:ind w:left="945"/>
        <w:rPr>
          <w:rFonts w:ascii="Arial" w:eastAsia="Times New Roman" w:hAnsi="Arial" w:cs="Arial"/>
          <w:color w:val="000000" w:themeColor="text1"/>
          <w:lang w:eastAsia="zh-CN"/>
        </w:rPr>
      </w:pPr>
      <w:r w:rsidRPr="003D41DB">
        <w:rPr>
          <w:rFonts w:ascii="Arial" w:eastAsia="Times New Roman" w:hAnsi="Arial" w:cs="Arial"/>
          <w:color w:val="000000" w:themeColor="text1"/>
          <w:sz w:val="20"/>
          <w:szCs w:val="20"/>
          <w:lang w:eastAsia="zh-CN"/>
        </w:rPr>
        <w:t>Iowa was shown on a map to have funds available through Spring 2018, but many other states will be out of resources for serving children within the next two weeks.</w:t>
      </w:r>
    </w:p>
    <w:p w14:paraId="512F4C40" w14:textId="77777777" w:rsidR="003D41DB" w:rsidRPr="003D41DB" w:rsidRDefault="003D41DB" w:rsidP="003D41DB">
      <w:pPr>
        <w:shd w:val="clear" w:color="auto" w:fill="FFFFFF"/>
        <w:rPr>
          <w:rFonts w:ascii="Arial" w:hAnsi="Arial" w:cs="Arial"/>
          <w:color w:val="222222"/>
          <w:sz w:val="19"/>
          <w:szCs w:val="19"/>
          <w:lang w:eastAsia="zh-CN"/>
        </w:rPr>
      </w:pPr>
      <w:r w:rsidRPr="003D41DB">
        <w:rPr>
          <w:rFonts w:ascii="Arial" w:hAnsi="Arial" w:cs="Arial"/>
          <w:color w:val="494949"/>
          <w:sz w:val="20"/>
          <w:szCs w:val="20"/>
          <w:lang w:eastAsia="zh-CN"/>
        </w:rPr>
        <w:t> </w:t>
      </w:r>
    </w:p>
    <w:p w14:paraId="1E8D01B4" w14:textId="77777777" w:rsidR="003D41DB" w:rsidRPr="003D41DB" w:rsidRDefault="003D41DB" w:rsidP="003D41DB">
      <w:pPr>
        <w:shd w:val="clear" w:color="auto" w:fill="FFFFFF"/>
        <w:rPr>
          <w:rFonts w:ascii="Arial" w:hAnsi="Arial" w:cs="Arial"/>
          <w:color w:val="222222"/>
          <w:sz w:val="19"/>
          <w:szCs w:val="19"/>
          <w:lang w:eastAsia="zh-CN"/>
        </w:rPr>
      </w:pPr>
      <w:r w:rsidRPr="003D41DB">
        <w:rPr>
          <w:rFonts w:ascii="Arial" w:hAnsi="Arial" w:cs="Arial"/>
          <w:color w:val="000000" w:themeColor="text1"/>
          <w:sz w:val="20"/>
          <w:szCs w:val="20"/>
          <w:lang w:eastAsia="zh-CN"/>
        </w:rPr>
        <w:t>Find your Congressional Representatives here: </w:t>
      </w:r>
      <w:hyperlink r:id="rId6" w:tgtFrame="_blank" w:history="1">
        <w:r w:rsidRPr="003D41DB">
          <w:rPr>
            <w:rFonts w:ascii="Arial" w:hAnsi="Arial" w:cs="Arial"/>
            <w:color w:val="1155CC"/>
            <w:sz w:val="20"/>
            <w:szCs w:val="20"/>
            <w:u w:val="single"/>
            <w:lang w:eastAsia="zh-CN"/>
          </w:rPr>
          <w:t>https://www.govtrack.us/congress/members/IA</w:t>
        </w:r>
      </w:hyperlink>
    </w:p>
    <w:p w14:paraId="228710B0" w14:textId="77777777" w:rsidR="003D41DB" w:rsidRPr="003D41DB" w:rsidRDefault="003D41DB" w:rsidP="003D41DB">
      <w:pPr>
        <w:shd w:val="clear" w:color="auto" w:fill="FFFFFF"/>
        <w:rPr>
          <w:rFonts w:ascii="Arial" w:hAnsi="Arial" w:cs="Arial"/>
          <w:color w:val="222222"/>
          <w:sz w:val="19"/>
          <w:szCs w:val="19"/>
          <w:lang w:eastAsia="zh-CN"/>
        </w:rPr>
      </w:pPr>
      <w:r w:rsidRPr="003D41DB">
        <w:rPr>
          <w:rFonts w:ascii="Arial" w:hAnsi="Arial" w:cs="Arial"/>
          <w:color w:val="494949"/>
          <w:sz w:val="20"/>
          <w:szCs w:val="20"/>
          <w:lang w:eastAsia="zh-CN"/>
        </w:rPr>
        <w:t> </w:t>
      </w:r>
    </w:p>
    <w:p w14:paraId="3297EF8E" w14:textId="77777777" w:rsidR="003D41DB" w:rsidRPr="003D41DB" w:rsidRDefault="003D41DB" w:rsidP="003D41DB">
      <w:pPr>
        <w:shd w:val="clear" w:color="auto" w:fill="FFFFFF"/>
        <w:rPr>
          <w:rFonts w:ascii="Arial" w:hAnsi="Arial" w:cs="Arial"/>
          <w:color w:val="000000" w:themeColor="text1"/>
          <w:sz w:val="19"/>
          <w:szCs w:val="19"/>
          <w:lang w:eastAsia="zh-CN"/>
        </w:rPr>
      </w:pPr>
      <w:r w:rsidRPr="003D41DB">
        <w:rPr>
          <w:rFonts w:ascii="Arial" w:hAnsi="Arial" w:cs="Arial"/>
          <w:color w:val="000000" w:themeColor="text1"/>
          <w:sz w:val="20"/>
          <w:szCs w:val="20"/>
          <w:lang w:eastAsia="zh-CN"/>
        </w:rPr>
        <w:t>Additional background from AASA follows:</w:t>
      </w:r>
    </w:p>
    <w:p w14:paraId="09CDD63C" w14:textId="77777777" w:rsidR="003D41DB" w:rsidRPr="003D41DB" w:rsidRDefault="003D41DB" w:rsidP="003D41DB">
      <w:pPr>
        <w:shd w:val="clear" w:color="auto" w:fill="FFFFFF"/>
        <w:rPr>
          <w:rFonts w:ascii="Arial" w:hAnsi="Arial" w:cs="Arial"/>
          <w:color w:val="222222"/>
          <w:sz w:val="19"/>
          <w:szCs w:val="19"/>
          <w:lang w:eastAsia="zh-CN"/>
        </w:rPr>
      </w:pPr>
      <w:r w:rsidRPr="003D41DB">
        <w:rPr>
          <w:rFonts w:ascii="Arial" w:hAnsi="Arial" w:cs="Arial"/>
          <w:color w:val="222222"/>
          <w:sz w:val="20"/>
          <w:szCs w:val="20"/>
          <w:lang w:eastAsia="zh-CN"/>
        </w:rPr>
        <w:t> </w:t>
      </w:r>
    </w:p>
    <w:p w14:paraId="38A05F63" w14:textId="77777777" w:rsidR="003D41DB" w:rsidRPr="003D41DB" w:rsidRDefault="003D41DB" w:rsidP="003D41DB">
      <w:pPr>
        <w:shd w:val="clear" w:color="auto" w:fill="FFFFFF"/>
        <w:spacing w:before="100" w:beforeAutospacing="1" w:after="100" w:afterAutospacing="1"/>
        <w:outlineLvl w:val="0"/>
        <w:rPr>
          <w:rFonts w:ascii="Arial" w:eastAsia="Times New Roman" w:hAnsi="Arial" w:cs="Arial"/>
          <w:b/>
          <w:bCs/>
          <w:color w:val="000000" w:themeColor="text1"/>
          <w:kern w:val="36"/>
          <w:sz w:val="48"/>
          <w:szCs w:val="48"/>
          <w:lang w:eastAsia="zh-CN"/>
        </w:rPr>
      </w:pPr>
      <w:r w:rsidRPr="003D41DB">
        <w:rPr>
          <w:rFonts w:ascii="Arial" w:eastAsia="Times New Roman" w:hAnsi="Arial" w:cs="Arial"/>
          <w:b/>
          <w:bCs/>
          <w:color w:val="000000" w:themeColor="text1"/>
          <w:kern w:val="36"/>
          <w:lang w:eastAsia="zh-CN"/>
        </w:rPr>
        <w:t>Action Alert: Support Extension of Children's Health Insurance Program</w:t>
      </w:r>
    </w:p>
    <w:p w14:paraId="7B783D84" w14:textId="77777777" w:rsidR="003D41DB" w:rsidRPr="003D41DB" w:rsidRDefault="003D41DB" w:rsidP="003D41DB">
      <w:pPr>
        <w:shd w:val="clear" w:color="auto" w:fill="FFFFFF"/>
        <w:spacing w:before="100" w:beforeAutospacing="1" w:after="100" w:afterAutospacing="1"/>
        <w:rPr>
          <w:rFonts w:ascii="Arial" w:hAnsi="Arial" w:cs="Arial"/>
          <w:color w:val="222222"/>
          <w:lang w:eastAsia="zh-CN"/>
        </w:rPr>
      </w:pPr>
      <w:r w:rsidRPr="003D41DB">
        <w:rPr>
          <w:rFonts w:ascii="Arial" w:hAnsi="Arial" w:cs="Arial"/>
          <w:color w:val="494949"/>
          <w:sz w:val="20"/>
          <w:szCs w:val="20"/>
          <w:lang w:eastAsia="zh-CN"/>
        </w:rPr>
        <w:t>The CHIP Program expired on September 30</w:t>
      </w:r>
      <w:r w:rsidRPr="003D41DB">
        <w:rPr>
          <w:rFonts w:ascii="Arial" w:hAnsi="Arial" w:cs="Arial"/>
          <w:color w:val="494949"/>
          <w:sz w:val="20"/>
          <w:szCs w:val="20"/>
          <w:vertAlign w:val="superscript"/>
          <w:lang w:eastAsia="zh-CN"/>
        </w:rPr>
        <w:t>th</w:t>
      </w:r>
      <w:r w:rsidRPr="003D41DB">
        <w:rPr>
          <w:rFonts w:ascii="Arial" w:hAnsi="Arial" w:cs="Arial"/>
          <w:color w:val="494949"/>
          <w:sz w:val="20"/>
          <w:szCs w:val="20"/>
          <w:lang w:eastAsia="zh-CN"/>
        </w:rPr>
        <w:t>. If Congress does not act quickly to extend funding for CHIP then school districts will lose funding for the critical health services provided to low-income children that ensure they are healthy enough to learn.</w:t>
      </w:r>
    </w:p>
    <w:p w14:paraId="4EDCE803" w14:textId="77777777" w:rsidR="003D41DB" w:rsidRPr="003D41DB" w:rsidRDefault="003D41DB" w:rsidP="003D41DB">
      <w:pPr>
        <w:shd w:val="clear" w:color="auto" w:fill="FFFFFF"/>
        <w:spacing w:before="100" w:beforeAutospacing="1" w:after="100" w:afterAutospacing="1"/>
        <w:rPr>
          <w:rFonts w:ascii="Arial" w:hAnsi="Arial" w:cs="Arial"/>
          <w:color w:val="222222"/>
          <w:lang w:eastAsia="zh-CN"/>
        </w:rPr>
      </w:pPr>
      <w:r w:rsidRPr="003D41DB">
        <w:rPr>
          <w:rFonts w:ascii="Arial" w:hAnsi="Arial" w:cs="Arial"/>
          <w:color w:val="494949"/>
          <w:sz w:val="20"/>
          <w:szCs w:val="20"/>
          <w:lang w:eastAsia="zh-CN"/>
        </w:rPr>
        <w:t>CHIP provides essential funding to support states to cover uninsured children. Any delay or a failure to immediately extend funding for CHIP will jeopardize coverage for children who are eligible for school-based health-related services leading to immediate and lasting harmful effects for America’s most vulnerable citizens. A lapse in coverage for children places more barriers on their ability to come to school ready to learn. During a time of great uncertainty in the healthcare system, children need the consistent, reliable health coverage CHIP provides today.</w:t>
      </w:r>
    </w:p>
    <w:p w14:paraId="0BBDAD0F" w14:textId="77777777" w:rsidR="003D41DB" w:rsidRPr="003D41DB" w:rsidRDefault="003D41DB" w:rsidP="003D41DB">
      <w:pPr>
        <w:shd w:val="clear" w:color="auto" w:fill="FFFFFF"/>
        <w:spacing w:before="100" w:beforeAutospacing="1" w:after="100" w:afterAutospacing="1"/>
        <w:rPr>
          <w:rFonts w:ascii="Arial" w:hAnsi="Arial" w:cs="Arial"/>
          <w:color w:val="222222"/>
          <w:lang w:eastAsia="zh-CN"/>
        </w:rPr>
      </w:pPr>
      <w:r w:rsidRPr="003D41DB">
        <w:rPr>
          <w:rFonts w:ascii="Arial" w:hAnsi="Arial" w:cs="Arial"/>
          <w:color w:val="494949"/>
          <w:sz w:val="20"/>
          <w:szCs w:val="20"/>
          <w:lang w:eastAsia="zh-CN"/>
        </w:rPr>
        <w:lastRenderedPageBreak/>
        <w:t>More than half of the nearly nine million children served by CHIP are eligible to receive services in school through their state Medicaid programs. Fifteen states exclusively use CHIP funds to extend their Medicaid programs, meaning all children who qualify for CHIP receive identical services and benefits as their traditional Medicaid-counterparts. In most states</w:t>
      </w:r>
      <w:r>
        <w:rPr>
          <w:rFonts w:ascii="Arial" w:hAnsi="Arial" w:cs="Arial"/>
          <w:color w:val="494949"/>
          <w:sz w:val="20"/>
          <w:szCs w:val="20"/>
          <w:lang w:eastAsia="zh-CN"/>
        </w:rPr>
        <w:t>,</w:t>
      </w:r>
      <w:r w:rsidRPr="003D41DB">
        <w:rPr>
          <w:rFonts w:ascii="Arial" w:hAnsi="Arial" w:cs="Arial"/>
          <w:color w:val="494949"/>
          <w:sz w:val="20"/>
          <w:szCs w:val="20"/>
          <w:lang w:eastAsia="zh-CN"/>
        </w:rPr>
        <w:t xml:space="preserve"> a substantial portion of children served by CHIP receive Medicaid services and benefits protections. Districts in these States bill Medicaid for health services they provide to CHIP eligible children. This funding stream is critical to ensuring that healthcare services can be delivered to eligible students in the school building.</w:t>
      </w:r>
    </w:p>
    <w:p w14:paraId="06A4D67E" w14:textId="77777777" w:rsidR="003D41DB" w:rsidRPr="003D41DB" w:rsidRDefault="003D41DB" w:rsidP="003D41DB">
      <w:pPr>
        <w:shd w:val="clear" w:color="auto" w:fill="FFFFFF"/>
        <w:spacing w:before="100" w:beforeAutospacing="1" w:after="100" w:afterAutospacing="1"/>
        <w:rPr>
          <w:rFonts w:ascii="Arial" w:hAnsi="Arial" w:cs="Arial"/>
          <w:color w:val="222222"/>
          <w:lang w:eastAsia="zh-CN"/>
        </w:rPr>
      </w:pPr>
      <w:r w:rsidRPr="003D41DB">
        <w:rPr>
          <w:rFonts w:ascii="Arial" w:hAnsi="Arial" w:cs="Arial"/>
          <w:color w:val="494949"/>
          <w:sz w:val="20"/>
          <w:szCs w:val="20"/>
          <w:lang w:eastAsia="zh-CN"/>
        </w:rPr>
        <w:t>A school’s primary responsibility is to provide students with a high-quality education. However, children cannot learn to their fullest potential with unmet health needs. The health services these children receive that ensure they are healthy enough to learn. School districts depend on CHIP to finance many of these services and have already committed to the staff and contractors they require to provide mandated services for this school year. The failure to continue funding CHIP would merely shift the financial burden of providing services to the schools and the state and local taxpayers who fund them.</w:t>
      </w:r>
    </w:p>
    <w:p w14:paraId="7CC56288" w14:textId="77777777" w:rsidR="003D41DB" w:rsidRPr="003D41DB" w:rsidRDefault="003D41DB" w:rsidP="003D41DB">
      <w:pPr>
        <w:shd w:val="clear" w:color="auto" w:fill="FFFFFF"/>
        <w:rPr>
          <w:rFonts w:ascii="Arial" w:eastAsia="Times New Roman" w:hAnsi="Arial" w:cs="Arial"/>
          <w:color w:val="222222"/>
          <w:lang w:eastAsia="zh-CN"/>
        </w:rPr>
      </w:pPr>
      <w:r w:rsidRPr="003D41DB">
        <w:rPr>
          <w:rFonts w:ascii="Arial" w:eastAsia="Times New Roman" w:hAnsi="Arial" w:cs="Arial"/>
          <w:i/>
          <w:iCs/>
          <w:color w:val="222222"/>
          <w:sz w:val="20"/>
          <w:szCs w:val="20"/>
          <w:lang w:eastAsia="zh-CN"/>
        </w:rPr>
        <w:t xml:space="preserve">Margaret </w:t>
      </w:r>
      <w:proofErr w:type="spellStart"/>
      <w:r w:rsidRPr="003D41DB">
        <w:rPr>
          <w:rFonts w:ascii="Arial" w:eastAsia="Times New Roman" w:hAnsi="Arial" w:cs="Arial"/>
          <w:i/>
          <w:iCs/>
          <w:color w:val="222222"/>
          <w:sz w:val="20"/>
          <w:szCs w:val="20"/>
          <w:lang w:eastAsia="zh-CN"/>
        </w:rPr>
        <w:t>Buckton</w:t>
      </w:r>
      <w:proofErr w:type="spellEnd"/>
      <w:r w:rsidRPr="003D41DB">
        <w:rPr>
          <w:rFonts w:ascii="Arial" w:eastAsia="Times New Roman" w:hAnsi="Arial" w:cs="Arial"/>
          <w:i/>
          <w:iCs/>
          <w:color w:val="222222"/>
          <w:sz w:val="20"/>
          <w:szCs w:val="20"/>
          <w:lang w:eastAsia="zh-CN"/>
        </w:rPr>
        <w:t>, Lobbyist, </w:t>
      </w:r>
      <w:r w:rsidRPr="003D41DB">
        <w:rPr>
          <w:rFonts w:ascii="Arial" w:eastAsia="Times New Roman" w:hAnsi="Arial" w:cs="Arial"/>
          <w:b/>
          <w:bCs/>
          <w:color w:val="222222"/>
          <w:sz w:val="20"/>
          <w:szCs w:val="20"/>
          <w:lang w:eastAsia="zh-CN"/>
        </w:rPr>
        <w:t>UEN </w:t>
      </w:r>
      <w:r w:rsidRPr="003D41DB">
        <w:rPr>
          <w:rFonts w:ascii="Arial" w:eastAsia="Times New Roman" w:hAnsi="Arial" w:cs="Arial"/>
          <w:color w:val="222222"/>
          <w:sz w:val="20"/>
          <w:szCs w:val="20"/>
          <w:lang w:eastAsia="zh-CN"/>
        </w:rPr>
        <w:t>and</w:t>
      </w:r>
      <w:r w:rsidRPr="003D41DB">
        <w:rPr>
          <w:rFonts w:ascii="Arial" w:eastAsia="Times New Roman" w:hAnsi="Arial" w:cs="Arial"/>
          <w:b/>
          <w:bCs/>
          <w:color w:val="222222"/>
          <w:sz w:val="20"/>
          <w:szCs w:val="20"/>
          <w:lang w:eastAsia="zh-CN"/>
        </w:rPr>
        <w:t> RSAI</w:t>
      </w:r>
    </w:p>
    <w:p w14:paraId="3B61F58A" w14:textId="77777777" w:rsidR="003D41DB" w:rsidRPr="003D41DB" w:rsidRDefault="003D41DB" w:rsidP="003D41DB">
      <w:pPr>
        <w:shd w:val="clear" w:color="auto" w:fill="FFFFFF"/>
        <w:rPr>
          <w:rFonts w:ascii="Arial" w:eastAsia="Times New Roman" w:hAnsi="Arial" w:cs="Arial"/>
          <w:color w:val="222222"/>
          <w:lang w:eastAsia="zh-CN"/>
        </w:rPr>
      </w:pPr>
      <w:r w:rsidRPr="003D41DB">
        <w:rPr>
          <w:rFonts w:ascii="Arial" w:eastAsia="Times New Roman" w:hAnsi="Arial" w:cs="Arial"/>
          <w:i/>
          <w:iCs/>
          <w:color w:val="222222"/>
          <w:sz w:val="20"/>
          <w:szCs w:val="20"/>
          <w:lang w:eastAsia="zh-CN"/>
        </w:rPr>
        <w:t>Partner, </w:t>
      </w:r>
      <w:r w:rsidRPr="003D41DB">
        <w:rPr>
          <w:rFonts w:ascii="Arial" w:eastAsia="Times New Roman" w:hAnsi="Arial" w:cs="Arial"/>
          <w:b/>
          <w:bCs/>
          <w:color w:val="222222"/>
          <w:sz w:val="20"/>
          <w:szCs w:val="20"/>
          <w:lang w:eastAsia="zh-CN"/>
        </w:rPr>
        <w:t>Iowa School Finance Information Services</w:t>
      </w:r>
    </w:p>
    <w:p w14:paraId="38158BF8" w14:textId="77777777" w:rsidR="003D41DB" w:rsidRPr="003D41DB" w:rsidRDefault="003D41DB" w:rsidP="003D41DB">
      <w:pPr>
        <w:shd w:val="clear" w:color="auto" w:fill="FFFFFF"/>
        <w:rPr>
          <w:rFonts w:ascii="Arial" w:eastAsia="Times New Roman" w:hAnsi="Arial" w:cs="Arial"/>
          <w:color w:val="222222"/>
          <w:sz w:val="20"/>
          <w:szCs w:val="20"/>
          <w:lang w:eastAsia="zh-CN"/>
        </w:rPr>
      </w:pPr>
      <w:hyperlink r:id="rId7" w:history="1">
        <w:r w:rsidRPr="003D41DB">
          <w:rPr>
            <w:rFonts w:ascii="Arial" w:eastAsia="Times New Roman" w:hAnsi="Arial" w:cs="Arial"/>
            <w:color w:val="1155CC"/>
            <w:sz w:val="20"/>
            <w:szCs w:val="20"/>
            <w:u w:val="single"/>
            <w:lang w:eastAsia="zh-CN"/>
          </w:rPr>
          <w:t>1201 63rd Street</w:t>
        </w:r>
      </w:hyperlink>
    </w:p>
    <w:p w14:paraId="2DA784F5" w14:textId="77777777" w:rsidR="003D41DB" w:rsidRPr="003D41DB" w:rsidRDefault="003D41DB" w:rsidP="003D41DB">
      <w:pPr>
        <w:shd w:val="clear" w:color="auto" w:fill="FFFFFF"/>
        <w:rPr>
          <w:rFonts w:ascii="Arial" w:eastAsia="Times New Roman" w:hAnsi="Arial" w:cs="Arial"/>
          <w:color w:val="222222"/>
          <w:sz w:val="20"/>
          <w:szCs w:val="20"/>
          <w:lang w:val="fr-FR" w:eastAsia="zh-CN"/>
        </w:rPr>
      </w:pPr>
      <w:hyperlink r:id="rId8" w:history="1">
        <w:r w:rsidRPr="003D41DB">
          <w:rPr>
            <w:rFonts w:ascii="Arial" w:eastAsia="Times New Roman" w:hAnsi="Arial" w:cs="Arial"/>
            <w:color w:val="1155CC"/>
            <w:sz w:val="20"/>
            <w:szCs w:val="20"/>
            <w:u w:val="single"/>
            <w:lang w:val="fr-FR" w:eastAsia="zh-CN"/>
          </w:rPr>
          <w:t>Des Moines, IA 50311</w:t>
        </w:r>
      </w:hyperlink>
    </w:p>
    <w:p w14:paraId="0EA47902" w14:textId="77777777" w:rsidR="003D41DB" w:rsidRPr="003D41DB" w:rsidRDefault="003D41DB" w:rsidP="003D41DB">
      <w:pPr>
        <w:shd w:val="clear" w:color="auto" w:fill="FFFFFF"/>
        <w:rPr>
          <w:rFonts w:ascii="Arial" w:eastAsia="Times New Roman" w:hAnsi="Arial" w:cs="Arial"/>
          <w:color w:val="222222"/>
          <w:sz w:val="20"/>
          <w:szCs w:val="20"/>
          <w:lang w:val="fr-FR" w:eastAsia="zh-CN"/>
        </w:rPr>
      </w:pPr>
      <w:hyperlink r:id="rId9" w:tgtFrame="_blank" w:history="1">
        <w:r w:rsidRPr="003D41DB">
          <w:rPr>
            <w:rFonts w:ascii="Arial" w:eastAsia="Times New Roman" w:hAnsi="Arial" w:cs="Arial"/>
            <w:color w:val="1155CC"/>
            <w:sz w:val="20"/>
            <w:szCs w:val="20"/>
            <w:u w:val="single"/>
            <w:lang w:val="fr-FR" w:eastAsia="zh-CN"/>
          </w:rPr>
          <w:t>(515) 251-5970</w:t>
        </w:r>
      </w:hyperlink>
      <w:r w:rsidRPr="003D41DB">
        <w:rPr>
          <w:rFonts w:ascii="Arial" w:eastAsia="Times New Roman" w:hAnsi="Arial" w:cs="Arial"/>
          <w:color w:val="222222"/>
          <w:sz w:val="20"/>
          <w:szCs w:val="20"/>
          <w:lang w:val="fr-FR" w:eastAsia="zh-CN"/>
        </w:rPr>
        <w:t> office</w:t>
      </w:r>
    </w:p>
    <w:p w14:paraId="56C2F893" w14:textId="77777777" w:rsidR="003D41DB" w:rsidRPr="003D41DB" w:rsidRDefault="003D41DB" w:rsidP="003D41DB">
      <w:pPr>
        <w:shd w:val="clear" w:color="auto" w:fill="FFFFFF"/>
        <w:rPr>
          <w:rFonts w:ascii="Arial" w:eastAsia="Times New Roman" w:hAnsi="Arial" w:cs="Arial"/>
          <w:color w:val="222222"/>
          <w:sz w:val="20"/>
          <w:szCs w:val="20"/>
          <w:lang w:val="fr-FR" w:eastAsia="zh-CN"/>
        </w:rPr>
      </w:pPr>
      <w:hyperlink r:id="rId10" w:tgtFrame="_blank" w:history="1">
        <w:r w:rsidRPr="003D41DB">
          <w:rPr>
            <w:rFonts w:ascii="Arial" w:eastAsia="Times New Roman" w:hAnsi="Arial" w:cs="Arial"/>
            <w:color w:val="1155CC"/>
            <w:sz w:val="20"/>
            <w:szCs w:val="20"/>
            <w:u w:val="single"/>
            <w:lang w:val="fr-FR" w:eastAsia="zh-CN"/>
          </w:rPr>
          <w:t>(515) 201-3755</w:t>
        </w:r>
      </w:hyperlink>
      <w:r w:rsidRPr="003D41DB">
        <w:rPr>
          <w:rFonts w:ascii="Arial" w:eastAsia="Times New Roman" w:hAnsi="Arial" w:cs="Arial"/>
          <w:color w:val="222222"/>
          <w:sz w:val="20"/>
          <w:szCs w:val="20"/>
          <w:lang w:val="fr-FR" w:eastAsia="zh-CN"/>
        </w:rPr>
        <w:t> </w:t>
      </w:r>
      <w:proofErr w:type="spellStart"/>
      <w:r w:rsidRPr="003D41DB">
        <w:rPr>
          <w:rFonts w:ascii="Arial" w:eastAsia="Times New Roman" w:hAnsi="Arial" w:cs="Arial"/>
          <w:color w:val="222222"/>
          <w:sz w:val="20"/>
          <w:szCs w:val="20"/>
          <w:lang w:val="fr-FR" w:eastAsia="zh-CN"/>
        </w:rPr>
        <w:t>cell</w:t>
      </w:r>
      <w:proofErr w:type="spellEnd"/>
    </w:p>
    <w:p w14:paraId="10C6F7BF" w14:textId="77777777" w:rsidR="003D41DB" w:rsidRPr="003D41DB" w:rsidRDefault="003D41DB" w:rsidP="003D41DB">
      <w:pPr>
        <w:shd w:val="clear" w:color="auto" w:fill="FFFFFF"/>
        <w:rPr>
          <w:rFonts w:ascii="Arial" w:eastAsia="Times New Roman" w:hAnsi="Arial" w:cs="Arial"/>
          <w:color w:val="222222"/>
          <w:sz w:val="20"/>
          <w:szCs w:val="20"/>
          <w:lang w:val="fr-FR" w:eastAsia="zh-CN"/>
        </w:rPr>
      </w:pPr>
      <w:hyperlink r:id="rId11" w:tgtFrame="_blank" w:history="1">
        <w:r w:rsidRPr="003D41DB">
          <w:rPr>
            <w:rFonts w:ascii="Arial" w:eastAsia="Times New Roman" w:hAnsi="Arial" w:cs="Arial"/>
            <w:color w:val="0000CC"/>
            <w:sz w:val="20"/>
            <w:szCs w:val="20"/>
            <w:u w:val="single"/>
            <w:lang w:val="fr-FR" w:eastAsia="zh-CN"/>
          </w:rPr>
          <w:t>margaret.buckton@isfis.net</w:t>
        </w:r>
      </w:hyperlink>
    </w:p>
    <w:p w14:paraId="3C1B13C8" w14:textId="77777777" w:rsidR="006867AC" w:rsidRPr="003D41DB" w:rsidRDefault="003D41DB">
      <w:pPr>
        <w:rPr>
          <w:lang w:val="fr-FR"/>
        </w:rPr>
      </w:pPr>
    </w:p>
    <w:sectPr w:rsidR="006867AC" w:rsidRPr="003D41DB" w:rsidSect="002E62DF">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23EB8"/>
    <w:multiLevelType w:val="multilevel"/>
    <w:tmpl w:val="AFC6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DB"/>
    <w:rsid w:val="00000AF3"/>
    <w:rsid w:val="00071E2A"/>
    <w:rsid w:val="00124B42"/>
    <w:rsid w:val="002E62DF"/>
    <w:rsid w:val="003D41DB"/>
    <w:rsid w:val="00877C5C"/>
    <w:rsid w:val="00C733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87218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D41DB"/>
    <w:pPr>
      <w:spacing w:before="100" w:beforeAutospacing="1" w:after="100" w:afterAutospacing="1"/>
      <w:outlineLvl w:val="0"/>
    </w:pPr>
    <w:rPr>
      <w:rFonts w:ascii="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1DB"/>
    <w:rPr>
      <w:rFonts w:ascii="Times New Roman" w:hAnsi="Times New Roman" w:cs="Times New Roman"/>
      <w:b/>
      <w:bCs/>
      <w:kern w:val="36"/>
      <w:sz w:val="48"/>
      <w:szCs w:val="48"/>
      <w:lang w:eastAsia="zh-CN"/>
    </w:rPr>
  </w:style>
  <w:style w:type="character" w:customStyle="1" w:styleId="aqj">
    <w:name w:val="aqj"/>
    <w:basedOn w:val="DefaultParagraphFont"/>
    <w:rsid w:val="003D41DB"/>
  </w:style>
  <w:style w:type="character" w:styleId="Hyperlink">
    <w:name w:val="Hyperlink"/>
    <w:basedOn w:val="DefaultParagraphFont"/>
    <w:uiPriority w:val="99"/>
    <w:semiHidden/>
    <w:unhideWhenUsed/>
    <w:rsid w:val="003D41DB"/>
    <w:rPr>
      <w:color w:val="0000FF"/>
      <w:u w:val="single"/>
    </w:rPr>
  </w:style>
  <w:style w:type="paragraph" w:styleId="NormalWeb">
    <w:name w:val="Normal (Web)"/>
    <w:basedOn w:val="Normal"/>
    <w:uiPriority w:val="99"/>
    <w:semiHidden/>
    <w:unhideWhenUsed/>
    <w:rsid w:val="003D41DB"/>
    <w:pPr>
      <w:spacing w:before="100" w:beforeAutospacing="1" w:after="100" w:afterAutospacing="1"/>
    </w:pPr>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730644">
      <w:bodyDiv w:val="1"/>
      <w:marLeft w:val="0"/>
      <w:marRight w:val="0"/>
      <w:marTop w:val="0"/>
      <w:marBottom w:val="0"/>
      <w:divBdr>
        <w:top w:val="none" w:sz="0" w:space="0" w:color="auto"/>
        <w:left w:val="none" w:sz="0" w:space="0" w:color="auto"/>
        <w:bottom w:val="none" w:sz="0" w:space="0" w:color="auto"/>
        <w:right w:val="none" w:sz="0" w:space="0" w:color="auto"/>
      </w:divBdr>
      <w:divsChild>
        <w:div w:id="582764887">
          <w:marLeft w:val="0"/>
          <w:marRight w:val="0"/>
          <w:marTop w:val="0"/>
          <w:marBottom w:val="0"/>
          <w:divBdr>
            <w:top w:val="none" w:sz="0" w:space="0" w:color="auto"/>
            <w:left w:val="none" w:sz="0" w:space="0" w:color="auto"/>
            <w:bottom w:val="none" w:sz="0" w:space="0" w:color="auto"/>
            <w:right w:val="none" w:sz="0" w:space="0" w:color="auto"/>
          </w:divBdr>
          <w:divsChild>
            <w:div w:id="1172256990">
              <w:marLeft w:val="0"/>
              <w:marRight w:val="0"/>
              <w:marTop w:val="0"/>
              <w:marBottom w:val="0"/>
              <w:divBdr>
                <w:top w:val="none" w:sz="0" w:space="0" w:color="auto"/>
                <w:left w:val="none" w:sz="0" w:space="0" w:color="auto"/>
                <w:bottom w:val="none" w:sz="0" w:space="0" w:color="auto"/>
                <w:right w:val="none" w:sz="0" w:space="0" w:color="auto"/>
              </w:divBdr>
              <w:divsChild>
                <w:div w:id="1616326824">
                  <w:marLeft w:val="0"/>
                  <w:marRight w:val="0"/>
                  <w:marTop w:val="0"/>
                  <w:marBottom w:val="0"/>
                  <w:divBdr>
                    <w:top w:val="none" w:sz="0" w:space="0" w:color="auto"/>
                    <w:left w:val="none" w:sz="0" w:space="0" w:color="auto"/>
                    <w:bottom w:val="none" w:sz="0" w:space="0" w:color="auto"/>
                    <w:right w:val="none" w:sz="0" w:space="0" w:color="auto"/>
                  </w:divBdr>
                  <w:divsChild>
                    <w:div w:id="680550262">
                      <w:marLeft w:val="0"/>
                      <w:marRight w:val="0"/>
                      <w:marTop w:val="0"/>
                      <w:marBottom w:val="0"/>
                      <w:divBdr>
                        <w:top w:val="none" w:sz="0" w:space="0" w:color="auto"/>
                        <w:left w:val="none" w:sz="0" w:space="0" w:color="auto"/>
                        <w:bottom w:val="none" w:sz="0" w:space="0" w:color="auto"/>
                        <w:right w:val="none" w:sz="0" w:space="0" w:color="auto"/>
                      </w:divBdr>
                      <w:divsChild>
                        <w:div w:id="1150905669">
                          <w:marLeft w:val="0"/>
                          <w:marRight w:val="0"/>
                          <w:marTop w:val="0"/>
                          <w:marBottom w:val="0"/>
                          <w:divBdr>
                            <w:top w:val="none" w:sz="0" w:space="0" w:color="auto"/>
                            <w:left w:val="none" w:sz="0" w:space="0" w:color="auto"/>
                            <w:bottom w:val="none" w:sz="0" w:space="0" w:color="auto"/>
                            <w:right w:val="none" w:sz="0" w:space="0" w:color="auto"/>
                          </w:divBdr>
                          <w:divsChild>
                            <w:div w:id="1336033780">
                              <w:marLeft w:val="0"/>
                              <w:marRight w:val="0"/>
                              <w:marTop w:val="0"/>
                              <w:marBottom w:val="0"/>
                              <w:divBdr>
                                <w:top w:val="none" w:sz="0" w:space="0" w:color="auto"/>
                                <w:left w:val="none" w:sz="0" w:space="0" w:color="auto"/>
                                <w:bottom w:val="none" w:sz="0" w:space="0" w:color="auto"/>
                                <w:right w:val="none" w:sz="0" w:space="0" w:color="auto"/>
                              </w:divBdr>
                              <w:divsChild>
                                <w:div w:id="795610171">
                                  <w:marLeft w:val="0"/>
                                  <w:marRight w:val="0"/>
                                  <w:marTop w:val="0"/>
                                  <w:marBottom w:val="0"/>
                                  <w:divBdr>
                                    <w:top w:val="none" w:sz="0" w:space="0" w:color="auto"/>
                                    <w:left w:val="none" w:sz="0" w:space="0" w:color="auto"/>
                                    <w:bottom w:val="none" w:sz="0" w:space="0" w:color="auto"/>
                                    <w:right w:val="none" w:sz="0" w:space="0" w:color="auto"/>
                                  </w:divBdr>
                                  <w:divsChild>
                                    <w:div w:id="1493182475">
                                      <w:marLeft w:val="0"/>
                                      <w:marRight w:val="0"/>
                                      <w:marTop w:val="0"/>
                                      <w:marBottom w:val="0"/>
                                      <w:divBdr>
                                        <w:top w:val="none" w:sz="0" w:space="0" w:color="auto"/>
                                        <w:left w:val="none" w:sz="0" w:space="0" w:color="auto"/>
                                        <w:bottom w:val="none" w:sz="0" w:space="0" w:color="auto"/>
                                        <w:right w:val="none" w:sz="0" w:space="0" w:color="auto"/>
                                      </w:divBdr>
                                      <w:divsChild>
                                        <w:div w:id="653535300">
                                          <w:marLeft w:val="0"/>
                                          <w:marRight w:val="0"/>
                                          <w:marTop w:val="0"/>
                                          <w:marBottom w:val="0"/>
                                          <w:divBdr>
                                            <w:top w:val="none" w:sz="0" w:space="0" w:color="auto"/>
                                            <w:left w:val="none" w:sz="0" w:space="0" w:color="auto"/>
                                            <w:bottom w:val="none" w:sz="0" w:space="0" w:color="auto"/>
                                            <w:right w:val="none" w:sz="0" w:space="0" w:color="auto"/>
                                          </w:divBdr>
                                          <w:divsChild>
                                            <w:div w:id="1503206580">
                                              <w:marLeft w:val="0"/>
                                              <w:marRight w:val="0"/>
                                              <w:marTop w:val="0"/>
                                              <w:marBottom w:val="0"/>
                                              <w:divBdr>
                                                <w:top w:val="none" w:sz="0" w:space="0" w:color="auto"/>
                                                <w:left w:val="none" w:sz="0" w:space="0" w:color="auto"/>
                                                <w:bottom w:val="none" w:sz="0" w:space="0" w:color="auto"/>
                                                <w:right w:val="none" w:sz="0" w:space="0" w:color="auto"/>
                                              </w:divBdr>
                                              <w:divsChild>
                                                <w:div w:id="1686983077">
                                                  <w:marLeft w:val="0"/>
                                                  <w:marRight w:val="0"/>
                                                  <w:marTop w:val="0"/>
                                                  <w:marBottom w:val="0"/>
                                                  <w:divBdr>
                                                    <w:top w:val="none" w:sz="0" w:space="0" w:color="auto"/>
                                                    <w:left w:val="none" w:sz="0" w:space="0" w:color="auto"/>
                                                    <w:bottom w:val="none" w:sz="0" w:space="0" w:color="auto"/>
                                                    <w:right w:val="none" w:sz="0" w:space="0" w:color="auto"/>
                                                  </w:divBdr>
                                                  <w:divsChild>
                                                    <w:div w:id="1579558033">
                                                      <w:marLeft w:val="0"/>
                                                      <w:marRight w:val="0"/>
                                                      <w:marTop w:val="0"/>
                                                      <w:marBottom w:val="0"/>
                                                      <w:divBdr>
                                                        <w:top w:val="none" w:sz="0" w:space="0" w:color="auto"/>
                                                        <w:left w:val="none" w:sz="0" w:space="0" w:color="auto"/>
                                                        <w:bottom w:val="none" w:sz="0" w:space="0" w:color="auto"/>
                                                        <w:right w:val="none" w:sz="0" w:space="0" w:color="auto"/>
                                                      </w:divBdr>
                                                      <w:divsChild>
                                                        <w:div w:id="2092001069">
                                                          <w:marLeft w:val="0"/>
                                                          <w:marRight w:val="0"/>
                                                          <w:marTop w:val="0"/>
                                                          <w:marBottom w:val="0"/>
                                                          <w:divBdr>
                                                            <w:top w:val="none" w:sz="0" w:space="0" w:color="auto"/>
                                                            <w:left w:val="none" w:sz="0" w:space="0" w:color="auto"/>
                                                            <w:bottom w:val="none" w:sz="0" w:space="0" w:color="auto"/>
                                                            <w:right w:val="none" w:sz="0" w:space="0" w:color="auto"/>
                                                          </w:divBdr>
                                                          <w:divsChild>
                                                            <w:div w:id="1199777427">
                                                              <w:marLeft w:val="0"/>
                                                              <w:marRight w:val="0"/>
                                                              <w:marTop w:val="0"/>
                                                              <w:marBottom w:val="0"/>
                                                              <w:divBdr>
                                                                <w:top w:val="none" w:sz="0" w:space="0" w:color="auto"/>
                                                                <w:left w:val="none" w:sz="0" w:space="0" w:color="auto"/>
                                                                <w:bottom w:val="none" w:sz="0" w:space="0" w:color="auto"/>
                                                                <w:right w:val="none" w:sz="0" w:space="0" w:color="auto"/>
                                                              </w:divBdr>
                                                              <w:divsChild>
                                                                <w:div w:id="1305818971">
                                                                  <w:marLeft w:val="0"/>
                                                                  <w:marRight w:val="0"/>
                                                                  <w:marTop w:val="0"/>
                                                                  <w:marBottom w:val="0"/>
                                                                  <w:divBdr>
                                                                    <w:top w:val="none" w:sz="0" w:space="0" w:color="auto"/>
                                                                    <w:left w:val="none" w:sz="0" w:space="0" w:color="auto"/>
                                                                    <w:bottom w:val="none" w:sz="0" w:space="0" w:color="auto"/>
                                                                    <w:right w:val="none" w:sz="0" w:space="0" w:color="auto"/>
                                                                  </w:divBdr>
                                                                </w:div>
                                                                <w:div w:id="985158080">
                                                                  <w:marLeft w:val="0"/>
                                                                  <w:marRight w:val="0"/>
                                                                  <w:marTop w:val="0"/>
                                                                  <w:marBottom w:val="0"/>
                                                                  <w:divBdr>
                                                                    <w:top w:val="none" w:sz="0" w:space="0" w:color="auto"/>
                                                                    <w:left w:val="none" w:sz="0" w:space="0" w:color="auto"/>
                                                                    <w:bottom w:val="none" w:sz="0" w:space="0" w:color="auto"/>
                                                                    <w:right w:val="none" w:sz="0" w:space="0" w:color="auto"/>
                                                                  </w:divBdr>
                                                                </w:div>
                                                                <w:div w:id="1514031261">
                                                                  <w:marLeft w:val="0"/>
                                                                  <w:marRight w:val="0"/>
                                                                  <w:marTop w:val="0"/>
                                                                  <w:marBottom w:val="0"/>
                                                                  <w:divBdr>
                                                                    <w:top w:val="none" w:sz="0" w:space="0" w:color="auto"/>
                                                                    <w:left w:val="none" w:sz="0" w:space="0" w:color="auto"/>
                                                                    <w:bottom w:val="none" w:sz="0" w:space="0" w:color="auto"/>
                                                                    <w:right w:val="none" w:sz="0" w:space="0" w:color="auto"/>
                                                                  </w:divBdr>
                                                                </w:div>
                                                                <w:div w:id="1555966811">
                                                                  <w:marLeft w:val="0"/>
                                                                  <w:marRight w:val="0"/>
                                                                  <w:marTop w:val="0"/>
                                                                  <w:marBottom w:val="0"/>
                                                                  <w:divBdr>
                                                                    <w:top w:val="none" w:sz="0" w:space="0" w:color="auto"/>
                                                                    <w:left w:val="none" w:sz="0" w:space="0" w:color="auto"/>
                                                                    <w:bottom w:val="none" w:sz="0" w:space="0" w:color="auto"/>
                                                                    <w:right w:val="none" w:sz="0" w:space="0" w:color="auto"/>
                                                                  </w:divBdr>
                                                                </w:div>
                                                              </w:divsChild>
                                                            </w:div>
                                                            <w:div w:id="1966541226">
                                                              <w:marLeft w:val="0"/>
                                                              <w:marRight w:val="0"/>
                                                              <w:marTop w:val="0"/>
                                                              <w:marBottom w:val="0"/>
                                                              <w:divBdr>
                                                                <w:top w:val="none" w:sz="0" w:space="0" w:color="auto"/>
                                                                <w:left w:val="none" w:sz="0" w:space="0" w:color="auto"/>
                                                                <w:bottom w:val="none" w:sz="0" w:space="0" w:color="auto"/>
                                                                <w:right w:val="none" w:sz="0" w:space="0" w:color="auto"/>
                                                              </w:divBdr>
                                                            </w:div>
                                                            <w:div w:id="931743927">
                                                              <w:marLeft w:val="0"/>
                                                              <w:marRight w:val="0"/>
                                                              <w:marTop w:val="0"/>
                                                              <w:marBottom w:val="0"/>
                                                              <w:divBdr>
                                                                <w:top w:val="none" w:sz="0" w:space="0" w:color="auto"/>
                                                                <w:left w:val="none" w:sz="0" w:space="0" w:color="auto"/>
                                                                <w:bottom w:val="none" w:sz="0" w:space="0" w:color="auto"/>
                                                                <w:right w:val="none" w:sz="0" w:space="0" w:color="auto"/>
                                                              </w:divBdr>
                                                            </w:div>
                                                            <w:div w:id="678967198">
                                                              <w:marLeft w:val="0"/>
                                                              <w:marRight w:val="0"/>
                                                              <w:marTop w:val="0"/>
                                                              <w:marBottom w:val="0"/>
                                                              <w:divBdr>
                                                                <w:top w:val="none" w:sz="0" w:space="0" w:color="auto"/>
                                                                <w:left w:val="none" w:sz="0" w:space="0" w:color="auto"/>
                                                                <w:bottom w:val="none" w:sz="0" w:space="0" w:color="auto"/>
                                                                <w:right w:val="none" w:sz="0" w:space="0" w:color="auto"/>
                                                              </w:divBdr>
                                                            </w:div>
                                                            <w:div w:id="1188788521">
                                                              <w:marLeft w:val="0"/>
                                                              <w:marRight w:val="0"/>
                                                              <w:marTop w:val="0"/>
                                                              <w:marBottom w:val="0"/>
                                                              <w:divBdr>
                                                                <w:top w:val="none" w:sz="0" w:space="0" w:color="auto"/>
                                                                <w:left w:val="none" w:sz="0" w:space="0" w:color="auto"/>
                                                                <w:bottom w:val="none" w:sz="0" w:space="0" w:color="auto"/>
                                                                <w:right w:val="none" w:sz="0" w:space="0" w:color="auto"/>
                                                              </w:divBdr>
                                                            </w:div>
                                                            <w:div w:id="14805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margaret.buckton@isfis.ne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asa.org/policy-blogs.aspx?id=41675&amp;blogid=84002&amp;archive=true" TargetMode="External"/><Relationship Id="rId6" Type="http://schemas.openxmlformats.org/officeDocument/2006/relationships/hyperlink" Target="https://www.govtrack.us/congress/members/IA" TargetMode="External"/><Relationship Id="rId7" Type="http://schemas.openxmlformats.org/officeDocument/2006/relationships/hyperlink" Target="https://maps.google.com/?q=1201+63rd+StreetDes+Moines,+IA+50311+(515&amp;entry=gmail&amp;source=g" TargetMode="External"/><Relationship Id="rId8" Type="http://schemas.openxmlformats.org/officeDocument/2006/relationships/hyperlink" Target="https://maps.google.com/?q=1201+63rd+StreetDes+Moines,+IA+50311+(515&amp;entry=gmail&amp;source=g" TargetMode="External"/><Relationship Id="rId9" Type="http://schemas.openxmlformats.org/officeDocument/2006/relationships/hyperlink" Target="tel:(515)%20251-5970" TargetMode="External"/><Relationship Id="rId10" Type="http://schemas.openxmlformats.org/officeDocument/2006/relationships/hyperlink" Target="tel:(515)%20201-3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797</Words>
  <Characters>4545</Characters>
  <Application>Microsoft Macintosh Word</Application>
  <DocSecurity>0</DocSecurity>
  <Lines>37</Lines>
  <Paragraphs>10</Paragraphs>
  <ScaleCrop>false</ScaleCrop>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Passick</dc:creator>
  <cp:keywords/>
  <dc:description/>
  <cp:lastModifiedBy>James Passick</cp:lastModifiedBy>
  <cp:revision>1</cp:revision>
  <dcterms:created xsi:type="dcterms:W3CDTF">2017-10-12T19:52:00Z</dcterms:created>
  <dcterms:modified xsi:type="dcterms:W3CDTF">2017-10-12T19:55:00Z</dcterms:modified>
</cp:coreProperties>
</file>