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9DE8" w14:textId="182F3147" w:rsidR="005C2AFE" w:rsidRDefault="005C2AFE">
      <w:r w:rsidRPr="005C2AFE">
        <w:rPr>
          <w:b/>
          <w:bCs/>
        </w:rPr>
        <w:t>The Council of the City of Liebenthal met in public hearing in the city building at 6:00 p.m. on November 10, 2025.</w:t>
      </w:r>
      <w:r>
        <w:t xml:space="preserve">  Presiding was Mayor Darrell Warner, council members present were Barb Matal, Renee Legleiter, Bill Stark, Kathy Herrman, Clerk Beverly Stark, Water/Wastewater Personnel Darrell Matal.  </w:t>
      </w:r>
      <w:r w:rsidR="008F5E16">
        <w:t>Karlee Legleiter, and children arrive</w:t>
      </w:r>
      <w:r w:rsidR="00953737">
        <w:t>d</w:t>
      </w:r>
      <w:r w:rsidR="008F5E16">
        <w:t xml:space="preserve"> at 6:04</w:t>
      </w:r>
      <w:r>
        <w:t>.</w:t>
      </w:r>
    </w:p>
    <w:p w14:paraId="076E18A5" w14:textId="0CB315C7" w:rsidR="005C2AFE" w:rsidRDefault="005C2AFE">
      <w:r>
        <w:t>The minutes of the meeting held October 13, 2025, were read.  Renee Legleiter moved to approve the minutes as read, Barb Matal seconded, the vote was unanimous, motion passed.</w:t>
      </w:r>
    </w:p>
    <w:p w14:paraId="57EE8BB6" w14:textId="4E6D3742" w:rsidR="005C2AFE" w:rsidRDefault="00A75EE1">
      <w:r>
        <w:t xml:space="preserve">Karlee Legleiter </w:t>
      </w:r>
      <w:r w:rsidR="008F5E16">
        <w:t>thanked the council for the work done to govern the city</w:t>
      </w:r>
      <w:r w:rsidR="005C2AFE">
        <w:t>.</w:t>
      </w:r>
      <w:r w:rsidR="008F5E16">
        <w:t xml:space="preserve">  She reported that the proposed Fall Fest committee was moving forward to hold the first Fall Fest Sept. 19, 2026. There has been great support for this activity among the city residents. The festival will be held on church grounds, and the committee has plans to continue the festival in future years.  She also asked if the city had any pet ordinances, most particularly for cats.  After some discussion, Karlee left at 6:13 p.m.</w:t>
      </w:r>
    </w:p>
    <w:p w14:paraId="30ED3901" w14:textId="17FFE4E2" w:rsidR="008F5E16" w:rsidRDefault="008F5E16">
      <w:r>
        <w:t xml:space="preserve">Darrell Warner had been contacted regarding the maintenance contract and work done on the water tower.  </w:t>
      </w:r>
    </w:p>
    <w:p w14:paraId="25FCF5EB" w14:textId="6BC3B616" w:rsidR="005C2AFE" w:rsidRDefault="005C2AFE">
      <w:r w:rsidRPr="005C2AFE">
        <w:rPr>
          <w:b/>
          <w:bCs/>
        </w:rPr>
        <w:t>Clerk’s Announcements:</w:t>
      </w:r>
      <w:r>
        <w:t xml:space="preserve">  The clerk reminded the council of pesticide monitoring required by KDHE by Dec. 31, 2025.  The clerk also received a new notice of Polyfluoroalkyl Substances (PFAS) monitoring required by KDHE which she delivered to both Darrell Warner and Darrell Matal.  The clerk asked the mayor for the total loads of water billable to Rosencrantz and Bemis. </w:t>
      </w:r>
    </w:p>
    <w:p w14:paraId="3D1C6FD2" w14:textId="4F03D5EC" w:rsidR="00A75EE1" w:rsidRDefault="00A75EE1">
      <w:r>
        <w:rPr>
          <w:b/>
          <w:bCs/>
        </w:rPr>
        <w:t xml:space="preserve">Old Business:  </w:t>
      </w:r>
      <w:r>
        <w:t>Both Ordinance 2025-02 to establish new rates for the sewer system and Ordinance 2025-03 to establish new fees for the use and sale of water w</w:t>
      </w:r>
      <w:r w:rsidR="00F216A6">
        <w:t>ere</w:t>
      </w:r>
      <w:r>
        <w:t xml:space="preserve"> reviewed. Bev was contacted by Reuben Martin of Midwest Assistance Program to offer assistance in reviewing the proposed fee structure for the water system, and running projections for feasibility.  He will present his findings </w:t>
      </w:r>
      <w:r w:rsidR="008F6B9F">
        <w:t>to Bev as soon as possible.  The council proposed the new ordinances to go into effect Jan. 1, 2026.</w:t>
      </w:r>
      <w:r>
        <w:t xml:space="preserve"> </w:t>
      </w:r>
    </w:p>
    <w:p w14:paraId="40979B49" w14:textId="77777777" w:rsidR="008F6B9F" w:rsidRDefault="008F5E16">
      <w:r>
        <w:t xml:space="preserve">The </w:t>
      </w:r>
      <w:proofErr w:type="gramStart"/>
      <w:r>
        <w:t>Mayor</w:t>
      </w:r>
      <w:proofErr w:type="gramEnd"/>
      <w:r>
        <w:t xml:space="preserve"> asked for any city needs for 2026 that the city could work toward.  </w:t>
      </w:r>
      <w:r w:rsidR="008F6B9F">
        <w:t xml:space="preserve">It was proposed that the new grant will have to be executed with oversite provided by the city “and this will be enough to be going on with.”  </w:t>
      </w:r>
    </w:p>
    <w:p w14:paraId="3B118A9A" w14:textId="0622C643" w:rsidR="00510321" w:rsidRDefault="008F6B9F">
      <w:r w:rsidRPr="008F6B9F">
        <w:rPr>
          <w:b/>
          <w:bCs/>
        </w:rPr>
        <w:t>New Business:</w:t>
      </w:r>
      <w:r w:rsidR="008F5E16" w:rsidRPr="008F6B9F">
        <w:rPr>
          <w:b/>
          <w:bCs/>
        </w:rPr>
        <w:t xml:space="preserve">  </w:t>
      </w:r>
      <w:r>
        <w:t xml:space="preserve">The City Sales Tax of 1.5% was passed at the election on November 4, 2026.  The council inquired regarding any other requirements to </w:t>
      </w:r>
      <w:r w:rsidR="00F216A6">
        <w:t>execute the sales tax</w:t>
      </w:r>
      <w:r>
        <w:t xml:space="preserve">. </w:t>
      </w:r>
      <w:r w:rsidR="00510321">
        <w:t xml:space="preserve"> The clerk has completed all necessary steps and paperwork.</w:t>
      </w:r>
    </w:p>
    <w:p w14:paraId="42C65C77" w14:textId="31FC1352" w:rsidR="008F5E16" w:rsidRDefault="008F5E16">
      <w:r w:rsidRPr="00510321">
        <w:rPr>
          <w:b/>
          <w:bCs/>
        </w:rPr>
        <w:t xml:space="preserve"> </w:t>
      </w:r>
      <w:r w:rsidR="00510321" w:rsidRPr="00510321">
        <w:rPr>
          <w:b/>
          <w:bCs/>
        </w:rPr>
        <w:t>Utilities and Maintenance Updates</w:t>
      </w:r>
      <w:r w:rsidR="00510321">
        <w:rPr>
          <w:b/>
          <w:bCs/>
        </w:rPr>
        <w:t xml:space="preserve">: </w:t>
      </w:r>
      <w:r w:rsidR="00510321">
        <w:t xml:space="preserve"> Rhonda Matal messaged the council that all chlorine residuals are above 0.35.  Darrell Warner asked for upcoming pesticide testing be completed before December 1 to avoid mail disturbances </w:t>
      </w:r>
      <w:r w:rsidR="00953737">
        <w:t>due to</w:t>
      </w:r>
      <w:r w:rsidR="00510321">
        <w:t xml:space="preserve"> the holiday season.  Bill Stark suggested contacting the contracted water operator Kurt Bookout</w:t>
      </w:r>
      <w:r w:rsidR="00953737">
        <w:t xml:space="preserve"> to establish procedural requirements</w:t>
      </w:r>
      <w:r w:rsidR="00510321">
        <w:t xml:space="preserve">.  Bev will find his contact information and relay it to the </w:t>
      </w:r>
      <w:proofErr w:type="gramStart"/>
      <w:r w:rsidR="00510321">
        <w:t>Mayor</w:t>
      </w:r>
      <w:proofErr w:type="gramEnd"/>
      <w:r w:rsidR="00510321">
        <w:t xml:space="preserve">.  </w:t>
      </w:r>
    </w:p>
    <w:p w14:paraId="57AF95D2" w14:textId="28652701" w:rsidR="00510321" w:rsidRDefault="00510321">
      <w:r>
        <w:rPr>
          <w:b/>
          <w:bCs/>
        </w:rPr>
        <w:t xml:space="preserve">Calendar / City Events:  </w:t>
      </w:r>
      <w:r>
        <w:t>No pending events.</w:t>
      </w:r>
    </w:p>
    <w:p w14:paraId="32C42C59" w14:textId="5D934B73" w:rsidR="00510321" w:rsidRDefault="00510321">
      <w:r>
        <w:rPr>
          <w:b/>
          <w:bCs/>
        </w:rPr>
        <w:t xml:space="preserve">Approval and Payment of Bills:  </w:t>
      </w:r>
      <w:r>
        <w:t xml:space="preserve">Barb Matal moved to approve payment of the bills as presented, Bill Stark seconded, the vote was unanimous, the motion carried. The next meeting will be held December 12, 2025, at 6 p.m. in the city building.  Bev </w:t>
      </w:r>
      <w:r w:rsidR="00953737">
        <w:t xml:space="preserve">and Bill </w:t>
      </w:r>
      <w:r>
        <w:t>Stark</w:t>
      </w:r>
      <w:r w:rsidR="00953737">
        <w:t xml:space="preserve">, </w:t>
      </w:r>
      <w:r>
        <w:t xml:space="preserve">and Darrell Matal </w:t>
      </w:r>
      <w:r w:rsidR="00455776">
        <w:t>were excused from the meeting</w:t>
      </w:r>
      <w:r>
        <w:t xml:space="preserve"> at 7:03</w:t>
      </w:r>
      <w:r w:rsidR="00455776">
        <w:t xml:space="preserve"> to allow the council to discuss city personnel issues.  </w:t>
      </w:r>
    </w:p>
    <w:p w14:paraId="2D65F240" w14:textId="0283A1C7" w:rsidR="00455776" w:rsidRDefault="00455776">
      <w:r>
        <w:t xml:space="preserve">Darrell Warner, Kathy Herrman, Barb Matal, and Renee Legleiter remained.  The city clerk’s wages were discussed.  Currently, the Clerk is paid $10/hour with a </w:t>
      </w:r>
      <w:proofErr w:type="gramStart"/>
      <w:r w:rsidR="00953737">
        <w:t xml:space="preserve">sixty </w:t>
      </w:r>
      <w:r>
        <w:t>hour</w:t>
      </w:r>
      <w:proofErr w:type="gramEnd"/>
      <w:r>
        <w:t xml:space="preserve"> cap per month.  The number of hours needed by the City Clerk has risen over the past two years.  In 2025, the hours have increased due to regulations, grant needs, and other requirements.  The council </w:t>
      </w:r>
      <w:r>
        <w:lastRenderedPageBreak/>
        <w:t xml:space="preserve">discussed an increase in Clerk pay with the overall view that as the hours required to fulfill duties has increased.  All members agree.  Darrell Warner will contact other municipalities for their practices that relate to compensation of city clerks.  </w:t>
      </w:r>
    </w:p>
    <w:p w14:paraId="3FED714E" w14:textId="1CED15BC" w:rsidR="00455776" w:rsidRDefault="00455776">
      <w:r>
        <w:t>The governing body then transitioned to talk about water and maintenance positions.  The current water and wastewater personnel have been ill, and recovering from surgery, and continues dealing with KDHE.  The council would like Darrell Matal and Kelly Koerner to do all water sampling and meter readings</w:t>
      </w:r>
      <w:r w:rsidR="00C644F7">
        <w:t xml:space="preserve">, with Kelly Koerner handling all water sampling responsibilities. </w:t>
      </w:r>
    </w:p>
    <w:p w14:paraId="7741F561" w14:textId="3C03507F" w:rsidR="00C644F7" w:rsidRDefault="00C644F7">
      <w:r>
        <w:t>Renee Legleiter moved to adjourn the meeting, Barb Matal seconded, the motion passed.  The meeting adjourned at 7:35 p.m.</w:t>
      </w:r>
    </w:p>
    <w:p w14:paraId="6F10D56F" w14:textId="77777777" w:rsidR="00C644F7" w:rsidRDefault="00C644F7"/>
    <w:p w14:paraId="64A8E38C" w14:textId="524231B9" w:rsidR="00C644F7" w:rsidRDefault="00C644F7">
      <w:r>
        <w:tab/>
      </w:r>
      <w:r>
        <w:tab/>
      </w:r>
      <w:r>
        <w:tab/>
      </w:r>
      <w:r>
        <w:tab/>
      </w:r>
      <w:r>
        <w:tab/>
      </w:r>
      <w:r>
        <w:tab/>
      </w:r>
      <w:r>
        <w:tab/>
        <w:t>__________________________________</w:t>
      </w:r>
    </w:p>
    <w:p w14:paraId="02D1B1E1" w14:textId="4AF64175" w:rsidR="00C644F7" w:rsidRDefault="00C644F7">
      <w:r>
        <w:tab/>
      </w:r>
      <w:r>
        <w:tab/>
      </w:r>
      <w:r>
        <w:tab/>
      </w:r>
      <w:r>
        <w:tab/>
      </w:r>
      <w:r>
        <w:tab/>
      </w:r>
      <w:r>
        <w:tab/>
      </w:r>
      <w:r>
        <w:tab/>
        <w:t>Mayor Darrell Warner</w:t>
      </w:r>
    </w:p>
    <w:p w14:paraId="21F12E87" w14:textId="77777777" w:rsidR="00C644F7" w:rsidRDefault="00C644F7"/>
    <w:p w14:paraId="644D8AFD" w14:textId="7D32D7F4" w:rsidR="00C644F7" w:rsidRDefault="00C644F7">
      <w:r>
        <w:tab/>
      </w:r>
      <w:r>
        <w:tab/>
      </w:r>
      <w:r>
        <w:tab/>
      </w:r>
      <w:r>
        <w:tab/>
      </w:r>
      <w:r>
        <w:tab/>
      </w:r>
      <w:r>
        <w:tab/>
      </w:r>
      <w:r>
        <w:tab/>
        <w:t>__________________________________</w:t>
      </w:r>
    </w:p>
    <w:p w14:paraId="147C8315" w14:textId="599B6D32" w:rsidR="00C644F7" w:rsidRDefault="00C644F7">
      <w:r>
        <w:tab/>
      </w:r>
      <w:r>
        <w:tab/>
      </w:r>
      <w:r>
        <w:tab/>
      </w:r>
      <w:r>
        <w:tab/>
      </w:r>
      <w:r>
        <w:tab/>
      </w:r>
      <w:r>
        <w:tab/>
      </w:r>
      <w:r>
        <w:tab/>
        <w:t>City Clerk Beverly Stark</w:t>
      </w:r>
    </w:p>
    <w:p w14:paraId="75522D74" w14:textId="77777777" w:rsidR="00510321" w:rsidRPr="00510321" w:rsidRDefault="00510321"/>
    <w:sectPr w:rsidR="00510321" w:rsidRPr="00510321" w:rsidSect="00C644F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FE"/>
    <w:rsid w:val="0007002A"/>
    <w:rsid w:val="00455776"/>
    <w:rsid w:val="00510321"/>
    <w:rsid w:val="005C2AFE"/>
    <w:rsid w:val="00615F81"/>
    <w:rsid w:val="008F5E16"/>
    <w:rsid w:val="008F6B9F"/>
    <w:rsid w:val="00953737"/>
    <w:rsid w:val="00976971"/>
    <w:rsid w:val="00A75EE1"/>
    <w:rsid w:val="00C644F7"/>
    <w:rsid w:val="00F2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1CCE4"/>
  <w15:chartTrackingRefBased/>
  <w15:docId w15:val="{8A686292-439E-4D19-A5E6-153E6A92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A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2A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2A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2A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2A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2A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A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A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A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A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2A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2A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2A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2A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2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AFE"/>
    <w:rPr>
      <w:rFonts w:eastAsiaTheme="majorEastAsia" w:cstheme="majorBidi"/>
      <w:color w:val="272727" w:themeColor="text1" w:themeTint="D8"/>
    </w:rPr>
  </w:style>
  <w:style w:type="paragraph" w:styleId="Title">
    <w:name w:val="Title"/>
    <w:basedOn w:val="Normal"/>
    <w:next w:val="Normal"/>
    <w:link w:val="TitleChar"/>
    <w:uiPriority w:val="10"/>
    <w:qFormat/>
    <w:rsid w:val="005C2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A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AFE"/>
    <w:pPr>
      <w:spacing w:before="160"/>
      <w:jc w:val="center"/>
    </w:pPr>
    <w:rPr>
      <w:i/>
      <w:iCs/>
      <w:color w:val="404040" w:themeColor="text1" w:themeTint="BF"/>
    </w:rPr>
  </w:style>
  <w:style w:type="character" w:customStyle="1" w:styleId="QuoteChar">
    <w:name w:val="Quote Char"/>
    <w:basedOn w:val="DefaultParagraphFont"/>
    <w:link w:val="Quote"/>
    <w:uiPriority w:val="29"/>
    <w:rsid w:val="005C2AFE"/>
    <w:rPr>
      <w:i/>
      <w:iCs/>
      <w:color w:val="404040" w:themeColor="text1" w:themeTint="BF"/>
    </w:rPr>
  </w:style>
  <w:style w:type="paragraph" w:styleId="ListParagraph">
    <w:name w:val="List Paragraph"/>
    <w:basedOn w:val="Normal"/>
    <w:uiPriority w:val="34"/>
    <w:qFormat/>
    <w:rsid w:val="005C2AFE"/>
    <w:pPr>
      <w:ind w:left="720"/>
      <w:contextualSpacing/>
    </w:pPr>
  </w:style>
  <w:style w:type="character" w:styleId="IntenseEmphasis">
    <w:name w:val="Intense Emphasis"/>
    <w:basedOn w:val="DefaultParagraphFont"/>
    <w:uiPriority w:val="21"/>
    <w:qFormat/>
    <w:rsid w:val="005C2AFE"/>
    <w:rPr>
      <w:i/>
      <w:iCs/>
      <w:color w:val="2F5496" w:themeColor="accent1" w:themeShade="BF"/>
    </w:rPr>
  </w:style>
  <w:style w:type="paragraph" w:styleId="IntenseQuote">
    <w:name w:val="Intense Quote"/>
    <w:basedOn w:val="Normal"/>
    <w:next w:val="Normal"/>
    <w:link w:val="IntenseQuoteChar"/>
    <w:uiPriority w:val="30"/>
    <w:qFormat/>
    <w:rsid w:val="005C2A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2AFE"/>
    <w:rPr>
      <w:i/>
      <w:iCs/>
      <w:color w:val="2F5496" w:themeColor="accent1" w:themeShade="BF"/>
    </w:rPr>
  </w:style>
  <w:style w:type="character" w:styleId="IntenseReference">
    <w:name w:val="Intense Reference"/>
    <w:basedOn w:val="DefaultParagraphFont"/>
    <w:uiPriority w:val="32"/>
    <w:qFormat/>
    <w:rsid w:val="005C2A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Liebenthal Liebenthal</dc:creator>
  <cp:keywords/>
  <dc:description/>
  <cp:lastModifiedBy>City of Liebenthal Liebenthal</cp:lastModifiedBy>
  <cp:revision>4</cp:revision>
  <cp:lastPrinted>2025-11-28T17:19:00Z</cp:lastPrinted>
  <dcterms:created xsi:type="dcterms:W3CDTF">2025-11-17T21:39:00Z</dcterms:created>
  <dcterms:modified xsi:type="dcterms:W3CDTF">2025-11-28T17:21:00Z</dcterms:modified>
</cp:coreProperties>
</file>