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3B" w:rsidRDefault="007D4C47" w:rsidP="00757A3B">
      <w:pPr>
        <w:pStyle w:val="NoSpacing"/>
        <w:ind w:left="4320" w:firstLine="720"/>
        <w:jc w:val="center"/>
      </w:pPr>
      <w:r>
        <w:t>April 17</w:t>
      </w:r>
      <w:r w:rsidR="00757A3B">
        <w:t>, 2018</w:t>
      </w:r>
    </w:p>
    <w:p w:rsidR="00757A3B" w:rsidRDefault="00757A3B" w:rsidP="00757A3B">
      <w:pPr>
        <w:pStyle w:val="NoSpacing"/>
        <w:ind w:left="4320" w:firstLine="720"/>
      </w:pPr>
    </w:p>
    <w:p w:rsidR="00757A3B" w:rsidRDefault="00757A3B" w:rsidP="00757A3B">
      <w:pPr>
        <w:pStyle w:val="NoSpacing"/>
      </w:pPr>
      <w:r>
        <w:t xml:space="preserve">     At 7:00 PM Chairman</w:t>
      </w:r>
      <w:r w:rsidR="0035117B">
        <w:t xml:space="preserve"> Fred Ford</w:t>
      </w:r>
      <w:r>
        <w:t xml:space="preserve"> called the meeting to order and the Pledge of Allegiance was recited.  Roll call was taken with the following members present:  </w:t>
      </w:r>
      <w:r w:rsidR="0035117B">
        <w:t xml:space="preserve"> Fred Ford, </w:t>
      </w:r>
      <w:r>
        <w:t>Jeff Enders,</w:t>
      </w:r>
      <w:r w:rsidR="008970F9">
        <w:t xml:space="preserve"> </w:t>
      </w:r>
      <w:r>
        <w:t>Ken Hoover, Jeff Gonsar</w:t>
      </w:r>
      <w:r w:rsidR="0035117B">
        <w:t>,</w:t>
      </w:r>
      <w:r>
        <w:t xml:space="preserve"> Carl Bahner and Christopher Blose.  </w:t>
      </w:r>
      <w:r w:rsidR="0035117B">
        <w:t>Jon Miller</w:t>
      </w:r>
      <w:r>
        <w:t xml:space="preserve"> was absent.    Operator Jeff Grosser, Engineer Justin Mendinsky and Consultant Bob Kissinger were also present.</w:t>
      </w:r>
    </w:p>
    <w:p w:rsidR="00757A3B" w:rsidRDefault="00757A3B" w:rsidP="00757A3B">
      <w:pPr>
        <w:pStyle w:val="NoSpacing"/>
        <w:ind w:left="405"/>
      </w:pPr>
    </w:p>
    <w:p w:rsidR="00757A3B" w:rsidRDefault="00757A3B" w:rsidP="00757A3B">
      <w:pPr>
        <w:pStyle w:val="NoSpacing"/>
        <w:rPr>
          <w:b/>
        </w:rPr>
      </w:pPr>
      <w:r>
        <w:rPr>
          <w:b/>
        </w:rPr>
        <w:t>BUSINESS FROM THE FLOOR</w:t>
      </w:r>
    </w:p>
    <w:p w:rsidR="00757A3B" w:rsidRDefault="00912A57" w:rsidP="00912A57">
      <w:pPr>
        <w:pStyle w:val="NoSpacing"/>
        <w:numPr>
          <w:ilvl w:val="0"/>
          <w:numId w:val="4"/>
        </w:numPr>
      </w:pPr>
      <w:r>
        <w:t xml:space="preserve">Emily Hoffman asked if the Authority would waive the water bill </w:t>
      </w:r>
      <w:r w:rsidR="008970F9">
        <w:t xml:space="preserve">for the pool </w:t>
      </w:r>
      <w:r>
        <w:t>for 2018.  Jeff Enders moved to waive the 2018 water bill for the Halifax Pool.  Fred Ford seconded the motion and the motion carried unanimously.</w:t>
      </w:r>
    </w:p>
    <w:p w:rsidR="00912A57" w:rsidRDefault="00912A57" w:rsidP="00912A57">
      <w:pPr>
        <w:pStyle w:val="NoSpacing"/>
        <w:numPr>
          <w:ilvl w:val="0"/>
          <w:numId w:val="4"/>
        </w:numPr>
      </w:pPr>
      <w:r>
        <w:t>Dennis Henninger and Ken Kohler of the Elizabethville Area Authority were visiting.</w:t>
      </w:r>
    </w:p>
    <w:p w:rsidR="00757A3B" w:rsidRDefault="00757A3B" w:rsidP="00757A3B">
      <w:pPr>
        <w:pStyle w:val="NoSpacing"/>
        <w:rPr>
          <w:b/>
        </w:rPr>
      </w:pPr>
      <w:r>
        <w:rPr>
          <w:b/>
        </w:rPr>
        <w:t xml:space="preserve"> SECRETARY’S REPORT</w:t>
      </w:r>
    </w:p>
    <w:p w:rsidR="00757A3B" w:rsidRDefault="00757A3B" w:rsidP="00757A3B">
      <w:pPr>
        <w:pStyle w:val="NoSpacing"/>
      </w:pPr>
      <w:r>
        <w:t>Ken Hoover moved to approve the minutes as presented.   Jeff Gonsar seconded the motion and the motion carried unanimously.</w:t>
      </w:r>
    </w:p>
    <w:p w:rsidR="00757A3B" w:rsidRDefault="00757A3B" w:rsidP="00757A3B">
      <w:pPr>
        <w:spacing w:after="0"/>
        <w:rPr>
          <w:b/>
        </w:rPr>
      </w:pPr>
    </w:p>
    <w:p w:rsidR="00757A3B" w:rsidRDefault="00757A3B" w:rsidP="00757A3B">
      <w:pPr>
        <w:spacing w:after="0"/>
        <w:rPr>
          <w:b/>
        </w:rPr>
      </w:pPr>
      <w:r>
        <w:rPr>
          <w:b/>
        </w:rPr>
        <w:t>TREASURER’S REPORT</w:t>
      </w:r>
    </w:p>
    <w:p w:rsidR="00757A3B" w:rsidRDefault="00757A3B" w:rsidP="00757A3B">
      <w:pPr>
        <w:pStyle w:val="NoSpacing"/>
      </w:pPr>
      <w:r>
        <w:t xml:space="preserve">Carl Bahner moved to approve the report as presented.   Chris Blose seconded the motion and the motion carried unanimously.   </w:t>
      </w:r>
      <w:r w:rsidR="00912A57">
        <w:t>Escrow accounts will be reconciled this week.</w:t>
      </w:r>
      <w:r>
        <w:t xml:space="preserve"> </w:t>
      </w:r>
    </w:p>
    <w:p w:rsidR="00757A3B" w:rsidRDefault="00757A3B" w:rsidP="00757A3B">
      <w:pPr>
        <w:pStyle w:val="NoSpacing"/>
        <w:rPr>
          <w:b/>
        </w:rPr>
      </w:pPr>
    </w:p>
    <w:p w:rsidR="00757A3B" w:rsidRDefault="00757A3B" w:rsidP="00757A3B">
      <w:pPr>
        <w:pStyle w:val="NoSpacing"/>
        <w:rPr>
          <w:b/>
        </w:rPr>
      </w:pPr>
      <w:r>
        <w:rPr>
          <w:b/>
        </w:rPr>
        <w:t>ENGINEER’S/CONSULTANT’S REPORT</w:t>
      </w:r>
    </w:p>
    <w:p w:rsidR="00757A3B" w:rsidRDefault="00757A3B" w:rsidP="00757A3B">
      <w:pPr>
        <w:pStyle w:val="NoSpacing"/>
        <w:numPr>
          <w:ilvl w:val="0"/>
          <w:numId w:val="1"/>
        </w:numPr>
      </w:pPr>
      <w:r>
        <w:t xml:space="preserve">DEP Corrective Action Plan: </w:t>
      </w:r>
      <w:r w:rsidR="00912A57">
        <w:t>Engineer</w:t>
      </w:r>
      <w:r w:rsidR="000F5703">
        <w:t xml:space="preserve"> Mendinsky reviewed the facts of the situation and the civil penalties </w:t>
      </w:r>
      <w:r w:rsidR="008970F9">
        <w:t>being</w:t>
      </w:r>
      <w:r w:rsidR="000F5703">
        <w:t xml:space="preserve"> assessed.  Jeff Enders moved to approve the Consent Order Agreement as revised by DEP.  Ken Hoover seconded the motion and the motion carried unanimously.</w:t>
      </w:r>
    </w:p>
    <w:p w:rsidR="00757A3B" w:rsidRPr="000F5703" w:rsidRDefault="000F5703" w:rsidP="00757A3B">
      <w:pPr>
        <w:pStyle w:val="NoSpacing"/>
        <w:numPr>
          <w:ilvl w:val="0"/>
          <w:numId w:val="1"/>
        </w:numPr>
        <w:rPr>
          <w:b/>
        </w:rPr>
      </w:pPr>
      <w:r>
        <w:t>ST Plant Upgrade:  See Engineer’s report.</w:t>
      </w:r>
    </w:p>
    <w:p w:rsidR="000F5703" w:rsidRPr="000F5703" w:rsidRDefault="000F5703" w:rsidP="00757A3B">
      <w:pPr>
        <w:pStyle w:val="NoSpacing"/>
        <w:numPr>
          <w:ilvl w:val="0"/>
          <w:numId w:val="1"/>
        </w:numPr>
        <w:rPr>
          <w:b/>
        </w:rPr>
      </w:pPr>
      <w:r>
        <w:t>Chapter 94 Report:  Submitted</w:t>
      </w:r>
    </w:p>
    <w:p w:rsidR="000F5703" w:rsidRPr="000F5703" w:rsidRDefault="000F5703" w:rsidP="00757A3B">
      <w:pPr>
        <w:pStyle w:val="NoSpacing"/>
        <w:numPr>
          <w:ilvl w:val="0"/>
          <w:numId w:val="1"/>
        </w:numPr>
        <w:rPr>
          <w:b/>
        </w:rPr>
      </w:pPr>
      <w:r>
        <w:t>Arsenic Sample Reports:  Sent to DEP.</w:t>
      </w:r>
    </w:p>
    <w:p w:rsidR="000F5703" w:rsidRPr="000F5703" w:rsidRDefault="008970F9" w:rsidP="00757A3B">
      <w:pPr>
        <w:pStyle w:val="NoSpacing"/>
        <w:numPr>
          <w:ilvl w:val="0"/>
          <w:numId w:val="1"/>
        </w:numPr>
        <w:rPr>
          <w:b/>
        </w:rPr>
      </w:pPr>
      <w:r>
        <w:t xml:space="preserve">Improvement Project </w:t>
      </w:r>
      <w:r w:rsidR="000F5703">
        <w:t>Funding:  Researching funding options with respect to combined Borough/HAWASA proposed project.</w:t>
      </w:r>
    </w:p>
    <w:p w:rsidR="000F5703" w:rsidRPr="00002EE3" w:rsidRDefault="000F5703" w:rsidP="00757A3B">
      <w:pPr>
        <w:pStyle w:val="NoSpacing"/>
        <w:numPr>
          <w:ilvl w:val="0"/>
          <w:numId w:val="1"/>
        </w:numPr>
        <w:rPr>
          <w:b/>
        </w:rPr>
      </w:pPr>
      <w:r>
        <w:t>PA small water &amp; sewer grant application was submitted.</w:t>
      </w:r>
    </w:p>
    <w:p w:rsidR="00002EE3" w:rsidRDefault="00002EE3" w:rsidP="00757A3B">
      <w:pPr>
        <w:pStyle w:val="NoSpacing"/>
        <w:numPr>
          <w:ilvl w:val="0"/>
          <w:numId w:val="1"/>
        </w:numPr>
        <w:rPr>
          <w:b/>
        </w:rPr>
      </w:pPr>
      <w:r>
        <w:t>Members First Project:  Highway Occupancy Permit was received, construction to begin soon.  HRG requested approval for reimbursement calculations.  Carl Bahner moved to approve HRG request.  Jeff Gonsar seconded the motion and the motion carried unanimously.</w:t>
      </w:r>
    </w:p>
    <w:p w:rsidR="00757A3B" w:rsidRDefault="00757A3B" w:rsidP="00757A3B">
      <w:pPr>
        <w:pStyle w:val="NoSpacing"/>
        <w:rPr>
          <w:b/>
        </w:rPr>
      </w:pPr>
    </w:p>
    <w:p w:rsidR="00757A3B" w:rsidRDefault="00757A3B" w:rsidP="00757A3B">
      <w:pPr>
        <w:pStyle w:val="NoSpacing"/>
        <w:rPr>
          <w:b/>
        </w:rPr>
      </w:pPr>
      <w:r>
        <w:rPr>
          <w:b/>
        </w:rPr>
        <w:t>SOLICITOR’S REPORT</w:t>
      </w:r>
    </w:p>
    <w:p w:rsidR="00757A3B" w:rsidRDefault="00757A3B" w:rsidP="00757A3B">
      <w:pPr>
        <w:pStyle w:val="NoSpacing"/>
        <w:numPr>
          <w:ilvl w:val="0"/>
          <w:numId w:val="2"/>
        </w:numPr>
      </w:pPr>
      <w:r>
        <w:t xml:space="preserve">Sheetz Deed of Dedication:  Sheetz Deed of Dedication is </w:t>
      </w:r>
      <w:r w:rsidR="00002EE3">
        <w:t>complete.</w:t>
      </w:r>
    </w:p>
    <w:p w:rsidR="00757A3B" w:rsidRDefault="00757A3B" w:rsidP="00757A3B">
      <w:pPr>
        <w:pStyle w:val="NoSpacing"/>
        <w:rPr>
          <w:b/>
        </w:rPr>
      </w:pPr>
      <w:r>
        <w:rPr>
          <w:b/>
        </w:rPr>
        <w:t xml:space="preserve">         </w:t>
      </w:r>
    </w:p>
    <w:p w:rsidR="00757A3B" w:rsidRDefault="00757A3B" w:rsidP="00757A3B">
      <w:pPr>
        <w:pStyle w:val="NoSpacing"/>
        <w:rPr>
          <w:b/>
        </w:rPr>
      </w:pPr>
      <w:r>
        <w:rPr>
          <w:b/>
        </w:rPr>
        <w:t>OPERATOR’S REPORT</w:t>
      </w:r>
    </w:p>
    <w:p w:rsidR="00757A3B" w:rsidRDefault="00162DF3" w:rsidP="00757A3B">
      <w:pPr>
        <w:pStyle w:val="NoSpacing"/>
      </w:pPr>
      <w:r>
        <w:t>Pulling arsenic samples, replaces soda ash pump at the mountain, repaired v</w:t>
      </w:r>
      <w:r w:rsidR="008970F9">
        <w:t>alve at the tank, decanted STP twice</w:t>
      </w:r>
      <w:r>
        <w:t>, replaced a meter, pulled two water samples, hydrants flushed, met with HRG several times.</w:t>
      </w:r>
    </w:p>
    <w:p w:rsidR="00757A3B" w:rsidRDefault="00757A3B" w:rsidP="00757A3B">
      <w:pPr>
        <w:pStyle w:val="NoSpacing"/>
        <w:rPr>
          <w:b/>
        </w:rPr>
      </w:pPr>
    </w:p>
    <w:p w:rsidR="00757A3B" w:rsidRDefault="00757A3B" w:rsidP="00757A3B">
      <w:pPr>
        <w:pStyle w:val="NoSpacing"/>
        <w:rPr>
          <w:b/>
        </w:rPr>
      </w:pPr>
      <w:r>
        <w:rPr>
          <w:b/>
        </w:rPr>
        <w:t>OLD BUSINESS</w:t>
      </w:r>
    </w:p>
    <w:p w:rsidR="00757A3B" w:rsidRDefault="00162DF3" w:rsidP="00162DF3">
      <w:pPr>
        <w:pStyle w:val="NoSpacing"/>
        <w:ind w:left="345"/>
      </w:pPr>
      <w:r>
        <w:t>None.</w:t>
      </w:r>
    </w:p>
    <w:p w:rsidR="00757A3B" w:rsidRDefault="00757A3B" w:rsidP="00757A3B">
      <w:pPr>
        <w:pStyle w:val="NoSpacing"/>
        <w:rPr>
          <w:b/>
        </w:rPr>
      </w:pPr>
    </w:p>
    <w:p w:rsidR="00C50E95" w:rsidRDefault="00C50E95" w:rsidP="00757A3B">
      <w:pPr>
        <w:pStyle w:val="NoSpacing"/>
        <w:rPr>
          <w:b/>
        </w:rPr>
      </w:pPr>
    </w:p>
    <w:p w:rsidR="00C50E95" w:rsidRDefault="00C50E95" w:rsidP="00757A3B">
      <w:pPr>
        <w:pStyle w:val="NoSpacing"/>
        <w:rPr>
          <w:b/>
        </w:rPr>
      </w:pPr>
    </w:p>
    <w:p w:rsidR="00C50E95" w:rsidRDefault="00C50E95" w:rsidP="00757A3B">
      <w:pPr>
        <w:pStyle w:val="NoSpacing"/>
        <w:rPr>
          <w:b/>
        </w:rPr>
      </w:pPr>
    </w:p>
    <w:p w:rsidR="00757A3B" w:rsidRDefault="00757A3B" w:rsidP="00757A3B">
      <w:pPr>
        <w:pStyle w:val="NoSpacing"/>
        <w:rPr>
          <w:b/>
        </w:rPr>
      </w:pPr>
      <w:r>
        <w:rPr>
          <w:b/>
        </w:rPr>
        <w:lastRenderedPageBreak/>
        <w:t>NEW BUSINESS</w:t>
      </w:r>
    </w:p>
    <w:p w:rsidR="00757A3B" w:rsidRDefault="00162DF3" w:rsidP="00162DF3">
      <w:pPr>
        <w:pStyle w:val="NoSpacing"/>
        <w:numPr>
          <w:ilvl w:val="0"/>
          <w:numId w:val="5"/>
        </w:numPr>
      </w:pPr>
      <w:r>
        <w:t xml:space="preserve">The VFW requested a waiver of their outstanding bill on </w:t>
      </w:r>
      <w:r w:rsidR="008970F9">
        <w:t>the Moyer property.  No action taken at this time.</w:t>
      </w:r>
    </w:p>
    <w:p w:rsidR="00162DF3" w:rsidRDefault="00162DF3" w:rsidP="00162DF3">
      <w:pPr>
        <w:pStyle w:val="NoSpacing"/>
        <w:numPr>
          <w:ilvl w:val="0"/>
          <w:numId w:val="5"/>
        </w:numPr>
      </w:pPr>
      <w:r>
        <w:t>Old Sheetz</w:t>
      </w:r>
      <w:r w:rsidR="008970F9">
        <w:t xml:space="preserve"> request to reduce to </w:t>
      </w:r>
      <w:r>
        <w:t>1 EDU on future bills.  Jeff Enders moved to approve decreas</w:t>
      </w:r>
      <w:r w:rsidR="009749EF">
        <w:t>ing</w:t>
      </w:r>
      <w:bookmarkStart w:id="0" w:name="_GoBack"/>
      <w:bookmarkEnd w:id="0"/>
      <w:r w:rsidR="00A878DA">
        <w:t xml:space="preserve"> the EDU’s to one EDU at the Old Sheetz building on future billings.  Ken Hoover seconded the motion and the motion carried unanimously.</w:t>
      </w:r>
    </w:p>
    <w:p w:rsidR="00757A3B" w:rsidRDefault="00757A3B" w:rsidP="00757A3B">
      <w:pPr>
        <w:pStyle w:val="NoSpacing"/>
        <w:ind w:left="450"/>
      </w:pPr>
    </w:p>
    <w:p w:rsidR="00757A3B" w:rsidRDefault="00757A3B" w:rsidP="00757A3B">
      <w:pPr>
        <w:pStyle w:val="NoSpacing"/>
        <w:rPr>
          <w:b/>
        </w:rPr>
      </w:pPr>
      <w:r>
        <w:rPr>
          <w:b/>
        </w:rPr>
        <w:t>APPROVAL OF BILLS</w:t>
      </w:r>
    </w:p>
    <w:p w:rsidR="00757A3B" w:rsidRDefault="00757A3B" w:rsidP="00757A3B">
      <w:pPr>
        <w:pStyle w:val="NoSpacing"/>
      </w:pPr>
      <w:r>
        <w:t>Ken Hoover moved to approve the bills as presented.  Jeff Gonsar seconded the motion and the motion carried unanimously.</w:t>
      </w:r>
    </w:p>
    <w:p w:rsidR="00757A3B" w:rsidRDefault="00757A3B" w:rsidP="00757A3B">
      <w:pPr>
        <w:pStyle w:val="NoSpacing"/>
        <w:rPr>
          <w:b/>
        </w:rPr>
      </w:pPr>
    </w:p>
    <w:p w:rsidR="00757A3B" w:rsidRDefault="00757A3B" w:rsidP="00757A3B">
      <w:pPr>
        <w:pStyle w:val="NoSpacing"/>
        <w:rPr>
          <w:b/>
        </w:rPr>
      </w:pPr>
      <w:r>
        <w:rPr>
          <w:b/>
        </w:rPr>
        <w:t>PUBLIC COMMENT</w:t>
      </w:r>
    </w:p>
    <w:p w:rsidR="00757A3B" w:rsidRDefault="00757A3B" w:rsidP="00757A3B">
      <w:pPr>
        <w:pStyle w:val="NoSpacing"/>
      </w:pPr>
      <w:r>
        <w:t xml:space="preserve">          </w:t>
      </w:r>
      <w:r w:rsidR="00A878DA">
        <w:t>The Elizabethville Area Authority members were welcomed.</w:t>
      </w:r>
    </w:p>
    <w:p w:rsidR="00757A3B" w:rsidRDefault="00757A3B" w:rsidP="00757A3B">
      <w:pPr>
        <w:pStyle w:val="NoSpacing"/>
        <w:rPr>
          <w:b/>
        </w:rPr>
      </w:pPr>
    </w:p>
    <w:p w:rsidR="00757A3B" w:rsidRDefault="00757A3B" w:rsidP="00757A3B">
      <w:pPr>
        <w:pStyle w:val="NoSpacing"/>
        <w:rPr>
          <w:b/>
        </w:rPr>
      </w:pPr>
      <w:r>
        <w:rPr>
          <w:b/>
        </w:rPr>
        <w:t>ADJOURNMENT</w:t>
      </w:r>
    </w:p>
    <w:p w:rsidR="00757A3B" w:rsidRDefault="00757A3B" w:rsidP="00757A3B">
      <w:pPr>
        <w:pStyle w:val="NoSpacing"/>
      </w:pPr>
      <w:r>
        <w:t>Carl Bahner motioned to adjourn the meeting at 7:</w:t>
      </w:r>
      <w:r w:rsidR="00A878DA">
        <w:t>29</w:t>
      </w:r>
      <w:r>
        <w:t xml:space="preserve">PM.  </w:t>
      </w:r>
      <w:r w:rsidR="00A878DA">
        <w:t>Jeff Enders</w:t>
      </w:r>
      <w:r>
        <w:t xml:space="preserve"> seconded the motion and motion carried unanimously.      </w:t>
      </w:r>
    </w:p>
    <w:p w:rsidR="00757A3B" w:rsidRDefault="00757A3B" w:rsidP="00757A3B">
      <w:pPr>
        <w:pStyle w:val="NoSpacing"/>
      </w:pPr>
    </w:p>
    <w:p w:rsidR="00757A3B" w:rsidRDefault="00757A3B" w:rsidP="00757A3B">
      <w:pPr>
        <w:pStyle w:val="NoSpacing"/>
      </w:pPr>
    </w:p>
    <w:p w:rsidR="00757A3B" w:rsidRDefault="00757A3B" w:rsidP="00757A3B">
      <w:pPr>
        <w:pStyle w:val="NoSpacing"/>
      </w:pPr>
    </w:p>
    <w:p w:rsidR="00757A3B" w:rsidRDefault="00757A3B" w:rsidP="00757A3B">
      <w:pPr>
        <w:pStyle w:val="NoSpacing"/>
      </w:pPr>
      <w:r>
        <w:t xml:space="preserve">                                                                                                    Respectfully Submitted, </w:t>
      </w:r>
    </w:p>
    <w:p w:rsidR="00757A3B" w:rsidRDefault="00757A3B" w:rsidP="00757A3B">
      <w:pPr>
        <w:pStyle w:val="NoSpacing"/>
      </w:pPr>
    </w:p>
    <w:p w:rsidR="00757A3B" w:rsidRDefault="00757A3B" w:rsidP="00757A3B">
      <w:pPr>
        <w:pStyle w:val="NoSpacing"/>
      </w:pPr>
    </w:p>
    <w:p w:rsidR="00757A3B" w:rsidRDefault="00757A3B" w:rsidP="00757A3B">
      <w:pPr>
        <w:pStyle w:val="NoSpacing"/>
      </w:pPr>
    </w:p>
    <w:p w:rsidR="00757A3B" w:rsidRDefault="00757A3B" w:rsidP="00757A3B">
      <w:r>
        <w:t xml:space="preserve">                                                                                                      David W Hoover</w:t>
      </w:r>
      <w:r>
        <w:tab/>
      </w:r>
      <w:r>
        <w:tab/>
      </w:r>
      <w:r>
        <w:tab/>
      </w:r>
      <w:r>
        <w:tab/>
      </w:r>
      <w:r>
        <w:tab/>
        <w:t xml:space="preserve">                                                                                        Secretary</w:t>
      </w:r>
    </w:p>
    <w:p w:rsidR="00757A3B" w:rsidRDefault="00757A3B" w:rsidP="00757A3B"/>
    <w:p w:rsidR="00757A3B" w:rsidRDefault="00757A3B" w:rsidP="00757A3B"/>
    <w:p w:rsidR="00425862" w:rsidRDefault="00425862"/>
    <w:sectPr w:rsidR="00425862" w:rsidSect="000779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0FE"/>
    <w:multiLevelType w:val="hybridMultilevel"/>
    <w:tmpl w:val="4A564F76"/>
    <w:lvl w:ilvl="0" w:tplc="B3CC512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D041627"/>
    <w:multiLevelType w:val="hybridMultilevel"/>
    <w:tmpl w:val="F28C8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C3CEA"/>
    <w:multiLevelType w:val="hybridMultilevel"/>
    <w:tmpl w:val="2D489734"/>
    <w:lvl w:ilvl="0" w:tplc="69AEB3FA">
      <w:start w:val="1"/>
      <w:numFmt w:val="upperLetter"/>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5023CE6"/>
    <w:multiLevelType w:val="hybridMultilevel"/>
    <w:tmpl w:val="E646A8A4"/>
    <w:lvl w:ilvl="0" w:tplc="27228CF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6153382"/>
    <w:multiLevelType w:val="hybridMultilevel"/>
    <w:tmpl w:val="23943EFE"/>
    <w:lvl w:ilvl="0" w:tplc="F3BAA77C">
      <w:start w:val="1"/>
      <w:numFmt w:val="upperLetter"/>
      <w:lvlText w:val="%1."/>
      <w:lvlJc w:val="left"/>
      <w:pPr>
        <w:ind w:left="705" w:hanging="360"/>
      </w:pPr>
      <w:rPr>
        <w:rFonts w:asciiTheme="minorHAnsi" w:eastAsiaTheme="minorHAnsi" w:hAnsiTheme="minorHAnsi" w:cstheme="minorBidi"/>
        <w:b w:val="0"/>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A3B"/>
    <w:rsid w:val="00002EE3"/>
    <w:rsid w:val="0007794C"/>
    <w:rsid w:val="000F5703"/>
    <w:rsid w:val="00162DF3"/>
    <w:rsid w:val="0035117B"/>
    <w:rsid w:val="00425862"/>
    <w:rsid w:val="00757A3B"/>
    <w:rsid w:val="007D4C47"/>
    <w:rsid w:val="008970F9"/>
    <w:rsid w:val="00912A57"/>
    <w:rsid w:val="009749EF"/>
    <w:rsid w:val="00A878DA"/>
    <w:rsid w:val="00C50E95"/>
    <w:rsid w:val="00EB1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A3B"/>
    <w:pPr>
      <w:spacing w:after="0" w:line="240" w:lineRule="auto"/>
    </w:pPr>
  </w:style>
</w:styles>
</file>

<file path=word/webSettings.xml><?xml version="1.0" encoding="utf-8"?>
<w:webSettings xmlns:r="http://schemas.openxmlformats.org/officeDocument/2006/relationships" xmlns:w="http://schemas.openxmlformats.org/wordprocessingml/2006/main">
  <w:divs>
    <w:div w:id="5772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hfsdwh</cp:lastModifiedBy>
  <cp:revision>9</cp:revision>
  <dcterms:created xsi:type="dcterms:W3CDTF">2018-05-01T16:23:00Z</dcterms:created>
  <dcterms:modified xsi:type="dcterms:W3CDTF">2018-05-10T09:13:00Z</dcterms:modified>
</cp:coreProperties>
</file>