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rPr>
          <w:rFonts w:ascii="Times New Roman" w:cs="Times New Roman" w:eastAsia="Times New Roman" w:hAnsi="Times New Roman"/>
          <w:sz w:val="24"/>
        </w:rPr>
      </w:pPr>
      <w:r>
        <w:rPr>
          <w:rFonts w:ascii="Times New Roman" w:cs="Times New Roman" w:eastAsia="Times New Roman" w:hAnsi="Times New Roman"/>
          <w:sz w:val="24"/>
        </w:rPr>
        <w:t xml:space="preserve">We seem more concerned about politics, money and man's kingdom than the kingdom of God.  We seem more concerned about elected officials and religious officials than the risen Lord.  </w:t>
      </w:r>
    </w:p>
    <w:p>
      <w:pPr>
        <w:rPr>
          <w:rFonts w:ascii="Times New Roman" w:cs="Times New Roman" w:eastAsia="Times New Roman" w:hAnsi="Times New Roman"/>
          <w:sz w:val="24"/>
        </w:rPr>
      </w:pPr>
      <w:r>
        <w:rPr>
          <w:rFonts w:ascii="Times New Roman" w:cs="Times New Roman" w:eastAsia="Times New Roman" w:hAnsi="Times New Roman"/>
          <w:sz w:val="24"/>
        </w:rPr>
        <w:t xml:space="preserve">We seem more concerned with homosexual rights and other "rights" that are actually wrong instead of what God calls right. Since we are more concerned with worldly issues and worldly entertainment than the stand and standards of the King of the kingdom of God, we are losing the battle and some have already given up or changed sides.  </w:t>
      </w:r>
    </w:p>
    <w:p>
      <w:pPr>
        <w:rPr>
          <w:rFonts w:ascii="Times New Roman" w:cs="Times New Roman" w:eastAsia="Times New Roman" w:hAnsi="Times New Roman"/>
          <w:sz w:val="24"/>
        </w:rPr>
      </w:pPr>
      <w:r>
        <w:rPr>
          <w:rFonts w:ascii="Times New Roman" w:cs="Times New Roman" w:eastAsia="Times New Roman" w:hAnsi="Times New Roman"/>
          <w:sz w:val="24"/>
        </w:rPr>
        <w:t>The good news is that the Lord Jesus Christ has already won. If we w</w:t>
      </w:r>
      <w:r>
        <w:rPr>
          <w:rFonts w:ascii="Times New Roman" w:cs="Times New Roman" w:eastAsia="Times New Roman" w:hAnsi="Times New Roman"/>
          <w:sz w:val="24"/>
          <w:lang w:val="en-US"/>
        </w:rPr>
        <w:t>a</w:t>
      </w:r>
      <w:r>
        <w:rPr>
          <w:rFonts w:ascii="Times New Roman" w:cs="Times New Roman" w:eastAsia="Times New Roman" w:hAnsi="Times New Roman"/>
          <w:sz w:val="24"/>
        </w:rPr>
        <w:t xml:space="preserve">nt to be with Him we must abandon the things of this world and wholeheartedly follow </w:t>
      </w:r>
      <w:r>
        <w:rPr>
          <w:rFonts w:ascii="Times New Roman" w:cs="Times New Roman" w:eastAsia="Times New Roman" w:hAnsi="Times New Roman"/>
          <w:sz w:val="24"/>
          <w:lang w:val="en-US"/>
        </w:rPr>
        <w:t>Him</w:t>
      </w:r>
      <w:r>
        <w:rPr>
          <w:rFonts w:ascii="Times New Roman" w:cs="Times New Roman" w:eastAsia="Times New Roman" w:hAnsi="Times New Roman"/>
          <w:sz w:val="24"/>
        </w:rPr>
        <w:t xml:space="preserve">.  </w:t>
      </w:r>
    </w:p>
    <w:p>
      <w:pPr>
        <w:rPr>
          <w:rFonts w:ascii="Times New Roman" w:cs="Times New Roman" w:eastAsia="Times New Roman" w:hAnsi="Times New Roman"/>
          <w:sz w:val="24"/>
        </w:rPr>
      </w:pPr>
      <w:r>
        <w:rPr>
          <w:rFonts w:ascii="Times New Roman" w:cs="Times New Roman" w:eastAsia="Times New Roman" w:hAnsi="Times New Roman"/>
          <w:sz w:val="24"/>
        </w:rPr>
        <w:t xml:space="preserve">We are being indoctrinated by the worlds education system and worldly, fleshly, unbiblical religious theories. To follow such will cause many to be lost - "while professing to be wise </w:t>
      </w:r>
      <w:r>
        <w:rPr>
          <w:rFonts w:ascii="Times New Roman" w:cs="Times New Roman" w:eastAsia="Times New Roman" w:hAnsi="Times New Roman"/>
          <w:sz w:val="24"/>
          <w:lang w:val="en-US"/>
        </w:rPr>
        <w:t>they</w:t>
      </w:r>
      <w:r>
        <w:rPr>
          <w:rFonts w:ascii="Times New Roman" w:cs="Times New Roman" w:eastAsia="Times New Roman" w:hAnsi="Times New Roman"/>
          <w:sz w:val="24"/>
        </w:rPr>
        <w:t xml:space="preserve"> have become fools". Sadly many have chosen a secular worldview as their mindset and disdain the mindset of Christ. Many insist on fictions and interpretations like a mandated separation of church and state as defined by hypocritical secularists. Since many believe they must follow such a false narratives, they fail to see that such are only interpretations.  </w:t>
      </w:r>
    </w:p>
    <w:p>
      <w:pPr>
        <w:rPr>
          <w:rFonts w:ascii="Times New Roman" w:cs="Times New Roman" w:eastAsia="Times New Roman" w:hAnsi="Times New Roman"/>
          <w:sz w:val="24"/>
          <w:rtl w:val="off"/>
          <w:lang w:val="en-US"/>
        </w:rPr>
      </w:pPr>
      <w:r>
        <w:rPr>
          <w:rFonts w:ascii="Times New Roman" w:cs="Times New Roman" w:eastAsia="Times New Roman" w:hAnsi="Times New Roman"/>
          <w:sz w:val="24"/>
          <w:rtl w:val="off"/>
        </w:rPr>
        <w:t>No one sets aside deeply held beliefs and convictions if they are real and serious. When secularists, deviants and religious zealots have an opportunity to advance their agenda they do so</w:t>
      </w:r>
      <w:r>
        <w:rPr>
          <w:rFonts w:ascii="Times New Roman" w:cs="Times New Roman" w:eastAsia="Times New Roman" w:hAnsi="Times New Roman"/>
          <w:sz w:val="24"/>
          <w:rtl w:val="off"/>
          <w:lang w:val="en-US"/>
        </w:rPr>
        <w:t>.</w:t>
      </w:r>
      <w:r>
        <w:rPr>
          <w:rFonts w:ascii="Times New Roman" w:cs="Times New Roman" w:eastAsia="Times New Roman" w:hAnsi="Times New Roman"/>
          <w:sz w:val="24"/>
          <w:rtl w:val="off"/>
        </w:rPr>
        <w:t xml:space="preserve"> They know that there is not nor could there be </w:t>
      </w:r>
      <w:r>
        <w:rPr>
          <w:rFonts w:ascii="Times New Roman" w:cs="Times New Roman" w:eastAsia="Times New Roman" w:hAnsi="Times New Roman"/>
          <w:sz w:val="24"/>
          <w:rtl w:val="off"/>
          <w:lang w:val="en-US"/>
        </w:rPr>
        <w:t>a</w:t>
      </w:r>
      <w:r>
        <w:rPr>
          <w:rFonts w:ascii="Times New Roman" w:cs="Times New Roman" w:eastAsia="Times New Roman" w:hAnsi="Times New Roman"/>
          <w:sz w:val="24"/>
          <w:rtl w:val="off"/>
        </w:rPr>
        <w:t>n actual separation of God and state</w:t>
      </w:r>
      <w:r>
        <w:rPr>
          <w:rFonts w:ascii="Times New Roman" w:cs="Times New Roman" w:eastAsia="Times New Roman" w:hAnsi="Times New Roman"/>
          <w:sz w:val="24"/>
          <w:rtl w:val="off"/>
          <w:lang w:val="en-US"/>
        </w:rPr>
        <w:t>.</w:t>
      </w:r>
      <w:r>
        <w:rPr>
          <w:rFonts w:ascii="Times New Roman" w:cs="Times New Roman" w:eastAsia="Times New Roman" w:hAnsi="Times New Roman"/>
          <w:sz w:val="24"/>
          <w:rtl w:val="off"/>
        </w:rPr>
        <w:t xml:space="preserve"> They just impose their gods or godlessness. </w:t>
      </w:r>
      <w:r>
        <w:rPr>
          <w:rFonts w:ascii="Times New Roman" w:cs="Times New Roman" w:eastAsia="Times New Roman" w:hAnsi="Times New Roman"/>
          <w:sz w:val="24"/>
          <w:rtl w:val="off"/>
          <w:lang w:val="en-US"/>
        </w:rPr>
        <w:t>S</w:t>
      </w:r>
      <w:r>
        <w:rPr>
          <w:rFonts w:ascii="Times New Roman" w:cs="Times New Roman" w:eastAsia="Times New Roman" w:hAnsi="Times New Roman"/>
          <w:sz w:val="24"/>
          <w:rtl w:val="off"/>
        </w:rPr>
        <w:t>omeone's views will prevail and become the basis of law, culture and policy. We are taught in the scripture that we are to renew our minds in the Lord so that we can test and approve what the Lord's will is</w:t>
      </w:r>
      <w:r>
        <w:rPr>
          <w:rFonts w:ascii="Times New Roman" w:cs="Times New Roman" w:eastAsia="Times New Roman" w:hAnsi="Times New Roman"/>
          <w:sz w:val="24"/>
          <w:rtl w:val="off"/>
          <w:lang w:val="en-US"/>
        </w:rPr>
        <w:t xml:space="preserve">. </w:t>
      </w:r>
    </w:p>
    <w:p>
      <w:pPr>
        <w:bidi w:val="off"/>
        <w:rPr>
          <w:rFonts w:ascii="Times New Roman" w:cs="Times New Roman" w:eastAsia="Times New Roman" w:hAnsi="Times New Roman"/>
          <w:sz w:val="24"/>
          <w:rtl w:val="off"/>
          <w:lang w:val="en-US"/>
        </w:rPr>
      </w:pPr>
      <w:r>
        <w:rPr>
          <w:rFonts w:ascii="Times New Roman" w:cs="Times New Roman" w:eastAsia="Times New Roman" w:hAnsi="Times New Roman"/>
          <w:sz w:val="24"/>
          <w:lang w:val="en-US"/>
        </w:rPr>
        <w:t>In the scripture (2 Cor 11) we are told</w:t>
      </w:r>
      <w:r>
        <w:rPr>
          <w:rFonts w:ascii="Times New Roman" w:cs="Times New Roman" w:eastAsia="Times New Roman" w:hAnsi="Times New Roman"/>
          <w:sz w:val="24"/>
          <w:rtl w:val="off"/>
          <w:lang w:val="en-US"/>
        </w:rPr>
        <w:t xml:space="preserve"> "But I fear that somehow you will be led away from your pure and simple devotion to Christ, just as Eve was deceived by the serpent. You seem to believe whatever anyone tells you, even if they preach about a different Jesus than the one we preach, or a different Spirit than the one you received, or a different kind of gospel than the one you believed". (NLT).  </w:t>
      </w:r>
    </w:p>
    <w:p>
      <w:pPr>
        <w:bidi w:val="off"/>
        <w:rPr>
          <w:rFonts w:ascii="Times New Roman" w:cs="Times New Roman" w:eastAsia="Times New Roman" w:hAnsi="Times New Roman"/>
          <w:sz w:val="24"/>
          <w:lang w:val="en-US"/>
        </w:rPr>
      </w:pPr>
      <w:r>
        <w:rPr>
          <w:rFonts w:ascii="Times New Roman" w:cs="Times New Roman" w:eastAsia="Times New Roman" w:hAnsi="Times New Roman"/>
          <w:sz w:val="24"/>
          <w:lang w:val="en-US"/>
        </w:rPr>
        <w:t xml:space="preserve">It is amazing how so many are so easily misled by so many kinds of lies, misrepresentations, opinions, interpretations and supposed secret, advanced or special knowledge. Biblical Christianity or discipleship is not some "church religion" it is a vibrant relationship with God in which we build the kingdom of God through living and teaching the actual teachings of the Lord Jesus Christ. </w:t>
      </w:r>
    </w:p>
    <w:p>
      <w:pPr>
        <w:bidi w:val="off"/>
        <w:rPr>
          <w:rFonts w:ascii="Times New Roman" w:cs="Times New Roman" w:eastAsia="Times New Roman" w:hAnsi="Times New Roman"/>
          <w:sz w:val="24"/>
          <w:lang w:val="en-US"/>
        </w:rPr>
      </w:pPr>
      <w:r>
        <w:rPr>
          <w:rFonts w:ascii="Times New Roman" w:cs="Times New Roman" w:eastAsia="Times New Roman" w:hAnsi="Times New Roman"/>
          <w:sz w:val="24"/>
          <w:lang w:val="en-US"/>
        </w:rPr>
        <w:t xml:space="preserve">After talking about those that just "preach for money", he reveals the source of the problem, Satan masquerading as an angel of light. So it is no wonder that Satan's servants masquerade as good, respectable even godly representatives. </w:t>
      </w:r>
    </w:p>
    <w:p>
      <w:pPr>
        <w:bidi w:val="off"/>
        <w:rPr>
          <w:rFonts w:ascii="Times New Roman" w:cs="Times New Roman" w:eastAsia="Times New Roman" w:hAnsi="Times New Roman"/>
          <w:sz w:val="24"/>
          <w:lang w:val="en-US"/>
        </w:rPr>
      </w:pPr>
      <w:r>
        <w:rPr>
          <w:rFonts w:ascii="Times New Roman" w:cs="Times New Roman" w:eastAsia="Times New Roman" w:hAnsi="Times New Roman"/>
          <w:sz w:val="24"/>
          <w:lang w:val="en-US"/>
        </w:rPr>
        <w:t>Lets learn real discernment so we can walk in the light and insist on God's light in our society.</w:t>
      </w:r>
    </w:p>
    <w:p>
      <w:pPr>
        <w:bidi w:val="off"/>
        <w:rPr>
          <w:rFonts w:ascii="Times New Roman" w:cs="Times New Roman" w:eastAsia="Times New Roman" w:hAnsi="Times New Roman"/>
          <w:sz w:val="24"/>
          <w:lang w:val="en-US"/>
        </w:rPr>
      </w:pPr>
    </w:p>
    <w:sectPr>
      <w:type w:val="nextPag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sig w:usb0="20002a87" w:usb1="80000000" w:usb2="00000008" w:usb3="00000000" w:csb0="000001ff" w:csb1="00000000"/>
  </w:font>
  <w:font w:name="Calibri">
    <w:panose1 w:val="020f0502020204030204"/>
    <w:charset w:val="00"/>
    <w:family w:val="auto"/>
    <w:sig w:usb0="a00002ef" w:usb1="4000207b" w:usb2="00000000" w:usb3="00000000" w:csb0="0000009f" w:csb1="00000000"/>
  </w:font>
  <w:font w:name="Cambria">
    <w:panose1 w:val="02040503050406030204"/>
    <w:charset w:val="00"/>
    <w:family w:val="auto"/>
    <w:sig w:usb0="a00002ef" w:usb1="4000004b" w:usb2="00000000" w:usb3="00000000" w:csb0="0000009f" w:csb1="00000000"/>
  </w:font>
  <w:font w:name="Courier New">
    <w:panose1 w:val="02070309020205020404"/>
    <w:charset w:val="00"/>
    <w:family w:val="auto"/>
    <w:sig w:usb0="e0002aff" w:usb1="c0007843" w:usb2="00000009" w:usb3="00000000" w:csb0="000001ff" w:csb1="00000000"/>
  </w:font>
  <w:font w:name="Times New Roman">
    <w:panose1 w:val="02020603050405020304"/>
    <w:charset w:val="00"/>
    <w:family w:val="auto"/>
    <w:sig w:usb0="20002a87" w:usb1="80000000" w:usb2="00000008" w:usb3="00000000" w:csb0="000001ff" w:csb1="00000000"/>
  </w:font>
  <w:font w:name="Tahoma">
    <w:panose1 w:val="020b0604030504040204"/>
    <w:charset w:val="00"/>
    <w:family w:val="auto"/>
    <w:sig w:usb0="61002a87" w:usb1="80000000" w:usb2="00000008" w:usb3="00000000" w:csb0="000001ff" w:csb1="00000000"/>
  </w:font>
  <w:font w:name="Verdana">
    <w:panose1 w:val="020b0604030504040204"/>
    <w:charset w:val="00"/>
    <w:family w:val="auto"/>
    <w:sig w:usb0="a10006ff" w:usb1="4000205b" w:usb2="00000010" w:usb3="00000000" w:csb0="0000019f" w:csb1="00000000"/>
  </w:font>
  <w:font w:name="Symbol">
    <w:panose1 w:val="05050102010706020507"/>
    <w:charset w:val="02"/>
    <w:family w:val="roman"/>
    <w:notTrueType w:val="on"/>
  </w:font>
  <w:font w:name="Wingdings">
    <w:panose1 w:val="05000000000000000000"/>
    <w:charset w:val="02"/>
    <w:family w:val="auto"/>
    <w:notTrueType w:val="on"/>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Footnotereference">
    <w:name w:val="Footnote reference"/>
    <w:basedOn w:val="DefaultParagraphFont"/>
    <w:uiPriority w:val="99"/>
    <w:semiHidden w:val="on"/>
    <w:unhideWhenUsed w:val="on"/>
    <w:unhideWhenUsed w:val="on"/>
    <w:rPr>
      <w:vertAlign w:val="superscript"/>
    </w:rPr>
  </w:style>
  <w:style w:type="character" w:styleId="Strong">
    <w:name w:val="Strong"/>
    <w:basedOn w:val="DefaultParagraphFont"/>
    <w:uiPriority w:val="22"/>
    <w:qFormat w:val="on"/>
    <w:rPr>
      <w:b/>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character" w:styleId="Emphasis">
    <w:name w:val="Emphasis"/>
    <w:basedOn w:val="DefaultParagraphFont"/>
    <w:uiPriority w:val="20"/>
    <w:qFormat w:val="on"/>
    <w:rPr>
      <w:i/>
    </w:rPr>
  </w:style>
  <w:style w:type="character" w:styleId="BookTitle">
    <w:name w:val="Book Title"/>
    <w:basedOn w:val="DefaultParagraphFont"/>
    <w:uiPriority w:val="33"/>
    <w:qFormat w:val="on"/>
    <w:rPr>
      <w:b/>
      <w:smallCaps/>
      <w:spacing w:val="5"/>
    </w:rPr>
  </w:style>
  <w:style w:type="paragraph" w:styleId="Quote">
    <w:name w:val="Quote"/>
    <w:basedOn w:val="Normal"/>
    <w:next w:val="Normal"/>
    <w:link w:val="QuoteChar"/>
    <w:uiPriority w:val="29"/>
    <w:qFormat w:val="on"/>
    <w:rPr>
      <w:i/>
      <w:color w:val="00000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character" w:styleId="SubtleReference">
    <w:name w:val="Subtle Reference"/>
    <w:basedOn w:val="DefaultParagraphFont"/>
    <w:uiPriority w:val="31"/>
    <w:qFormat w:val="on"/>
    <w:rPr>
      <w:smallCaps/>
      <w:color w:val="c0504d"/>
      <w:u w:val="single"/>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character" w:customStyle="1" w:styleId="IntenseQuoteChar">
    <w:name w:val="Intense Quote Char"/>
    <w:basedOn w:val="DefaultParagraphFont"/>
    <w:link w:val="IntenseQuote"/>
    <w:uiPriority w:val="30"/>
    <w:rPr>
      <w:b/>
      <w:i/>
      <w:color w:val="4f81bd"/>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styleId="Endnotereference">
    <w:name w:val="Endnote reference"/>
    <w:basedOn w:val="DefaultParagraphFont"/>
    <w:uiPriority w:val="99"/>
    <w:semiHidden w:val="on"/>
    <w:unhideWhenUsed w:val="on"/>
    <w:unhideWhenUsed w:val="on"/>
    <w:rPr>
      <w:vertAlign w:val="superscript"/>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ListParagraph">
    <w:name w:val="List Paragraph"/>
    <w:basedOn w:val="Normal"/>
    <w:uiPriority w:val="34"/>
    <w:qFormat w:val="on"/>
    <w:pPr>
      <w:ind w:left="720"/>
      <w:contextualSpacing w:val="on"/>
    </w:pPr>
  </w:style>
  <w:style w:type="character" w:customStyle="1" w:styleId="EndnoteTextChar">
    <w:name w:val="Endnote Text Char"/>
    <w:basedOn w:val="DefaultParagraphFont"/>
    <w:link w:val="Endnotetext"/>
    <w:uiPriority w:val="99"/>
    <w:semiHidden w:val="on"/>
    <w:rPr>
      <w:sz w:val="20"/>
    </w:rPr>
  </w:style>
  <w:style w:type="character" w:styleId="IntenseReference">
    <w:name w:val="Intense Reference"/>
    <w:basedOn w:val="DefaultParagraphFont"/>
    <w:uiPriority w:val="32"/>
    <w:qFormat w:val="on"/>
    <w:rPr>
      <w:b/>
      <w:smallCaps/>
      <w:color w:val="c0504d"/>
      <w:spacing w:val="5"/>
      <w:u w:val="single"/>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FootnoteTextChar">
    <w:name w:val="Footnote Text Char"/>
    <w:basedOn w:val="DefaultParagraphFont"/>
    <w:link w:val="Footnotetext"/>
    <w:uiPriority w:val="99"/>
    <w:semiHidden w:val="on"/>
    <w:rPr>
      <w:sz w:val="20"/>
    </w:rPr>
  </w:style>
  <w:style w:type="paragraph" w:default="1" w:styleId="Normal">
    <w:name w:val="Normal"/>
    <w:uiPriority w:val="0"/>
    <w:qFormat w:val="on"/>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NoSpacing">
    <w:name w:val="No Spacing"/>
    <w:uiPriority w:val="1"/>
    <w:qFormat w:val="on"/>
    <w:pPr>
      <w:spacing w:after="0" w:line="240" w:lineRule="auto"/>
    </w:pPr>
  </w:style>
  <w:style w:type="character" w:styleId="IntenseEmphasis">
    <w:name w:val="Intense Emphasis"/>
    <w:basedOn w:val="DefaultParagraphFont"/>
    <w:uiPriority w:val="21"/>
    <w:qFormat w:val="on"/>
    <w:rPr>
      <w:b/>
      <w:i/>
      <w:color w:val="4f81bd"/>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character" w:styleId="Hyperlink">
    <w:name w:val="Hyperlink"/>
    <w:basedOn w:val="DefaultParagraphFont"/>
    <w:uiPriority w:val="99"/>
    <w:unhideWhenUsed w:val="on"/>
    <w:unhideWhenUsed w:val="on"/>
    <w:rPr>
      <w:color w:val="0000ff"/>
      <w:u w:val="single"/>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numbering" w:default="1" w:styleId="NoList">
    <w:name w:val="No List"/>
    <w:uiPriority w:val="99"/>
    <w:semiHidden w:val="on"/>
    <w:unhideWhenUsed w:val="on"/>
    <w:unhideWhenUsed w:val="on"/>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customStyle="1" w:styleId="QuoteChar">
    <w:name w:val="Quote Char"/>
    <w:basedOn w:val="DefaultParagraphFont"/>
    <w:link w:val="Quote"/>
    <w:uiPriority w:val="29"/>
    <w:rPr>
      <w:i/>
      <w:color w:val="000000"/>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styles" Target="style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