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0490C" w:rsidR="007221BF" w:rsidP="0050490C" w:rsidRDefault="0050490C" w14:paraId="435A40FC" w14:textId="5DF88E16">
      <w:pPr>
        <w:jc w:val="center"/>
        <w:rPr>
          <w:rFonts w:asciiTheme="majorHAnsi" w:hAnsiTheme="majorHAnsi" w:cstheme="majorHAnsi"/>
          <w:b/>
          <w:bCs/>
        </w:rPr>
      </w:pPr>
      <w:r w:rsidRPr="0050490C">
        <w:rPr>
          <w:rFonts w:asciiTheme="majorHAnsi" w:hAnsiTheme="majorHAnsi" w:cstheme="majorHAnsi"/>
          <w:b/>
          <w:bCs/>
        </w:rPr>
        <w:t xml:space="preserve">MCCPTA Resolution in Support of Amending </w:t>
      </w:r>
      <w:r w:rsidR="00511F3F">
        <w:rPr>
          <w:rFonts w:asciiTheme="majorHAnsi" w:hAnsiTheme="majorHAnsi" w:cstheme="majorHAnsi"/>
          <w:b/>
          <w:bCs/>
        </w:rPr>
        <w:t>M</w:t>
      </w:r>
      <w:r w:rsidR="007F0F8A">
        <w:rPr>
          <w:rFonts w:asciiTheme="majorHAnsi" w:hAnsiTheme="majorHAnsi" w:cstheme="majorHAnsi"/>
          <w:b/>
          <w:bCs/>
        </w:rPr>
        <w:t xml:space="preserve">ontgomery County Public Schools’ </w:t>
      </w:r>
      <w:r w:rsidR="00511F3F">
        <w:rPr>
          <w:rFonts w:asciiTheme="majorHAnsi" w:hAnsiTheme="majorHAnsi" w:cstheme="majorHAnsi"/>
          <w:b/>
          <w:bCs/>
        </w:rPr>
        <w:t xml:space="preserve">Absence Policy </w:t>
      </w:r>
      <w:r w:rsidRPr="0050490C">
        <w:rPr>
          <w:rFonts w:asciiTheme="majorHAnsi" w:hAnsiTheme="majorHAnsi" w:cstheme="majorHAnsi"/>
          <w:b/>
          <w:bCs/>
        </w:rPr>
        <w:t xml:space="preserve">to Provide </w:t>
      </w:r>
      <w:r w:rsidR="007F0F8A">
        <w:rPr>
          <w:rFonts w:asciiTheme="majorHAnsi" w:hAnsiTheme="majorHAnsi" w:cstheme="majorHAnsi"/>
          <w:b/>
          <w:bCs/>
        </w:rPr>
        <w:t xml:space="preserve">MCPS </w:t>
      </w:r>
      <w:bookmarkStart w:name="_GoBack" w:id="0"/>
      <w:bookmarkEnd w:id="0"/>
      <w:r w:rsidRPr="0050490C">
        <w:rPr>
          <w:rFonts w:asciiTheme="majorHAnsi" w:hAnsiTheme="majorHAnsi" w:cstheme="majorHAnsi"/>
          <w:b/>
          <w:bCs/>
        </w:rPr>
        <w:t>Student</w:t>
      </w:r>
      <w:r w:rsidR="00511F3F">
        <w:rPr>
          <w:rFonts w:asciiTheme="majorHAnsi" w:hAnsiTheme="majorHAnsi" w:cstheme="majorHAnsi"/>
          <w:b/>
          <w:bCs/>
        </w:rPr>
        <w:t>s</w:t>
      </w:r>
      <w:r w:rsidRPr="0050490C">
        <w:rPr>
          <w:rFonts w:asciiTheme="majorHAnsi" w:hAnsiTheme="majorHAnsi" w:cstheme="majorHAnsi"/>
          <w:b/>
          <w:bCs/>
        </w:rPr>
        <w:t xml:space="preserve"> Up to Three Excused Absences per Year to Participate in Civic Action</w:t>
      </w:r>
    </w:p>
    <w:p w:rsidRPr="0050490C" w:rsidR="0050490C" w:rsidP="0050490C" w:rsidRDefault="0050490C" w14:paraId="49221F03" w14:textId="568847A2">
      <w:pPr>
        <w:spacing w:after="0"/>
        <w:rPr>
          <w:rFonts w:asciiTheme="majorHAnsi" w:hAnsiTheme="majorHAnsi" w:cstheme="majorHAnsi"/>
        </w:rPr>
      </w:pPr>
    </w:p>
    <w:p w:rsidR="0051409D" w:rsidP="30B5CA62" w:rsidRDefault="000171C8" w14:paraId="526010EA" w14:textId="335C783A">
      <w:pPr>
        <w:spacing w:after="0"/>
        <w:rPr>
          <w:rFonts w:ascii="Calibri Light" w:hAnsi="Calibri Light" w:cs="Calibri Light" w:asciiTheme="majorAscii" w:hAnsiTheme="majorAscii" w:cstheme="majorAscii"/>
          <w:color w:val="202124"/>
        </w:rPr>
      </w:pPr>
      <w:r w:rsidRPr="30B5CA62" w:rsidR="30B5CA62">
        <w:rPr>
          <w:rFonts w:ascii="Calibri Light" w:hAnsi="Calibri Light" w:cs="Calibri Light" w:asciiTheme="majorAscii" w:hAnsiTheme="majorAscii" w:cstheme="majorAscii"/>
          <w:color w:val="202124"/>
        </w:rPr>
        <w:t>The students of Montgomery County have a history of advocating for changes and improvements to their schools and our school system.</w:t>
      </w:r>
      <w:r w:rsidRPr="30B5CA62" w:rsidR="30B5CA62">
        <w:rPr>
          <w:rFonts w:ascii="Calibri Light" w:hAnsi="Calibri Light" w:cs="Calibri Light" w:asciiTheme="majorAscii" w:hAnsiTheme="majorAscii" w:cstheme="majorAscii"/>
          <w:color w:val="202124"/>
        </w:rPr>
        <w:t xml:space="preserve">  </w:t>
      </w:r>
    </w:p>
    <w:p w:rsidR="0051409D" w:rsidP="30B5CA62" w:rsidRDefault="0051409D" w14:paraId="201B1930" w14:textId="37CE726C">
      <w:pPr>
        <w:spacing w:after="0"/>
        <w:rPr>
          <w:rFonts w:ascii="Calibri Light" w:hAnsi="Calibri Light" w:cs="Calibri Light" w:asciiTheme="majorAscii" w:hAnsiTheme="majorAscii" w:cstheme="majorAscii"/>
          <w:color w:val="202124"/>
        </w:rPr>
      </w:pPr>
      <w:r w:rsidRPr="30B5CA62" w:rsidR="30B5CA62">
        <w:rPr>
          <w:rFonts w:ascii="Calibri Light" w:hAnsi="Calibri Light" w:cs="Calibri Light" w:asciiTheme="majorAscii" w:hAnsiTheme="majorAscii" w:cstheme="majorAscii"/>
          <w:color w:val="202124"/>
        </w:rPr>
        <w:t xml:space="preserve"> </w:t>
      </w:r>
    </w:p>
    <w:p w:rsidR="0051409D" w:rsidP="0050490C" w:rsidRDefault="000171C8" w14:paraId="057E1320" w14:textId="6E4FF542">
      <w:pPr>
        <w:spacing w:after="0"/>
        <w:rPr>
          <w:rFonts w:asciiTheme="majorHAnsi" w:hAnsiTheme="majorHAnsi" w:cstheme="majorHAnsi"/>
          <w:color w:val="202124"/>
        </w:rPr>
      </w:pPr>
      <w:r>
        <w:rPr>
          <w:rFonts w:asciiTheme="majorHAnsi" w:hAnsiTheme="majorHAnsi" w:cstheme="majorHAnsi"/>
          <w:color w:val="202124"/>
        </w:rPr>
        <w:t>Over the past 18 months,</w:t>
      </w:r>
      <w:r w:rsidRPr="00255CA6" w:rsidR="0050490C">
        <w:rPr>
          <w:rFonts w:asciiTheme="majorHAnsi" w:hAnsiTheme="majorHAnsi" w:cstheme="majorHAnsi"/>
          <w:color w:val="202124"/>
        </w:rPr>
        <w:t xml:space="preserve"> Montgomery County</w:t>
      </w:r>
      <w:r w:rsidR="001318DF">
        <w:rPr>
          <w:rFonts w:asciiTheme="majorHAnsi" w:hAnsiTheme="majorHAnsi" w:cstheme="majorHAnsi"/>
          <w:color w:val="202124"/>
        </w:rPr>
        <w:t xml:space="preserve"> Public School (MCPS) students have elevated their advocacy, </w:t>
      </w:r>
      <w:r w:rsidRPr="00255CA6" w:rsidR="0050490C">
        <w:rPr>
          <w:rFonts w:asciiTheme="majorHAnsi" w:hAnsiTheme="majorHAnsi" w:cstheme="majorHAnsi"/>
          <w:color w:val="202124"/>
        </w:rPr>
        <w:t>demonstrat</w:t>
      </w:r>
      <w:r w:rsidR="001318DF">
        <w:rPr>
          <w:rFonts w:asciiTheme="majorHAnsi" w:hAnsiTheme="majorHAnsi" w:cstheme="majorHAnsi"/>
          <w:color w:val="202124"/>
        </w:rPr>
        <w:t>ing</w:t>
      </w:r>
      <w:r w:rsidRPr="00255CA6" w:rsidR="0050490C">
        <w:rPr>
          <w:rFonts w:asciiTheme="majorHAnsi" w:hAnsiTheme="majorHAnsi" w:cstheme="majorHAnsi"/>
          <w:color w:val="202124"/>
        </w:rPr>
        <w:t xml:space="preserve"> an impressive and inspiring capacity to thoughtfully speak to the issues they care about</w:t>
      </w:r>
      <w:r w:rsidR="001318DF">
        <w:rPr>
          <w:rFonts w:asciiTheme="majorHAnsi" w:hAnsiTheme="majorHAnsi" w:cstheme="majorHAnsi"/>
          <w:color w:val="202124"/>
        </w:rPr>
        <w:t xml:space="preserve">. </w:t>
      </w:r>
      <w:r w:rsidR="000A1EF9">
        <w:rPr>
          <w:rFonts w:asciiTheme="majorHAnsi" w:hAnsiTheme="majorHAnsi" w:cstheme="majorHAnsi"/>
          <w:color w:val="202124"/>
        </w:rPr>
        <w:t>Their civic engagement has included thoroughly researching issues, public speaking, writing clear and persuasive opinion papers and issue summaries, contributing to the crafting of legislation at the County and State level, writing and delivering testimony before the Board of Education, County Council, and General Assembly, hosting and participating in workshops and Town Hall meetings,</w:t>
      </w:r>
      <w:r w:rsidR="00CF0A75">
        <w:rPr>
          <w:rFonts w:asciiTheme="majorHAnsi" w:hAnsiTheme="majorHAnsi" w:cstheme="majorHAnsi"/>
          <w:color w:val="202124"/>
        </w:rPr>
        <w:t xml:space="preserve"> lobbying Congress,</w:t>
      </w:r>
      <w:r w:rsidR="000A1EF9">
        <w:rPr>
          <w:rFonts w:asciiTheme="majorHAnsi" w:hAnsiTheme="majorHAnsi" w:cstheme="majorHAnsi"/>
          <w:color w:val="202124"/>
        </w:rPr>
        <w:t xml:space="preserve"> collaborating with fellow students both locally and nationally on </w:t>
      </w:r>
      <w:r w:rsidR="00BE2B46">
        <w:rPr>
          <w:rFonts w:asciiTheme="majorHAnsi" w:hAnsiTheme="majorHAnsi" w:cstheme="majorHAnsi"/>
          <w:color w:val="202124"/>
        </w:rPr>
        <w:t>topical issues and prominent events, and comprehensive project management of large-scale activities including partnering with State and Local agencies, organizations and law enforcement.</w:t>
      </w:r>
    </w:p>
    <w:p w:rsidR="0051409D" w:rsidP="0050490C" w:rsidRDefault="0051409D" w14:paraId="17A363A4" w14:textId="77777777">
      <w:pPr>
        <w:spacing w:after="0"/>
        <w:rPr>
          <w:rFonts w:asciiTheme="majorHAnsi" w:hAnsiTheme="majorHAnsi" w:cstheme="majorHAnsi"/>
          <w:color w:val="202124"/>
        </w:rPr>
      </w:pPr>
    </w:p>
    <w:p w:rsidR="00BE2B46" w:rsidP="0050490C" w:rsidRDefault="00BE2B46" w14:paraId="4429A813" w14:textId="3255862C">
      <w:pPr>
        <w:spacing w:after="0"/>
        <w:rPr>
          <w:rFonts w:ascii="Calibri Light" w:hAnsi="Calibri Light" w:cs="Calibri Light"/>
          <w:color w:val="000000"/>
        </w:rPr>
      </w:pPr>
      <w:r>
        <w:rPr>
          <w:rFonts w:asciiTheme="majorHAnsi" w:hAnsiTheme="majorHAnsi" w:cstheme="majorHAnsi"/>
          <w:color w:val="202124"/>
        </w:rPr>
        <w:t xml:space="preserve">Part of the work of our school system is to teach core subject matter content. Part of the work of our school system is to teach students essential social-emotional, interpersonal and organizational skills. </w:t>
      </w:r>
      <w:r w:rsidRPr="00255CA6">
        <w:rPr>
          <w:rFonts w:ascii="Calibri Light" w:hAnsi="Calibri Light" w:cs="Calibri Light"/>
          <w:color w:val="000000"/>
        </w:rPr>
        <w:t xml:space="preserve">Part of </w:t>
      </w:r>
      <w:r>
        <w:rPr>
          <w:rFonts w:ascii="Calibri Light" w:hAnsi="Calibri Light" w:cs="Calibri Light"/>
          <w:color w:val="000000"/>
        </w:rPr>
        <w:t xml:space="preserve">the work of </w:t>
      </w:r>
      <w:r>
        <w:rPr>
          <w:rFonts w:ascii="Calibri Light" w:hAnsi="Calibri Light" w:cs="Calibri Light"/>
          <w:color w:val="000000"/>
        </w:rPr>
        <w:t>our school system</w:t>
      </w:r>
      <w:r w:rsidRPr="00255CA6">
        <w:rPr>
          <w:rFonts w:ascii="Calibri Light" w:hAnsi="Calibri Light" w:cs="Calibri Light"/>
          <w:color w:val="000000"/>
        </w:rPr>
        <w:t xml:space="preserve"> is to</w:t>
      </w:r>
      <w:r w:rsidR="00241204">
        <w:rPr>
          <w:rFonts w:ascii="Calibri Light" w:hAnsi="Calibri Light" w:cs="Calibri Light"/>
          <w:color w:val="000000"/>
        </w:rPr>
        <w:t xml:space="preserve"> teach</w:t>
      </w:r>
      <w:r w:rsidR="00CF0A75">
        <w:rPr>
          <w:rFonts w:ascii="Calibri Light" w:hAnsi="Calibri Light" w:cs="Calibri Light"/>
          <w:color w:val="000000"/>
        </w:rPr>
        <w:t xml:space="preserve"> </w:t>
      </w:r>
      <w:r w:rsidRPr="00255CA6" w:rsidR="00CF0A75">
        <w:rPr>
          <w:rFonts w:ascii="Calibri Light" w:hAnsi="Calibri Light" w:cs="Calibri Light"/>
          <w:color w:val="000000"/>
        </w:rPr>
        <w:t>critical think</w:t>
      </w:r>
      <w:r w:rsidR="00CF0A75">
        <w:rPr>
          <w:rFonts w:ascii="Calibri Light" w:hAnsi="Calibri Light" w:cs="Calibri Light"/>
          <w:color w:val="000000"/>
        </w:rPr>
        <w:t>ing</w:t>
      </w:r>
      <w:r w:rsidR="00CF0A75">
        <w:rPr>
          <w:rFonts w:ascii="Calibri Light" w:hAnsi="Calibri Light" w:cs="Calibri Light"/>
          <w:color w:val="000000"/>
        </w:rPr>
        <w:t xml:space="preserve"> and</w:t>
      </w:r>
      <w:r w:rsidRPr="00255CA6">
        <w:rPr>
          <w:rFonts w:ascii="Calibri Light" w:hAnsi="Calibri Light" w:cs="Calibri Light"/>
          <w:color w:val="000000"/>
        </w:rPr>
        <w:t xml:space="preserve"> </w:t>
      </w:r>
      <w:r w:rsidR="00241204">
        <w:rPr>
          <w:rFonts w:ascii="Calibri Light" w:hAnsi="Calibri Light" w:cs="Calibri Light"/>
          <w:color w:val="000000"/>
        </w:rPr>
        <w:t>the importance of citizenship</w:t>
      </w:r>
      <w:r w:rsidRPr="00255CA6">
        <w:rPr>
          <w:rFonts w:ascii="Calibri Light" w:hAnsi="Calibri Light" w:cs="Calibri Light"/>
          <w:color w:val="000000"/>
        </w:rPr>
        <w:t>,</w:t>
      </w:r>
      <w:r w:rsidR="00241204">
        <w:rPr>
          <w:rFonts w:ascii="Calibri Light" w:hAnsi="Calibri Light" w:cs="Calibri Light"/>
          <w:color w:val="000000"/>
        </w:rPr>
        <w:t xml:space="preserve"> </w:t>
      </w:r>
      <w:r w:rsidR="00CF0A75">
        <w:rPr>
          <w:rFonts w:ascii="Calibri Light" w:hAnsi="Calibri Light" w:cs="Calibri Light"/>
          <w:color w:val="000000"/>
        </w:rPr>
        <w:t xml:space="preserve">thereby </w:t>
      </w:r>
      <w:r w:rsidR="00241204">
        <w:rPr>
          <w:rFonts w:ascii="Calibri Light" w:hAnsi="Calibri Light" w:cs="Calibri Light"/>
          <w:color w:val="000000"/>
        </w:rPr>
        <w:t xml:space="preserve">equipping </w:t>
      </w:r>
      <w:r w:rsidR="00CF0A75">
        <w:rPr>
          <w:rFonts w:ascii="Calibri Light" w:hAnsi="Calibri Light" w:cs="Calibri Light"/>
          <w:color w:val="000000"/>
        </w:rPr>
        <w:t>our students</w:t>
      </w:r>
      <w:r w:rsidR="00241204">
        <w:rPr>
          <w:rFonts w:ascii="Calibri Light" w:hAnsi="Calibri Light" w:cs="Calibri Light"/>
          <w:color w:val="000000"/>
        </w:rPr>
        <w:t xml:space="preserve"> to</w:t>
      </w:r>
      <w:r w:rsidRPr="00255CA6">
        <w:rPr>
          <w:rFonts w:ascii="Calibri Light" w:hAnsi="Calibri Light" w:cs="Calibri Light"/>
          <w:color w:val="000000"/>
        </w:rPr>
        <w:t xml:space="preserve"> participate in the life of their communities and </w:t>
      </w:r>
      <w:r w:rsidR="00241204">
        <w:rPr>
          <w:rFonts w:ascii="Calibri Light" w:hAnsi="Calibri Light" w:cs="Calibri Light"/>
          <w:color w:val="000000"/>
        </w:rPr>
        <w:t>understand</w:t>
      </w:r>
      <w:r w:rsidRPr="00255CA6">
        <w:rPr>
          <w:rFonts w:ascii="Calibri Light" w:hAnsi="Calibri Light" w:cs="Calibri Light"/>
          <w:color w:val="000000"/>
        </w:rPr>
        <w:t xml:space="preserve"> the importance of civic engagement.  </w:t>
      </w:r>
    </w:p>
    <w:p w:rsidR="00241204" w:rsidP="0050490C" w:rsidRDefault="00241204" w14:paraId="2EBE0656" w14:textId="4B05D98C">
      <w:pPr>
        <w:spacing w:after="0"/>
        <w:rPr>
          <w:rFonts w:asciiTheme="majorHAnsi" w:hAnsiTheme="majorHAnsi" w:cstheme="majorHAnsi"/>
          <w:b/>
          <w:color w:val="202124"/>
        </w:rPr>
      </w:pPr>
    </w:p>
    <w:p w:rsidRPr="00241204" w:rsidR="00241204" w:rsidP="0050490C" w:rsidRDefault="00241204" w14:paraId="3A77B490" w14:textId="533CC5BB">
      <w:pPr>
        <w:spacing w:after="0"/>
        <w:rPr>
          <w:rFonts w:asciiTheme="majorHAnsi" w:hAnsiTheme="majorHAnsi" w:cstheme="majorHAnsi"/>
          <w:color w:val="202124"/>
        </w:rPr>
      </w:pPr>
      <w:r>
        <w:rPr>
          <w:rFonts w:asciiTheme="majorHAnsi" w:hAnsiTheme="majorHAnsi" w:cstheme="majorHAnsi"/>
          <w:color w:val="202124"/>
        </w:rPr>
        <w:t xml:space="preserve">The work of our student advocates uniquely encapsulates an enormous range of </w:t>
      </w:r>
      <w:r w:rsidR="00CF0A75">
        <w:rPr>
          <w:rFonts w:asciiTheme="majorHAnsi" w:hAnsiTheme="majorHAnsi" w:cstheme="majorHAnsi"/>
          <w:color w:val="202124"/>
        </w:rPr>
        <w:t xml:space="preserve">the </w:t>
      </w:r>
      <w:r>
        <w:rPr>
          <w:rFonts w:asciiTheme="majorHAnsi" w:hAnsiTheme="majorHAnsi" w:cstheme="majorHAnsi"/>
          <w:color w:val="202124"/>
        </w:rPr>
        <w:t>knowledge, skills and citizenship</w:t>
      </w:r>
      <w:r w:rsidR="00CF0A75">
        <w:rPr>
          <w:rFonts w:asciiTheme="majorHAnsi" w:hAnsiTheme="majorHAnsi" w:cstheme="majorHAnsi"/>
          <w:color w:val="202124"/>
        </w:rPr>
        <w:t xml:space="preserve"> concepts </w:t>
      </w:r>
      <w:r>
        <w:rPr>
          <w:rFonts w:asciiTheme="majorHAnsi" w:hAnsiTheme="majorHAnsi" w:cstheme="majorHAnsi"/>
          <w:color w:val="202124"/>
        </w:rPr>
        <w:t xml:space="preserve">taught in our schools. </w:t>
      </w:r>
      <w:r w:rsidR="00CF0A75">
        <w:rPr>
          <w:rFonts w:asciiTheme="majorHAnsi" w:hAnsiTheme="majorHAnsi" w:cstheme="majorHAnsi"/>
          <w:color w:val="202124"/>
        </w:rPr>
        <w:t xml:space="preserve">Students are </w:t>
      </w:r>
      <w:r w:rsidRPr="00255CA6" w:rsidR="00CF0A75">
        <w:rPr>
          <w:rFonts w:ascii="Calibri Light" w:hAnsi="Calibri Light" w:cs="Calibri Light"/>
          <w:color w:val="000000"/>
        </w:rPr>
        <w:t>taking what they are learning in our schools</w:t>
      </w:r>
      <w:r w:rsidR="00511F3F">
        <w:rPr>
          <w:rFonts w:ascii="Calibri Light" w:hAnsi="Calibri Light" w:cs="Calibri Light"/>
          <w:color w:val="000000"/>
        </w:rPr>
        <w:t xml:space="preserve"> </w:t>
      </w:r>
      <w:r w:rsidRPr="00255CA6" w:rsidR="00CF0A75">
        <w:rPr>
          <w:rFonts w:ascii="Calibri Light" w:hAnsi="Calibri Light" w:cs="Calibri Light"/>
          <w:color w:val="000000"/>
        </w:rPr>
        <w:t>and in their lives, and applying it to real world problems in a highly organized way.  That is the essence of critical thinking</w:t>
      </w:r>
      <w:r w:rsidR="00CF0A75">
        <w:rPr>
          <w:rFonts w:ascii="Calibri Light" w:hAnsi="Calibri Light" w:cs="Calibri Light"/>
          <w:color w:val="000000"/>
        </w:rPr>
        <w:t>, and the many forms of civic action in which our students are engaging is direct e</w:t>
      </w:r>
      <w:r>
        <w:rPr>
          <w:rFonts w:asciiTheme="majorHAnsi" w:hAnsiTheme="majorHAnsi" w:cstheme="majorHAnsi"/>
          <w:color w:val="202124"/>
        </w:rPr>
        <w:t xml:space="preserve">vidence of learning. </w:t>
      </w:r>
    </w:p>
    <w:p w:rsidR="00BE2B46" w:rsidP="0050490C" w:rsidRDefault="00BE2B46" w14:paraId="2AF2DA3D" w14:textId="41AB1B8B">
      <w:pPr>
        <w:spacing w:after="0"/>
        <w:rPr>
          <w:rFonts w:asciiTheme="majorHAnsi" w:hAnsiTheme="majorHAnsi" w:cstheme="majorHAnsi"/>
          <w:color w:val="202124"/>
        </w:rPr>
      </w:pPr>
    </w:p>
    <w:p w:rsidRPr="00255CA6" w:rsidR="00CF0A75" w:rsidP="00CF0A75" w:rsidRDefault="0050490C" w14:paraId="2F374446" w14:textId="73EDE408">
      <w:pPr>
        <w:spacing w:after="0"/>
        <w:rPr>
          <w:rFonts w:ascii="Calibri Light" w:hAnsi="Calibri Light" w:cs="Calibri Light"/>
          <w:color w:val="000000"/>
        </w:rPr>
      </w:pPr>
      <w:r w:rsidRPr="00255CA6">
        <w:rPr>
          <w:rFonts w:ascii="Calibri Light" w:hAnsi="Calibri Light" w:cs="Calibri Light"/>
          <w:color w:val="000000"/>
        </w:rPr>
        <w:t>MCCPTA as an organization prioritizes partnering with our students, advocating with and for them to ensure that the education they receive in our school system empowers them to achieve their full potential</w:t>
      </w:r>
      <w:r w:rsidR="00241204">
        <w:rPr>
          <w:rFonts w:ascii="Calibri Light" w:hAnsi="Calibri Light" w:cs="Calibri Light"/>
          <w:color w:val="000000"/>
        </w:rPr>
        <w:t>.</w:t>
      </w:r>
      <w:r w:rsidRPr="00CF0A75" w:rsidR="00CF0A75">
        <w:rPr>
          <w:rFonts w:ascii="Calibri Light" w:hAnsi="Calibri Light" w:cs="Calibri Light"/>
          <w:color w:val="000000"/>
        </w:rPr>
        <w:t xml:space="preserve"> </w:t>
      </w:r>
      <w:r w:rsidR="00CF0A75">
        <w:rPr>
          <w:rFonts w:ascii="Calibri Light" w:hAnsi="Calibri Light" w:cs="Calibri Light"/>
          <w:color w:val="000000"/>
        </w:rPr>
        <w:t xml:space="preserve">One way that MCCPTA can support students </w:t>
      </w:r>
      <w:r w:rsidR="00CF0A75">
        <w:rPr>
          <w:rFonts w:ascii="Calibri Light" w:hAnsi="Calibri Light" w:cs="Calibri Light"/>
          <w:color w:val="000000"/>
        </w:rPr>
        <w:t xml:space="preserve">in their advocacy </w:t>
      </w:r>
      <w:r w:rsidR="00CF0A75">
        <w:rPr>
          <w:rFonts w:ascii="Calibri Light" w:hAnsi="Calibri Light" w:cs="Calibri Light"/>
          <w:color w:val="000000"/>
        </w:rPr>
        <w:t>is to encourage MCPS policies that don’t penalize them for their civic engagement and civic action.</w:t>
      </w:r>
    </w:p>
    <w:p w:rsidRPr="00255CA6" w:rsidR="001C3CDF" w:rsidP="0050490C" w:rsidRDefault="001D5820" w14:paraId="2B0E6194" w14:textId="49A34010">
      <w:pPr>
        <w:spacing w:after="0"/>
        <w:rPr>
          <w:rFonts w:ascii="Calibri Light" w:hAnsi="Calibri Light" w:cs="Calibri Light"/>
          <w:color w:val="000000"/>
        </w:rPr>
      </w:pPr>
      <w:r>
        <w:rPr>
          <w:rFonts w:ascii="Calibri Light" w:hAnsi="Calibri Light" w:cs="Calibri Light"/>
          <w:color w:val="000000"/>
        </w:rPr>
        <w:t xml:space="preserve"> </w:t>
      </w:r>
    </w:p>
    <w:p w:rsidR="002E600F" w:rsidP="0050490C" w:rsidRDefault="002E600F" w14:paraId="42A36994" w14:textId="5F3EAFC3">
      <w:pPr>
        <w:spacing w:after="0"/>
        <w:rPr>
          <w:rFonts w:ascii="Calibri Light" w:hAnsi="Calibri Light" w:cs="Calibri Light"/>
          <w:color w:val="000000"/>
        </w:rPr>
      </w:pPr>
      <w:r w:rsidRPr="00255CA6">
        <w:rPr>
          <w:rFonts w:ascii="Calibri Light" w:hAnsi="Calibri Light" w:cs="Calibri Light"/>
          <w:color w:val="000000"/>
        </w:rPr>
        <w:t>Therefore, the Montgomery County Council of PTAs urges the Board of Education to amend</w:t>
      </w:r>
      <w:r w:rsidR="00CF0A75">
        <w:rPr>
          <w:rFonts w:ascii="Calibri Light" w:hAnsi="Calibri Light" w:cs="Calibri Light"/>
          <w:color w:val="000000"/>
        </w:rPr>
        <w:t xml:space="preserve"> Montgomery County Public School absence policy </w:t>
      </w:r>
      <w:r w:rsidRPr="00255CA6" w:rsidR="00DD2F69">
        <w:rPr>
          <w:rFonts w:ascii="Calibri Light" w:hAnsi="Calibri Light" w:cs="Calibri Light"/>
          <w:color w:val="000000"/>
        </w:rPr>
        <w:t>to allow students up to three excused absences per year to participate in civic action.</w:t>
      </w:r>
    </w:p>
    <w:p w:rsidR="00234182" w:rsidP="0050490C" w:rsidRDefault="00234182" w14:paraId="4222EDC1" w14:textId="5107D01E">
      <w:pPr>
        <w:spacing w:after="0"/>
        <w:rPr>
          <w:rFonts w:ascii="Calibri Light" w:hAnsi="Calibri Light" w:cs="Calibri Light"/>
          <w:color w:val="000000"/>
        </w:rPr>
      </w:pPr>
    </w:p>
    <w:p w:rsidR="00234182" w:rsidP="0050490C" w:rsidRDefault="00234182" w14:paraId="33C7E1EC" w14:textId="1632D81B">
      <w:pPr>
        <w:spacing w:after="0"/>
        <w:rPr>
          <w:rFonts w:ascii="Calibri Light" w:hAnsi="Calibri Light" w:cs="Calibri Light"/>
          <w:color w:val="000000"/>
        </w:rPr>
      </w:pPr>
    </w:p>
    <w:sectPr w:rsidR="0023418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90C"/>
    <w:rsid w:val="000171C8"/>
    <w:rsid w:val="000A1EF9"/>
    <w:rsid w:val="001318DF"/>
    <w:rsid w:val="00142515"/>
    <w:rsid w:val="001C3CDF"/>
    <w:rsid w:val="001D5820"/>
    <w:rsid w:val="00234182"/>
    <w:rsid w:val="00241204"/>
    <w:rsid w:val="00255CA6"/>
    <w:rsid w:val="002E600F"/>
    <w:rsid w:val="0050490C"/>
    <w:rsid w:val="00511F3F"/>
    <w:rsid w:val="0051409D"/>
    <w:rsid w:val="00553D6C"/>
    <w:rsid w:val="005C1779"/>
    <w:rsid w:val="005E35C9"/>
    <w:rsid w:val="005E3924"/>
    <w:rsid w:val="007221BF"/>
    <w:rsid w:val="007F0F8A"/>
    <w:rsid w:val="00830A54"/>
    <w:rsid w:val="00857350"/>
    <w:rsid w:val="00B44829"/>
    <w:rsid w:val="00BE2B46"/>
    <w:rsid w:val="00C867F0"/>
    <w:rsid w:val="00CF0A75"/>
    <w:rsid w:val="00D97DC6"/>
    <w:rsid w:val="00DD2F69"/>
    <w:rsid w:val="00DE1B09"/>
    <w:rsid w:val="00EE2A08"/>
    <w:rsid w:val="00F314B8"/>
    <w:rsid w:val="30B5C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3C94B"/>
  <w15:chartTrackingRefBased/>
  <w15:docId w15:val="{EFF680A2-3F95-46DF-8C50-A5BB894A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 H</dc:creator>
  <keywords/>
  <dc:description/>
  <lastModifiedBy>Fred Azcarate, Blair Cluster Coordinator</lastModifiedBy>
  <revision>4</revision>
  <dcterms:created xsi:type="dcterms:W3CDTF">2019-09-24T19:48:00.0000000Z</dcterms:created>
  <dcterms:modified xsi:type="dcterms:W3CDTF">2019-09-24T23:50:08.5603658Z</dcterms:modified>
</coreProperties>
</file>