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63A2" w14:textId="15A72911" w:rsidR="009C5018" w:rsidRPr="00C42020" w:rsidRDefault="00162E06" w:rsidP="00C42020">
      <w:pPr>
        <w:pStyle w:val="BodyText"/>
        <w:tabs>
          <w:tab w:val="left" w:pos="10710"/>
        </w:tabs>
        <w:spacing w:before="54"/>
        <w:jc w:val="both"/>
        <w:rPr>
          <w:rFonts w:ascii="Times New Roman" w:hAnsi="Times New Roman" w:cstheme="minorHAnsi"/>
        </w:rPr>
      </w:pPr>
      <w:r w:rsidRPr="00C42020">
        <w:rPr>
          <w:rFonts w:ascii="Times New Roman" w:hAnsi="Times New Roman" w:cstheme="minorHAnsi"/>
          <w:w w:val="95"/>
          <w:u w:val="single"/>
        </w:rPr>
        <w:t>Name</w:t>
      </w:r>
      <w:r w:rsidRPr="00C42020">
        <w:rPr>
          <w:rFonts w:ascii="Times New Roman" w:hAnsi="Times New Roman" w:cstheme="minorHAnsi"/>
          <w:u w:val="single"/>
        </w:rPr>
        <w:t xml:space="preserve"> </w:t>
      </w:r>
      <w:r w:rsidRPr="00C42020">
        <w:rPr>
          <w:rFonts w:ascii="Times New Roman" w:hAnsi="Times New Roman" w:cstheme="minorHAnsi"/>
          <w:w w:val="95"/>
          <w:u w:val="single"/>
        </w:rPr>
        <w:t>of</w:t>
      </w:r>
      <w:r w:rsidRPr="00C42020">
        <w:rPr>
          <w:rFonts w:ascii="Times New Roman" w:hAnsi="Times New Roman" w:cstheme="minorHAnsi"/>
          <w:u w:val="single"/>
        </w:rPr>
        <w:t xml:space="preserve"> </w:t>
      </w:r>
      <w:r w:rsidR="008C5872" w:rsidRPr="00C42020">
        <w:rPr>
          <w:rFonts w:ascii="Times New Roman" w:hAnsi="Times New Roman" w:cstheme="minorHAnsi"/>
          <w:w w:val="95"/>
          <w:u w:val="single"/>
        </w:rPr>
        <w:t>Committee</w:t>
      </w:r>
      <w:r w:rsidR="008C5872" w:rsidRPr="00C42020">
        <w:rPr>
          <w:rFonts w:ascii="Times New Roman" w:hAnsi="Times New Roman" w:cstheme="minorHAnsi"/>
          <w:w w:val="95"/>
        </w:rPr>
        <w:t xml:space="preserve">: </w:t>
      </w:r>
      <w:r w:rsidR="00C42020">
        <w:rPr>
          <w:rFonts w:ascii="Times New Roman" w:hAnsi="Times New Roman" w:cstheme="minorHAnsi"/>
          <w:b/>
          <w:w w:val="95"/>
        </w:rPr>
        <w:t>Communications</w:t>
      </w:r>
      <w:r w:rsidR="00067F11" w:rsidRPr="00C42020">
        <w:rPr>
          <w:rFonts w:ascii="Times New Roman" w:hAnsi="Times New Roman" w:cstheme="minorHAnsi"/>
          <w:b/>
          <w:w w:val="95"/>
        </w:rPr>
        <w:t xml:space="preserve"> Committee</w:t>
      </w:r>
    </w:p>
    <w:p w14:paraId="613E45F4" w14:textId="6B5421F2" w:rsidR="00D3132C" w:rsidRPr="00C42020" w:rsidRDefault="00D3132C" w:rsidP="00C42020">
      <w:pPr>
        <w:pStyle w:val="BodyText"/>
        <w:tabs>
          <w:tab w:val="left" w:pos="3150"/>
          <w:tab w:val="left" w:pos="5940"/>
        </w:tabs>
        <w:spacing w:before="54"/>
        <w:jc w:val="both"/>
        <w:rPr>
          <w:rFonts w:ascii="Times New Roman" w:hAnsi="Times New Roman" w:cstheme="minorHAnsi"/>
          <w:w w:val="90"/>
        </w:rPr>
      </w:pPr>
      <w:r w:rsidRPr="00C42020">
        <w:rPr>
          <w:rFonts w:ascii="Times New Roman" w:hAnsi="Times New Roman" w:cstheme="minorHAnsi"/>
          <w:w w:val="90"/>
          <w:u w:val="single"/>
        </w:rPr>
        <w:t>Chair</w:t>
      </w:r>
      <w:r w:rsidR="00162E06" w:rsidRPr="00C42020">
        <w:rPr>
          <w:rFonts w:ascii="Times New Roman" w:hAnsi="Times New Roman" w:cstheme="minorHAnsi"/>
          <w:w w:val="90"/>
        </w:rPr>
        <w:t xml:space="preserve">: </w:t>
      </w:r>
      <w:r w:rsidR="00C42020">
        <w:rPr>
          <w:rFonts w:ascii="Times New Roman" w:hAnsi="Times New Roman" w:cstheme="minorHAnsi"/>
          <w:w w:val="90"/>
        </w:rPr>
        <w:t>Yeages Cowan</w:t>
      </w:r>
    </w:p>
    <w:p w14:paraId="4012DD87" w14:textId="5F3948A5" w:rsidR="004C36C5" w:rsidRPr="00C42020" w:rsidRDefault="00C42020" w:rsidP="00C42020">
      <w:pPr>
        <w:pStyle w:val="BodyText"/>
        <w:tabs>
          <w:tab w:val="left" w:pos="9511"/>
        </w:tabs>
        <w:spacing w:before="8"/>
        <w:jc w:val="both"/>
        <w:rPr>
          <w:rFonts w:ascii="Times New Roman" w:hAnsi="Times New Roman" w:cstheme="minorHAnsi"/>
        </w:rPr>
      </w:pPr>
      <w:r w:rsidRPr="00C42020">
        <w:rPr>
          <w:rFonts w:ascii="Times New Roman" w:eastAsiaTheme="minorHAnsi" w:hAnsi="Times New Roman" w:cstheme="minorHAnsi"/>
          <w:color w:val="000000"/>
          <w:u w:val="single"/>
        </w:rPr>
        <w:t>Committee Members</w:t>
      </w:r>
      <w:r w:rsidR="00C36DC8">
        <w:rPr>
          <w:rFonts w:ascii="Times New Roman" w:eastAsiaTheme="minorHAnsi" w:hAnsi="Times New Roman" w:cstheme="minorHAnsi"/>
          <w:color w:val="000000"/>
        </w:rPr>
        <w:t>: Garrick Yau</w:t>
      </w:r>
      <w:r w:rsidR="00185485">
        <w:rPr>
          <w:rFonts w:ascii="Times New Roman" w:eastAsiaTheme="minorHAnsi" w:hAnsi="Times New Roman" w:cstheme="minorHAnsi"/>
          <w:color w:val="000000"/>
        </w:rPr>
        <w:t>, Mini Varughese, Adam Lee</w:t>
      </w:r>
      <w:r w:rsidR="006F266A">
        <w:rPr>
          <w:rFonts w:ascii="Times New Roman" w:eastAsiaTheme="minorHAnsi" w:hAnsi="Times New Roman" w:cstheme="minorHAnsi"/>
          <w:color w:val="000000"/>
        </w:rPr>
        <w:t>, Dan Silva</w:t>
      </w:r>
    </w:p>
    <w:p w14:paraId="34DBB6BB" w14:textId="77777777" w:rsidR="004C36C5" w:rsidRPr="00C42020" w:rsidRDefault="004C36C5" w:rsidP="00C42020">
      <w:pPr>
        <w:pStyle w:val="Default"/>
        <w:jc w:val="both"/>
        <w:rPr>
          <w:rFonts w:ascii="Times New Roman" w:hAnsi="Times New Roman" w:cstheme="minorHAnsi"/>
        </w:rPr>
      </w:pPr>
    </w:p>
    <w:p w14:paraId="1D4359A2" w14:textId="7E043967" w:rsidR="00153E74" w:rsidRPr="00F358E3" w:rsidRDefault="00C42020" w:rsidP="00F358E3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 w:rsidRPr="00C42020">
        <w:rPr>
          <w:rFonts w:ascii="Times New Roman" w:hAnsi="Times New Roman" w:cstheme="minorHAnsi"/>
          <w:u w:val="single"/>
        </w:rPr>
        <w:t>Website</w:t>
      </w:r>
      <w:r>
        <w:rPr>
          <w:rFonts w:ascii="Times New Roman" w:hAnsi="Times New Roman" w:cstheme="minorHAnsi"/>
        </w:rPr>
        <w:t xml:space="preserve">: </w:t>
      </w:r>
      <w:r w:rsidR="00582C97" w:rsidRPr="00F358E3">
        <w:rPr>
          <w:rFonts w:ascii="Times" w:hAnsi="Times" w:cs="Arial"/>
          <w:color w:val="222222"/>
          <w:sz w:val="20"/>
          <w:szCs w:val="20"/>
        </w:rPr>
        <w:t> </w:t>
      </w:r>
    </w:p>
    <w:p w14:paraId="5D436E08" w14:textId="74A56DB3" w:rsidR="00185485" w:rsidRPr="00067C66" w:rsidRDefault="00067C66" w:rsidP="00582C97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We will have a first draft of our website for </w:t>
      </w:r>
      <w:proofErr w:type="spellStart"/>
      <w:r>
        <w:rPr>
          <w:rFonts w:ascii="Times New Roman" w:hAnsi="Times New Roman" w:cstheme="minorHAnsi"/>
        </w:rPr>
        <w:t>Comms</w:t>
      </w:r>
      <w:proofErr w:type="spellEnd"/>
      <w:r>
        <w:rPr>
          <w:rFonts w:ascii="Times New Roman" w:hAnsi="Times New Roman" w:cstheme="minorHAnsi"/>
        </w:rPr>
        <w:t xml:space="preserve"> Committee review by the end of the week!</w:t>
      </w:r>
    </w:p>
    <w:p w14:paraId="0DF4FE65" w14:textId="77777777" w:rsidR="00582C97" w:rsidRPr="00582C97" w:rsidRDefault="00582C97" w:rsidP="00582C97">
      <w:pPr>
        <w:pStyle w:val="Default"/>
        <w:jc w:val="both"/>
        <w:rPr>
          <w:rFonts w:ascii="Times New Roman" w:hAnsi="Times New Roman" w:cstheme="minorHAnsi"/>
        </w:rPr>
      </w:pPr>
    </w:p>
    <w:p w14:paraId="67ACD761" w14:textId="7146BE5D" w:rsidR="00C42020" w:rsidRDefault="00C42020" w:rsidP="00C36DC8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 w:rsidRPr="00C42020">
        <w:rPr>
          <w:rFonts w:ascii="Times New Roman" w:hAnsi="Times New Roman" w:cstheme="minorHAnsi"/>
          <w:u w:val="single"/>
        </w:rPr>
        <w:t>Facebook</w:t>
      </w:r>
      <w:r>
        <w:rPr>
          <w:rFonts w:ascii="Times New Roman" w:hAnsi="Times New Roman" w:cstheme="minorHAnsi"/>
        </w:rPr>
        <w:t>:</w:t>
      </w:r>
    </w:p>
    <w:p w14:paraId="616C7C5A" w14:textId="6CA82043" w:rsidR="003B5204" w:rsidRDefault="003B5204" w:rsidP="00C36DC8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MCCPTA COVID-19 FB group: </w:t>
      </w:r>
      <w:r w:rsidR="00067C66">
        <w:rPr>
          <w:rFonts w:ascii="Times New Roman" w:hAnsi="Times New Roman" w:cstheme="minorHAnsi"/>
        </w:rPr>
        <w:t xml:space="preserve">surged during the surge (pun intended!) and </w:t>
      </w:r>
      <w:r w:rsidR="00185485">
        <w:rPr>
          <w:rFonts w:ascii="Times New Roman" w:hAnsi="Times New Roman" w:cstheme="minorHAnsi"/>
        </w:rPr>
        <w:t xml:space="preserve">continues to require </w:t>
      </w:r>
      <w:r w:rsidR="00F358E3">
        <w:rPr>
          <w:rFonts w:ascii="Times New Roman" w:hAnsi="Times New Roman" w:cstheme="minorHAnsi"/>
        </w:rPr>
        <w:t xml:space="preserve">a HUGE thank you to Mini Varughese </w:t>
      </w:r>
      <w:r w:rsidR="00185485">
        <w:rPr>
          <w:rFonts w:ascii="Times New Roman" w:hAnsi="Times New Roman" w:cstheme="minorHAnsi"/>
        </w:rPr>
        <w:t xml:space="preserve">and the other moderators, Laura Mitchell, Cynthia and </w:t>
      </w:r>
      <w:r w:rsidR="00F358E3">
        <w:rPr>
          <w:rFonts w:ascii="Times New Roman" w:hAnsi="Times New Roman" w:cstheme="minorHAnsi"/>
        </w:rPr>
        <w:t>Gillian.</w:t>
      </w:r>
      <w:r w:rsidR="00185485">
        <w:rPr>
          <w:rFonts w:ascii="Times New Roman" w:hAnsi="Times New Roman" w:cstheme="minorHAnsi"/>
        </w:rPr>
        <w:t xml:space="preserve"> Mini has also been working on all the other FB groups. If you need FB assistance, please contact Mini.</w:t>
      </w:r>
    </w:p>
    <w:p w14:paraId="3A32C570" w14:textId="367FAFE4" w:rsidR="006F266A" w:rsidRPr="006F266A" w:rsidRDefault="006F266A" w:rsidP="006F266A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The </w:t>
      </w:r>
      <w:r w:rsidR="00F358E3">
        <w:rPr>
          <w:rFonts w:ascii="Times New Roman" w:hAnsi="Times New Roman" w:cstheme="minorHAnsi"/>
        </w:rPr>
        <w:t xml:space="preserve">MCCPTA FB Group page </w:t>
      </w:r>
      <w:r>
        <w:rPr>
          <w:rFonts w:ascii="Times New Roman" w:hAnsi="Times New Roman" w:cstheme="minorHAnsi"/>
        </w:rPr>
        <w:t xml:space="preserve">has been opened </w:t>
      </w:r>
      <w:r w:rsidR="00F358E3">
        <w:rPr>
          <w:rFonts w:ascii="Times New Roman" w:hAnsi="Times New Roman" w:cstheme="minorHAnsi"/>
        </w:rPr>
        <w:t>to non-COVID related posts.</w:t>
      </w:r>
      <w:r>
        <w:rPr>
          <w:rFonts w:ascii="Times New Roman" w:hAnsi="Times New Roman" w:cstheme="minorHAnsi"/>
        </w:rPr>
        <w:t xml:space="preserve"> Huge thank you to Mini for the heavy lift on moderating this page.</w:t>
      </w:r>
    </w:p>
    <w:p w14:paraId="0D9C23CC" w14:textId="51114578" w:rsidR="009D4920" w:rsidRDefault="009D4920" w:rsidP="006F266A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Rework the MCCPTA official page;</w:t>
      </w:r>
    </w:p>
    <w:p w14:paraId="3D699C75" w14:textId="753F7766" w:rsidR="00C36DC8" w:rsidRDefault="00C36DC8" w:rsidP="009D4920">
      <w:pPr>
        <w:pStyle w:val="Default"/>
        <w:numPr>
          <w:ilvl w:val="3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>Identify who will be entitled to post on the MCCPTA official page;</w:t>
      </w:r>
      <w:r w:rsidR="00153E74">
        <w:rPr>
          <w:rFonts w:ascii="Times New Roman" w:hAnsi="Times New Roman" w:cstheme="minorHAnsi"/>
        </w:rPr>
        <w:t xml:space="preserve"> and</w:t>
      </w:r>
    </w:p>
    <w:p w14:paraId="4DE53082" w14:textId="3C334947" w:rsidR="003B5204" w:rsidRPr="003B5204" w:rsidRDefault="00C36DC8" w:rsidP="003B5204">
      <w:pPr>
        <w:pStyle w:val="Default"/>
        <w:numPr>
          <w:ilvl w:val="3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Prepare rules of the road document for </w:t>
      </w:r>
      <w:r w:rsidR="003B5204">
        <w:rPr>
          <w:rFonts w:ascii="Times New Roman" w:hAnsi="Times New Roman" w:cstheme="minorHAnsi"/>
        </w:rPr>
        <w:t>postings.</w:t>
      </w:r>
    </w:p>
    <w:p w14:paraId="41DA9C7C" w14:textId="6D12B017" w:rsidR="00FB7D93" w:rsidRDefault="00185485" w:rsidP="00FB7D93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  <w:u w:val="single"/>
        </w:rPr>
        <w:t>Membership Toolkit</w:t>
      </w:r>
      <w:r w:rsidR="000A6007">
        <w:rPr>
          <w:rFonts w:ascii="Times New Roman" w:hAnsi="Times New Roman" w:cstheme="minorHAnsi"/>
        </w:rPr>
        <w:t xml:space="preserve">: </w:t>
      </w:r>
      <w:r w:rsidR="006F266A">
        <w:rPr>
          <w:rFonts w:ascii="Times New Roman" w:hAnsi="Times New Roman" w:cstheme="minorHAnsi"/>
        </w:rPr>
        <w:t>Contract</w:t>
      </w:r>
      <w:r w:rsidR="00067C66">
        <w:rPr>
          <w:rFonts w:ascii="Times New Roman" w:hAnsi="Times New Roman" w:cstheme="minorHAnsi"/>
        </w:rPr>
        <w:t xml:space="preserve"> with MT</w:t>
      </w:r>
      <w:r w:rsidR="006F266A">
        <w:rPr>
          <w:rFonts w:ascii="Times New Roman" w:hAnsi="Times New Roman" w:cstheme="minorHAnsi"/>
        </w:rPr>
        <w:t xml:space="preserve"> signed. Work will begin this month.</w:t>
      </w:r>
    </w:p>
    <w:p w14:paraId="51281740" w14:textId="7E7FDF85" w:rsidR="00BC0C7A" w:rsidRPr="003B5204" w:rsidRDefault="00BC0C7A" w:rsidP="00FB7D93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proofErr w:type="spellStart"/>
      <w:r>
        <w:rPr>
          <w:rFonts w:ascii="Times New Roman" w:hAnsi="Times New Roman" w:cstheme="minorHAnsi"/>
          <w:u w:val="single"/>
        </w:rPr>
        <w:t>Elists</w:t>
      </w:r>
      <w:proofErr w:type="spellEnd"/>
      <w:r w:rsidRPr="00BC0C7A">
        <w:rPr>
          <w:rFonts w:ascii="Times New Roman" w:hAnsi="Times New Roman" w:cstheme="minorHAnsi"/>
        </w:rPr>
        <w:t>:</w:t>
      </w:r>
      <w:r>
        <w:rPr>
          <w:rFonts w:ascii="Times New Roman" w:hAnsi="Times New Roman" w:cstheme="minorHAnsi"/>
        </w:rPr>
        <w:t xml:space="preserve"> </w:t>
      </w:r>
      <w:r w:rsidR="006F266A">
        <w:rPr>
          <w:rFonts w:ascii="Times New Roman" w:hAnsi="Times New Roman" w:cstheme="minorHAnsi"/>
        </w:rPr>
        <w:t xml:space="preserve">The Blue Book is being finalized this month. </w:t>
      </w:r>
    </w:p>
    <w:p w14:paraId="61BBA755" w14:textId="714C917A" w:rsidR="00153E74" w:rsidRPr="00153E74" w:rsidRDefault="00C36DC8" w:rsidP="00153E74">
      <w:pPr>
        <w:pStyle w:val="Default"/>
        <w:numPr>
          <w:ilvl w:val="0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Monthly meeting with </w:t>
      </w:r>
      <w:r w:rsidR="00FB7D93">
        <w:rPr>
          <w:rFonts w:ascii="Times New Roman" w:hAnsi="Times New Roman" w:cstheme="minorHAnsi"/>
        </w:rPr>
        <w:t xml:space="preserve">MCPS Communications Team </w:t>
      </w:r>
      <w:r w:rsidR="003B5204">
        <w:rPr>
          <w:rFonts w:ascii="Times New Roman" w:hAnsi="Times New Roman" w:cstheme="minorHAnsi"/>
        </w:rPr>
        <w:t>in</w:t>
      </w:r>
      <w:r w:rsidR="00204032">
        <w:rPr>
          <w:rFonts w:ascii="Times New Roman" w:hAnsi="Times New Roman" w:cstheme="minorHAnsi"/>
        </w:rPr>
        <w:t xml:space="preserve"> </w:t>
      </w:r>
      <w:r w:rsidR="00067C66">
        <w:rPr>
          <w:rFonts w:ascii="Times New Roman" w:hAnsi="Times New Roman" w:cstheme="minorHAnsi"/>
        </w:rPr>
        <w:t>December</w:t>
      </w:r>
      <w:r w:rsidR="00185485">
        <w:rPr>
          <w:rFonts w:ascii="Times New Roman" w:hAnsi="Times New Roman" w:cstheme="minorHAnsi"/>
        </w:rPr>
        <w:t xml:space="preserve"> </w:t>
      </w:r>
      <w:r w:rsidR="00153E74">
        <w:rPr>
          <w:rFonts w:ascii="Times New Roman" w:hAnsi="Times New Roman" w:cstheme="minorHAnsi"/>
        </w:rPr>
        <w:t>2020:</w:t>
      </w:r>
    </w:p>
    <w:p w14:paraId="771D1CAE" w14:textId="27DB0B8A" w:rsidR="00F358E3" w:rsidRPr="00067C66" w:rsidRDefault="00582C97" w:rsidP="00067C66">
      <w:pPr>
        <w:pStyle w:val="Default"/>
        <w:numPr>
          <w:ilvl w:val="1"/>
          <w:numId w:val="8"/>
        </w:numPr>
        <w:jc w:val="both"/>
        <w:rPr>
          <w:rFonts w:ascii="Times New Roman" w:hAnsi="Times New Roman" w:cstheme="minorHAnsi"/>
        </w:rPr>
      </w:pPr>
      <w:r>
        <w:rPr>
          <w:rFonts w:ascii="Times New Roman" w:hAnsi="Times New Roman" w:cstheme="minorHAnsi"/>
        </w:rPr>
        <w:t xml:space="preserve">Discussed </w:t>
      </w:r>
      <w:r w:rsidR="00185485">
        <w:rPr>
          <w:rFonts w:ascii="Times New Roman" w:hAnsi="Times New Roman" w:cstheme="minorHAnsi"/>
        </w:rPr>
        <w:t xml:space="preserve">COVID-19 communications </w:t>
      </w:r>
      <w:r w:rsidR="006F266A">
        <w:rPr>
          <w:rFonts w:ascii="Times New Roman" w:hAnsi="Times New Roman" w:cstheme="minorHAnsi"/>
        </w:rPr>
        <w:t xml:space="preserve">and the dashboard </w:t>
      </w:r>
      <w:r w:rsidR="00185485">
        <w:rPr>
          <w:rFonts w:ascii="Times New Roman" w:hAnsi="Times New Roman" w:cstheme="minorHAnsi"/>
        </w:rPr>
        <w:t>in general</w:t>
      </w:r>
      <w:r w:rsidR="00F358E3">
        <w:rPr>
          <w:rFonts w:ascii="Times New Roman" w:hAnsi="Times New Roman" w:cstheme="minorHAnsi"/>
        </w:rPr>
        <w:t>.</w:t>
      </w:r>
      <w:r w:rsidR="006F266A">
        <w:rPr>
          <w:rFonts w:ascii="Times New Roman" w:hAnsi="Times New Roman" w:cstheme="minorHAnsi"/>
        </w:rPr>
        <w:t xml:space="preserve"> Chris defers to the Chief of Staff office on COVID communications and the dashboard.</w:t>
      </w:r>
    </w:p>
    <w:p w14:paraId="2548C9DE" w14:textId="4765C081" w:rsidR="00067C66" w:rsidRDefault="00067C66" w:rsidP="006F266A">
      <w:pPr>
        <w:pStyle w:val="ListParagraph"/>
        <w:widowControl/>
        <w:numPr>
          <w:ilvl w:val="0"/>
          <w:numId w:val="8"/>
        </w:numPr>
        <w:autoSpaceDE/>
        <w:autoSpaceDN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Working on Anti-Racist Audit Communications</w:t>
      </w:r>
    </w:p>
    <w:p w14:paraId="2596EA82" w14:textId="1D5C7EF6" w:rsidR="00067C66" w:rsidRDefault="00067C66" w:rsidP="006F266A">
      <w:pPr>
        <w:pStyle w:val="ListParagraph"/>
        <w:widowControl/>
        <w:numPr>
          <w:ilvl w:val="0"/>
          <w:numId w:val="8"/>
        </w:numPr>
        <w:autoSpaceDE/>
        <w:autoSpaceDN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Worked on several initiatives relating to Omicron surge and MCPS communications (or lack thereof), including liaising with press contacts to ensure wide coverage of MCPS’ handling of COVID situation</w:t>
      </w:r>
    </w:p>
    <w:p w14:paraId="27E87EFD" w14:textId="007F6F0D" w:rsidR="00067C66" w:rsidRPr="00067C66" w:rsidRDefault="00067C66" w:rsidP="006F266A">
      <w:pPr>
        <w:pStyle w:val="ListParagraph"/>
        <w:widowControl/>
        <w:numPr>
          <w:ilvl w:val="0"/>
          <w:numId w:val="8"/>
        </w:numPr>
        <w:autoSpaceDE/>
        <w:autoSpaceDN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Working on timing of release of sexual abuse MCCPTA press release</w:t>
      </w:r>
      <w:bookmarkStart w:id="0" w:name="_GoBack"/>
      <w:bookmarkEnd w:id="0"/>
    </w:p>
    <w:sectPr w:rsidR="00067C66" w:rsidRPr="00067C66" w:rsidSect="00162E06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B4A3D" w14:textId="77777777" w:rsidR="00C36DC8" w:rsidRDefault="00C36DC8">
      <w:r>
        <w:separator/>
      </w:r>
    </w:p>
  </w:endnote>
  <w:endnote w:type="continuationSeparator" w:id="0">
    <w:p w14:paraId="4E1030C0" w14:textId="77777777" w:rsidR="00C36DC8" w:rsidRDefault="00C3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36"/>
      <w:gridCol w:w="10204"/>
      <w:gridCol w:w="270"/>
    </w:tblGrid>
    <w:tr w:rsidR="00C36DC8" w14:paraId="4DB580B7" w14:textId="77777777" w:rsidTr="00FF23A3">
      <w:tc>
        <w:tcPr>
          <w:tcW w:w="236" w:type="dxa"/>
        </w:tcPr>
        <w:p w14:paraId="16AAC909" w14:textId="11A403D9" w:rsidR="00C36DC8" w:rsidRDefault="00C36DC8" w:rsidP="4A2D43CC">
          <w:pPr>
            <w:pStyle w:val="Header"/>
            <w:ind w:left="-115"/>
          </w:pPr>
        </w:p>
      </w:tc>
      <w:tc>
        <w:tcPr>
          <w:tcW w:w="10204" w:type="dxa"/>
        </w:tcPr>
        <w:p w14:paraId="6B276B9A" w14:textId="0001FF43" w:rsidR="00C36DC8" w:rsidRDefault="00C36DC8" w:rsidP="00162E06">
          <w:pPr>
            <w:pStyle w:val="BodyText"/>
            <w:jc w:val="center"/>
            <w:rPr>
              <w:i/>
              <w:iCs/>
              <w:sz w:val="20"/>
              <w:szCs w:val="20"/>
            </w:rPr>
          </w:pPr>
        </w:p>
      </w:tc>
      <w:tc>
        <w:tcPr>
          <w:tcW w:w="270" w:type="dxa"/>
        </w:tcPr>
        <w:p w14:paraId="29C4BC07" w14:textId="0DE6B9B1" w:rsidR="00C36DC8" w:rsidRDefault="00C36DC8" w:rsidP="00162E06">
          <w:pPr>
            <w:pStyle w:val="Header"/>
            <w:ind w:right="-115"/>
            <w:jc w:val="center"/>
          </w:pPr>
        </w:p>
      </w:tc>
    </w:tr>
  </w:tbl>
  <w:p w14:paraId="6E22EBBE" w14:textId="309E9A7D" w:rsidR="00C36DC8" w:rsidRPr="00FF23A3" w:rsidRDefault="00C36DC8" w:rsidP="00FF23A3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6C2DB" w14:textId="77777777" w:rsidR="00C36DC8" w:rsidRDefault="00C36DC8">
      <w:r>
        <w:separator/>
      </w:r>
    </w:p>
  </w:footnote>
  <w:footnote w:type="continuationSeparator" w:id="0">
    <w:p w14:paraId="5F914966" w14:textId="77777777" w:rsidR="00C36DC8" w:rsidRDefault="00C36D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tblLayout w:type="fixed"/>
      <w:tblLook w:val="04A0" w:firstRow="1" w:lastRow="0" w:firstColumn="1" w:lastColumn="0" w:noHBand="0" w:noVBand="1"/>
    </w:tblPr>
    <w:tblGrid>
      <w:gridCol w:w="3438"/>
      <w:gridCol w:w="4050"/>
      <w:gridCol w:w="3207"/>
    </w:tblGrid>
    <w:tr w:rsidR="00C36DC8" w14:paraId="580B7C11" w14:textId="77777777" w:rsidTr="00FF23A3">
      <w:tc>
        <w:tcPr>
          <w:tcW w:w="3438" w:type="dxa"/>
        </w:tcPr>
        <w:p w14:paraId="290C6C46" w14:textId="57C7DA4C" w:rsidR="00C36DC8" w:rsidRDefault="00C36DC8" w:rsidP="4A2D43CC">
          <w:pPr>
            <w:pStyle w:val="Header"/>
            <w:ind w:left="-115"/>
          </w:pPr>
        </w:p>
      </w:tc>
      <w:tc>
        <w:tcPr>
          <w:tcW w:w="4050" w:type="dxa"/>
        </w:tcPr>
        <w:p w14:paraId="19ED2E12" w14:textId="4F23A502" w:rsidR="00C36DC8" w:rsidRPr="00C42020" w:rsidRDefault="00C36DC8" w:rsidP="00D3132C">
          <w:pPr>
            <w:spacing w:before="24"/>
            <w:ind w:right="58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C42020">
            <w:rPr>
              <w:rFonts w:ascii="Times New Roman" w:hAnsi="Times New Roman"/>
              <w:b/>
              <w:bCs/>
              <w:sz w:val="24"/>
              <w:szCs w:val="24"/>
            </w:rPr>
            <w:t>Communications Committee Report</w:t>
          </w:r>
        </w:p>
        <w:p w14:paraId="100CE34E" w14:textId="77777777" w:rsidR="00C36DC8" w:rsidRDefault="00067C66" w:rsidP="00D3132C">
          <w:pPr>
            <w:spacing w:before="24"/>
            <w:ind w:right="58"/>
            <w:jc w:val="center"/>
            <w:rPr>
              <w:rFonts w:ascii="Times New Roman" w:hAnsi="Times New Roman"/>
              <w:w w:val="95"/>
              <w:sz w:val="24"/>
              <w:szCs w:val="24"/>
            </w:rPr>
          </w:pPr>
          <w:r>
            <w:rPr>
              <w:rFonts w:ascii="Times New Roman" w:hAnsi="Times New Roman"/>
              <w:w w:val="95"/>
              <w:sz w:val="24"/>
              <w:szCs w:val="24"/>
            </w:rPr>
            <w:t xml:space="preserve">January </w:t>
          </w:r>
          <w:r w:rsidR="00C36DC8" w:rsidRPr="00C42020">
            <w:rPr>
              <w:rFonts w:ascii="Times New Roman" w:hAnsi="Times New Roman"/>
              <w:w w:val="95"/>
              <w:sz w:val="24"/>
              <w:szCs w:val="24"/>
            </w:rPr>
            <w:t>202</w:t>
          </w:r>
          <w:r>
            <w:rPr>
              <w:rFonts w:ascii="Times New Roman" w:hAnsi="Times New Roman"/>
              <w:w w:val="95"/>
              <w:sz w:val="24"/>
              <w:szCs w:val="24"/>
            </w:rPr>
            <w:t>2</w:t>
          </w:r>
        </w:p>
        <w:p w14:paraId="3C38B8D2" w14:textId="6AC7DA41" w:rsidR="00067C66" w:rsidRPr="001F4F9B" w:rsidRDefault="00067C66" w:rsidP="00D3132C">
          <w:pPr>
            <w:spacing w:before="24"/>
            <w:ind w:right="58"/>
            <w:jc w:val="center"/>
            <w:rPr>
              <w:rFonts w:ascii="Times New Roman" w:hAnsi="Times New Roman"/>
              <w:w w:val="95"/>
              <w:sz w:val="24"/>
              <w:szCs w:val="24"/>
            </w:rPr>
          </w:pPr>
        </w:p>
      </w:tc>
      <w:tc>
        <w:tcPr>
          <w:tcW w:w="3207" w:type="dxa"/>
        </w:tcPr>
        <w:p w14:paraId="3AE7B058" w14:textId="299AA269" w:rsidR="00C36DC8" w:rsidRDefault="00C36DC8" w:rsidP="4A2D43CC">
          <w:pPr>
            <w:pStyle w:val="Header"/>
            <w:ind w:right="-115"/>
            <w:jc w:val="right"/>
          </w:pPr>
        </w:p>
      </w:tc>
    </w:tr>
  </w:tbl>
  <w:p w14:paraId="1D27B8B8" w14:textId="5978EC32" w:rsidR="00C36DC8" w:rsidRDefault="00C36DC8" w:rsidP="4A2D43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440"/>
    <w:multiLevelType w:val="hybridMultilevel"/>
    <w:tmpl w:val="38127220"/>
    <w:lvl w:ilvl="0" w:tplc="01AC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E7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63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129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1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C5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E7241"/>
    <w:multiLevelType w:val="hybridMultilevel"/>
    <w:tmpl w:val="F478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255"/>
    <w:multiLevelType w:val="hybridMultilevel"/>
    <w:tmpl w:val="01A2E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26106"/>
    <w:multiLevelType w:val="hybridMultilevel"/>
    <w:tmpl w:val="D9ECE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52307C"/>
    <w:multiLevelType w:val="hybridMultilevel"/>
    <w:tmpl w:val="C9DC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34847"/>
    <w:multiLevelType w:val="hybridMultilevel"/>
    <w:tmpl w:val="3E28D7AE"/>
    <w:lvl w:ilvl="0" w:tplc="75C690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946E8"/>
    <w:multiLevelType w:val="hybridMultilevel"/>
    <w:tmpl w:val="DCF40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F85743"/>
    <w:multiLevelType w:val="hybridMultilevel"/>
    <w:tmpl w:val="ED6045B0"/>
    <w:lvl w:ilvl="0" w:tplc="F04E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E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49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62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E1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49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28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85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43CC"/>
    <w:rsid w:val="000123DF"/>
    <w:rsid w:val="00023166"/>
    <w:rsid w:val="00067C66"/>
    <w:rsid w:val="00067F11"/>
    <w:rsid w:val="000907CD"/>
    <w:rsid w:val="000A6007"/>
    <w:rsid w:val="000B2A8B"/>
    <w:rsid w:val="000E08A0"/>
    <w:rsid w:val="001070DE"/>
    <w:rsid w:val="00117085"/>
    <w:rsid w:val="001426F0"/>
    <w:rsid w:val="00147527"/>
    <w:rsid w:val="00153E74"/>
    <w:rsid w:val="00162E06"/>
    <w:rsid w:val="00185485"/>
    <w:rsid w:val="00192E92"/>
    <w:rsid w:val="001F4F9B"/>
    <w:rsid w:val="00203E51"/>
    <w:rsid w:val="00204032"/>
    <w:rsid w:val="00266712"/>
    <w:rsid w:val="0027144F"/>
    <w:rsid w:val="003307B7"/>
    <w:rsid w:val="003B5204"/>
    <w:rsid w:val="0047596F"/>
    <w:rsid w:val="0048410D"/>
    <w:rsid w:val="004C3249"/>
    <w:rsid w:val="004C36C5"/>
    <w:rsid w:val="005331B2"/>
    <w:rsid w:val="00582C97"/>
    <w:rsid w:val="006C2CF8"/>
    <w:rsid w:val="006F266A"/>
    <w:rsid w:val="0077482D"/>
    <w:rsid w:val="00792475"/>
    <w:rsid w:val="007D0706"/>
    <w:rsid w:val="007F3FFA"/>
    <w:rsid w:val="0081464C"/>
    <w:rsid w:val="008330C9"/>
    <w:rsid w:val="008C5872"/>
    <w:rsid w:val="008F3512"/>
    <w:rsid w:val="00904BF0"/>
    <w:rsid w:val="00947413"/>
    <w:rsid w:val="0096461F"/>
    <w:rsid w:val="00997AA6"/>
    <w:rsid w:val="009C5018"/>
    <w:rsid w:val="009D4920"/>
    <w:rsid w:val="00B16A91"/>
    <w:rsid w:val="00B833E8"/>
    <w:rsid w:val="00BC0C7A"/>
    <w:rsid w:val="00C1069A"/>
    <w:rsid w:val="00C36DC8"/>
    <w:rsid w:val="00C42020"/>
    <w:rsid w:val="00D3132C"/>
    <w:rsid w:val="00D455B9"/>
    <w:rsid w:val="00D6111B"/>
    <w:rsid w:val="00E26D7D"/>
    <w:rsid w:val="00E55509"/>
    <w:rsid w:val="00E712DD"/>
    <w:rsid w:val="00E76C3B"/>
    <w:rsid w:val="00E800D3"/>
    <w:rsid w:val="00F358E3"/>
    <w:rsid w:val="00F5425A"/>
    <w:rsid w:val="00F64CE5"/>
    <w:rsid w:val="00FB090B"/>
    <w:rsid w:val="00FB7D93"/>
    <w:rsid w:val="00FF23A3"/>
    <w:rsid w:val="4A2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82E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70DE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7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C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5"/>
    <w:rPr>
      <w:rFonts w:ascii="Segoe UI" w:eastAsia="Trebuchet M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1070DE"/>
    <w:pPr>
      <w:widowControl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7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C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5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68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6FD0-9BBD-7147-BE1C-50DA0032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Potts, Tracie (206013197)</dc:creator>
  <cp:lastModifiedBy>YEAGES COWAN</cp:lastModifiedBy>
  <cp:revision>3</cp:revision>
  <cp:lastPrinted>2019-09-24T19:45:00Z</cp:lastPrinted>
  <dcterms:created xsi:type="dcterms:W3CDTF">2022-01-19T14:40:00Z</dcterms:created>
  <dcterms:modified xsi:type="dcterms:W3CDTF">2022-01-19T14:46:00Z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2018-08-10T00:00:00Z</vt:filetime>
  </property>
</Properties>
</file>