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C16" w:rsidRPr="00833C16" w:rsidRDefault="00833C16" w:rsidP="00833C16">
      <w:pPr>
        <w:spacing w:after="0" w:line="240" w:lineRule="auto"/>
        <w:jc w:val="center"/>
        <w:rPr>
          <w:rFonts w:ascii="Times New Roman" w:eastAsia="Times New Roman" w:hAnsi="Times New Roman" w:cs="Times New Roman"/>
          <w:sz w:val="24"/>
          <w:szCs w:val="24"/>
        </w:rPr>
      </w:pPr>
      <w:bookmarkStart w:id="0" w:name="_GoBack"/>
      <w:bookmarkEnd w:id="0"/>
      <w:r w:rsidRPr="00833C16">
        <w:rPr>
          <w:rFonts w:ascii="Arial" w:eastAsia="Times New Roman" w:hAnsi="Arial" w:cs="Arial"/>
          <w:b/>
          <w:bCs/>
          <w:color w:val="000000"/>
          <w:sz w:val="23"/>
          <w:szCs w:val="23"/>
        </w:rPr>
        <w:t>RSAI Leadership Group</w:t>
      </w:r>
      <w:r w:rsidR="00C478E0">
        <w:rPr>
          <w:rFonts w:ascii="Arial" w:eastAsia="Times New Roman" w:hAnsi="Arial" w:cs="Arial"/>
          <w:b/>
          <w:bCs/>
          <w:color w:val="000000"/>
          <w:sz w:val="23"/>
          <w:szCs w:val="23"/>
        </w:rPr>
        <w:t xml:space="preserve"> </w:t>
      </w:r>
      <w:r w:rsidRPr="00833C16">
        <w:rPr>
          <w:rFonts w:ascii="Arial" w:eastAsia="Times New Roman" w:hAnsi="Arial" w:cs="Arial"/>
          <w:b/>
          <w:bCs/>
          <w:color w:val="000000"/>
          <w:sz w:val="23"/>
          <w:szCs w:val="23"/>
        </w:rPr>
        <w:t>Agenda</w:t>
      </w:r>
    </w:p>
    <w:p w:rsidR="00833C16" w:rsidRDefault="005E3F20" w:rsidP="00833C16">
      <w:pPr>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April 6</w:t>
      </w:r>
      <w:r w:rsidR="008E146F">
        <w:rPr>
          <w:rFonts w:ascii="Arial" w:eastAsia="Times New Roman" w:hAnsi="Arial" w:cs="Arial"/>
          <w:b/>
          <w:bCs/>
          <w:color w:val="000000"/>
          <w:sz w:val="23"/>
          <w:szCs w:val="23"/>
        </w:rPr>
        <w:t>, 2017</w:t>
      </w:r>
      <w:r w:rsidR="00C478E0">
        <w:rPr>
          <w:rFonts w:ascii="Arial" w:eastAsia="Times New Roman" w:hAnsi="Arial" w:cs="Arial"/>
          <w:b/>
          <w:bCs/>
          <w:color w:val="000000"/>
          <w:sz w:val="23"/>
          <w:szCs w:val="23"/>
        </w:rPr>
        <w:t xml:space="preserve"> Noon</w:t>
      </w:r>
    </w:p>
    <w:p w:rsidR="00C441BB" w:rsidRDefault="006F3C89"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Noon via gotomeeting or at ISFIS 1201 63</w:t>
      </w:r>
      <w:r w:rsidRPr="006F3C89">
        <w:rPr>
          <w:rFonts w:ascii="Arial" w:eastAsia="Times New Roman" w:hAnsi="Arial" w:cs="Arial"/>
          <w:bCs/>
          <w:color w:val="000000"/>
          <w:sz w:val="24"/>
          <w:szCs w:val="24"/>
          <w:vertAlign w:val="superscript"/>
        </w:rPr>
        <w:t>rd</w:t>
      </w:r>
      <w:r>
        <w:rPr>
          <w:rFonts w:ascii="Arial" w:eastAsia="Times New Roman" w:hAnsi="Arial" w:cs="Arial"/>
          <w:bCs/>
          <w:color w:val="000000"/>
          <w:sz w:val="24"/>
          <w:szCs w:val="24"/>
        </w:rPr>
        <w:t xml:space="preserve"> Street, Des Moines, IA 50311</w:t>
      </w:r>
    </w:p>
    <w:p w:rsidR="002D1B63" w:rsidRPr="00C441BB" w:rsidRDefault="002D1B63" w:rsidP="00795C84">
      <w:pPr>
        <w:spacing w:after="0" w:line="240" w:lineRule="auto"/>
        <w:jc w:val="center"/>
        <w:rPr>
          <w:rFonts w:ascii="Arial" w:eastAsia="Times New Roman" w:hAnsi="Arial" w:cs="Arial"/>
          <w:bCs/>
          <w:color w:val="000000"/>
          <w:sz w:val="24"/>
          <w:szCs w:val="24"/>
        </w:rPr>
      </w:pPr>
      <w:r>
        <w:rPr>
          <w:rFonts w:ascii="Arial" w:eastAsia="Times New Roman" w:hAnsi="Arial" w:cs="Arial"/>
          <w:bCs/>
          <w:color w:val="000000"/>
          <w:sz w:val="24"/>
          <w:szCs w:val="24"/>
        </w:rPr>
        <w:t>In attendance at ISFIS Jon  Muller, Margaret Buckton, Marissa Gahl, via phone, Dan Smith and Jen Albers, via gotomeeting Bob Olson, Lee Ann Grimley, Dan Smith, Kevin Fiene, Jeff Herzberg, Dennis McLain and Paul Croghan</w:t>
      </w:r>
    </w:p>
    <w:p w:rsidR="00D628AF" w:rsidRPr="005F5B90" w:rsidRDefault="00D628AF" w:rsidP="00833C16">
      <w:pPr>
        <w:spacing w:after="0" w:line="240" w:lineRule="auto"/>
        <w:jc w:val="center"/>
        <w:rPr>
          <w:rFonts w:ascii="Arial" w:eastAsia="Times New Roman" w:hAnsi="Arial" w:cs="Arial"/>
          <w:b/>
          <w:bCs/>
          <w:color w:val="000000"/>
          <w:sz w:val="32"/>
          <w:szCs w:val="23"/>
        </w:rPr>
      </w:pPr>
    </w:p>
    <w:p w:rsidR="00833C16" w:rsidRPr="002D1B63" w:rsidRDefault="003872B1" w:rsidP="00B72239">
      <w:pPr>
        <w:spacing w:after="0" w:line="240" w:lineRule="auto"/>
        <w:ind w:left="720" w:hanging="720"/>
        <w:rPr>
          <w:rFonts w:ascii="Arial" w:eastAsia="Times New Roman" w:hAnsi="Arial" w:cs="Arial"/>
          <w:bCs/>
          <w:color w:val="000000"/>
          <w:sz w:val="23"/>
          <w:szCs w:val="23"/>
        </w:rPr>
      </w:pPr>
      <w:r w:rsidRPr="003872B1">
        <w:rPr>
          <w:rFonts w:ascii="Arial" w:eastAsia="Times New Roman" w:hAnsi="Arial" w:cs="Arial"/>
          <w:b/>
          <w:bCs/>
          <w:color w:val="000000"/>
          <w:sz w:val="23"/>
          <w:szCs w:val="23"/>
          <w:u w:val="single"/>
        </w:rPr>
        <w:t>I</w:t>
      </w:r>
      <w:r w:rsidR="00833C16" w:rsidRPr="003872B1">
        <w:rPr>
          <w:rFonts w:ascii="Arial" w:eastAsia="Times New Roman" w:hAnsi="Arial" w:cs="Arial"/>
          <w:b/>
          <w:bCs/>
          <w:color w:val="000000"/>
          <w:sz w:val="23"/>
          <w:szCs w:val="23"/>
          <w:u w:val="single"/>
        </w:rPr>
        <w:t xml:space="preserve">       </w:t>
      </w:r>
      <w:r w:rsidR="00833C16" w:rsidRPr="003872B1">
        <w:rPr>
          <w:rFonts w:ascii="Arial" w:eastAsia="Times New Roman" w:hAnsi="Arial" w:cs="Arial"/>
          <w:b/>
          <w:bCs/>
          <w:color w:val="000000"/>
          <w:sz w:val="23"/>
          <w:szCs w:val="23"/>
          <w:u w:val="single"/>
        </w:rPr>
        <w:tab/>
        <w:t>Call To Order</w:t>
      </w:r>
      <w:r w:rsidR="002D1B63" w:rsidRPr="003872B1">
        <w:rPr>
          <w:rFonts w:ascii="Arial" w:eastAsia="Times New Roman" w:hAnsi="Arial" w:cs="Arial"/>
          <w:b/>
          <w:bCs/>
          <w:color w:val="000000"/>
          <w:sz w:val="23"/>
          <w:szCs w:val="23"/>
          <w:u w:val="single"/>
        </w:rPr>
        <w:t>:</w:t>
      </w:r>
      <w:r w:rsidR="00B72239" w:rsidRPr="002D1B63">
        <w:rPr>
          <w:rFonts w:ascii="Arial" w:eastAsia="Times New Roman" w:hAnsi="Arial" w:cs="Arial"/>
          <w:bCs/>
          <w:color w:val="000000"/>
          <w:sz w:val="23"/>
          <w:szCs w:val="23"/>
        </w:rPr>
        <w:t xml:space="preserve">  </w:t>
      </w:r>
      <w:r w:rsidR="002D1B63" w:rsidRPr="002D1B63">
        <w:rPr>
          <w:rFonts w:ascii="Arial" w:eastAsia="Times New Roman" w:hAnsi="Arial" w:cs="Arial"/>
          <w:bCs/>
          <w:color w:val="000000"/>
          <w:sz w:val="23"/>
          <w:szCs w:val="23"/>
        </w:rPr>
        <w:t xml:space="preserve">Olson </w:t>
      </w:r>
      <w:r w:rsidR="002D1B63">
        <w:rPr>
          <w:rFonts w:ascii="Arial" w:eastAsia="Times New Roman" w:hAnsi="Arial" w:cs="Arial"/>
          <w:bCs/>
          <w:color w:val="000000"/>
          <w:sz w:val="23"/>
          <w:szCs w:val="23"/>
        </w:rPr>
        <w:t xml:space="preserve">called the meeting to order at 12:05  </w:t>
      </w:r>
    </w:p>
    <w:p w:rsidR="00B72239" w:rsidRPr="002D1B63" w:rsidRDefault="00B72239" w:rsidP="00833C16">
      <w:pPr>
        <w:spacing w:after="0" w:line="240" w:lineRule="auto"/>
        <w:rPr>
          <w:rFonts w:ascii="Times New Roman" w:eastAsia="Times New Roman" w:hAnsi="Times New Roman" w:cs="Times New Roman"/>
          <w:sz w:val="24"/>
          <w:szCs w:val="24"/>
        </w:rPr>
      </w:pPr>
    </w:p>
    <w:p w:rsidR="00833C16" w:rsidRPr="002D1B63" w:rsidRDefault="00833C16" w:rsidP="00833C16">
      <w:pPr>
        <w:spacing w:after="0" w:line="240" w:lineRule="auto"/>
        <w:rPr>
          <w:rFonts w:ascii="Arial" w:eastAsia="Times New Roman" w:hAnsi="Arial" w:cs="Arial"/>
          <w:bCs/>
          <w:color w:val="000000"/>
          <w:sz w:val="23"/>
          <w:szCs w:val="23"/>
        </w:rPr>
      </w:pPr>
      <w:r w:rsidRPr="003872B1">
        <w:rPr>
          <w:rFonts w:ascii="Arial" w:eastAsia="Times New Roman" w:hAnsi="Arial" w:cs="Arial"/>
          <w:b/>
          <w:bCs/>
          <w:color w:val="000000"/>
          <w:sz w:val="23"/>
          <w:szCs w:val="23"/>
          <w:u w:val="single"/>
        </w:rPr>
        <w:t>II      </w:t>
      </w:r>
      <w:r w:rsidRPr="003872B1">
        <w:rPr>
          <w:rFonts w:ascii="Arial" w:eastAsia="Times New Roman" w:hAnsi="Arial" w:cs="Arial"/>
          <w:b/>
          <w:bCs/>
          <w:color w:val="000000"/>
          <w:sz w:val="23"/>
          <w:szCs w:val="23"/>
          <w:u w:val="single"/>
        </w:rPr>
        <w:tab/>
        <w:t>Approve Agenda</w:t>
      </w:r>
      <w:r w:rsidR="002D1B63" w:rsidRPr="003872B1">
        <w:rPr>
          <w:rFonts w:ascii="Arial" w:eastAsia="Times New Roman" w:hAnsi="Arial" w:cs="Arial"/>
          <w:b/>
          <w:bCs/>
          <w:color w:val="000000"/>
          <w:sz w:val="23"/>
          <w:szCs w:val="23"/>
          <w:u w:val="single"/>
        </w:rPr>
        <w:t>:</w:t>
      </w:r>
      <w:r w:rsidR="002D1B63">
        <w:rPr>
          <w:rFonts w:ascii="Arial" w:eastAsia="Times New Roman" w:hAnsi="Arial" w:cs="Arial"/>
          <w:bCs/>
          <w:color w:val="000000"/>
          <w:sz w:val="23"/>
          <w:szCs w:val="23"/>
        </w:rPr>
        <w:t xml:space="preserve"> Fiene moved and McClain seconded motion to approve.  Unanimous. </w:t>
      </w:r>
    </w:p>
    <w:p w:rsidR="006F3C89" w:rsidRPr="002D1B63" w:rsidRDefault="006F3C89" w:rsidP="00833C16">
      <w:pPr>
        <w:spacing w:after="0" w:line="240" w:lineRule="auto"/>
        <w:rPr>
          <w:rFonts w:ascii="Times New Roman" w:eastAsia="Times New Roman" w:hAnsi="Times New Roman" w:cs="Times New Roman"/>
          <w:sz w:val="24"/>
          <w:szCs w:val="24"/>
        </w:rPr>
      </w:pPr>
    </w:p>
    <w:p w:rsidR="00833C16" w:rsidRPr="002D1B63" w:rsidRDefault="00833C16" w:rsidP="00833C16">
      <w:pPr>
        <w:spacing w:after="0" w:line="240" w:lineRule="auto"/>
        <w:rPr>
          <w:rFonts w:ascii="Arial" w:eastAsia="Times New Roman" w:hAnsi="Arial" w:cs="Arial"/>
          <w:bCs/>
          <w:color w:val="000000"/>
          <w:sz w:val="23"/>
          <w:szCs w:val="23"/>
        </w:rPr>
      </w:pPr>
      <w:r w:rsidRPr="003872B1">
        <w:rPr>
          <w:rFonts w:ascii="Arial" w:eastAsia="Times New Roman" w:hAnsi="Arial" w:cs="Arial"/>
          <w:b/>
          <w:bCs/>
          <w:color w:val="000000"/>
          <w:sz w:val="23"/>
          <w:szCs w:val="23"/>
          <w:u w:val="single"/>
        </w:rPr>
        <w:t>III     </w:t>
      </w:r>
      <w:r w:rsidRPr="003872B1">
        <w:rPr>
          <w:rFonts w:ascii="Arial" w:eastAsia="Times New Roman" w:hAnsi="Arial" w:cs="Arial"/>
          <w:b/>
          <w:bCs/>
          <w:color w:val="000000"/>
          <w:sz w:val="23"/>
          <w:szCs w:val="23"/>
          <w:u w:val="single"/>
        </w:rPr>
        <w:tab/>
        <w:t>Approve Minutes</w:t>
      </w:r>
      <w:r w:rsidRPr="002D1B63">
        <w:rPr>
          <w:rFonts w:ascii="Arial" w:eastAsia="Times New Roman" w:hAnsi="Arial" w:cs="Arial"/>
          <w:bCs/>
          <w:color w:val="000000"/>
          <w:sz w:val="23"/>
          <w:szCs w:val="23"/>
        </w:rPr>
        <w:t xml:space="preserve"> of </w:t>
      </w:r>
      <w:r w:rsidR="005E3F20" w:rsidRPr="002D1B63">
        <w:rPr>
          <w:rFonts w:ascii="Arial" w:eastAsia="Times New Roman" w:hAnsi="Arial" w:cs="Arial"/>
          <w:bCs/>
          <w:color w:val="000000"/>
          <w:sz w:val="23"/>
          <w:szCs w:val="23"/>
        </w:rPr>
        <w:t>March 8</w:t>
      </w:r>
      <w:r w:rsidR="00670B25" w:rsidRPr="002D1B63">
        <w:rPr>
          <w:rFonts w:ascii="Arial" w:eastAsia="Times New Roman" w:hAnsi="Arial" w:cs="Arial"/>
          <w:bCs/>
          <w:color w:val="000000"/>
          <w:sz w:val="23"/>
          <w:szCs w:val="23"/>
        </w:rPr>
        <w:t xml:space="preserve">, 2017 </w:t>
      </w:r>
      <w:r w:rsidR="001B57C9" w:rsidRPr="002D1B63">
        <w:rPr>
          <w:rFonts w:ascii="Arial" w:eastAsia="Times New Roman" w:hAnsi="Arial" w:cs="Arial"/>
          <w:bCs/>
          <w:color w:val="000000"/>
          <w:sz w:val="23"/>
          <w:szCs w:val="23"/>
        </w:rPr>
        <w:t xml:space="preserve">Leadership </w:t>
      </w:r>
      <w:r w:rsidR="00C478E0" w:rsidRPr="002D1B63">
        <w:rPr>
          <w:rFonts w:ascii="Arial" w:eastAsia="Times New Roman" w:hAnsi="Arial" w:cs="Arial"/>
          <w:bCs/>
          <w:color w:val="000000"/>
          <w:sz w:val="23"/>
          <w:szCs w:val="23"/>
        </w:rPr>
        <w:t>Group</w:t>
      </w:r>
      <w:r w:rsidR="002D1B63">
        <w:rPr>
          <w:rFonts w:ascii="Arial" w:eastAsia="Times New Roman" w:hAnsi="Arial" w:cs="Arial"/>
          <w:bCs/>
          <w:color w:val="000000"/>
          <w:sz w:val="23"/>
          <w:szCs w:val="23"/>
        </w:rPr>
        <w:t>:  Croghan moved and Grimley seconded motion to approve the minutes of March 8, 2017.  Unanimous.</w:t>
      </w:r>
    </w:p>
    <w:p w:rsidR="00A20941" w:rsidRPr="002D1B63" w:rsidRDefault="00A20941" w:rsidP="00833C16">
      <w:pPr>
        <w:spacing w:after="0" w:line="240" w:lineRule="auto"/>
        <w:rPr>
          <w:rFonts w:ascii="Arial" w:eastAsia="Times New Roman" w:hAnsi="Arial" w:cs="Arial"/>
          <w:bCs/>
          <w:color w:val="000000"/>
          <w:sz w:val="23"/>
          <w:szCs w:val="23"/>
        </w:rPr>
      </w:pPr>
    </w:p>
    <w:p w:rsidR="000C1288" w:rsidRPr="002D1B63" w:rsidRDefault="00C441BB" w:rsidP="006F3C89">
      <w:pPr>
        <w:spacing w:after="0" w:line="240" w:lineRule="auto"/>
        <w:ind w:left="720" w:hanging="720"/>
        <w:rPr>
          <w:rFonts w:ascii="Arial" w:eastAsia="Times New Roman" w:hAnsi="Arial" w:cs="Arial"/>
          <w:bCs/>
          <w:color w:val="000000"/>
          <w:sz w:val="23"/>
          <w:szCs w:val="23"/>
        </w:rPr>
      </w:pPr>
      <w:r w:rsidRPr="003872B1">
        <w:rPr>
          <w:rFonts w:ascii="Arial" w:eastAsia="Times New Roman" w:hAnsi="Arial" w:cs="Arial"/>
          <w:b/>
          <w:bCs/>
          <w:color w:val="000000"/>
          <w:sz w:val="23"/>
          <w:szCs w:val="23"/>
          <w:u w:val="single"/>
        </w:rPr>
        <w:t>IV</w:t>
      </w:r>
      <w:r w:rsidR="00A20941" w:rsidRPr="003872B1">
        <w:rPr>
          <w:rFonts w:ascii="Arial" w:eastAsia="Times New Roman" w:hAnsi="Arial" w:cs="Arial"/>
          <w:b/>
          <w:bCs/>
          <w:color w:val="000000"/>
          <w:sz w:val="23"/>
          <w:szCs w:val="23"/>
          <w:u w:val="single"/>
        </w:rPr>
        <w:t xml:space="preserve"> </w:t>
      </w:r>
      <w:r w:rsidR="00A20941" w:rsidRPr="003872B1">
        <w:rPr>
          <w:rFonts w:ascii="Arial" w:eastAsia="Times New Roman" w:hAnsi="Arial" w:cs="Arial"/>
          <w:b/>
          <w:bCs/>
          <w:color w:val="000000"/>
          <w:sz w:val="23"/>
          <w:szCs w:val="23"/>
          <w:u w:val="single"/>
        </w:rPr>
        <w:tab/>
      </w:r>
      <w:r w:rsidR="006F3C89" w:rsidRPr="003872B1">
        <w:rPr>
          <w:rFonts w:ascii="Arial" w:eastAsia="Times New Roman" w:hAnsi="Arial" w:cs="Arial"/>
          <w:b/>
          <w:bCs/>
          <w:color w:val="000000"/>
          <w:sz w:val="23"/>
          <w:szCs w:val="23"/>
          <w:u w:val="single"/>
        </w:rPr>
        <w:t>Membership Report</w:t>
      </w:r>
      <w:r w:rsidR="00735026" w:rsidRPr="003872B1">
        <w:rPr>
          <w:rFonts w:ascii="Arial" w:eastAsia="Times New Roman" w:hAnsi="Arial" w:cs="Arial"/>
          <w:b/>
          <w:bCs/>
          <w:color w:val="000000"/>
          <w:sz w:val="23"/>
          <w:szCs w:val="23"/>
          <w:u w:val="single"/>
        </w:rPr>
        <w:t xml:space="preserve">, </w:t>
      </w:r>
      <w:r w:rsidR="000C1288" w:rsidRPr="003872B1">
        <w:rPr>
          <w:rFonts w:ascii="Arial" w:eastAsia="Times New Roman" w:hAnsi="Arial" w:cs="Arial"/>
          <w:b/>
          <w:bCs/>
          <w:color w:val="000000"/>
          <w:sz w:val="23"/>
          <w:szCs w:val="23"/>
          <w:u w:val="single"/>
        </w:rPr>
        <w:t>Monthly Financials</w:t>
      </w:r>
      <w:r w:rsidR="002D1B63" w:rsidRPr="003872B1">
        <w:rPr>
          <w:rFonts w:ascii="Arial" w:eastAsia="Times New Roman" w:hAnsi="Arial" w:cs="Arial"/>
          <w:b/>
          <w:bCs/>
          <w:color w:val="000000"/>
          <w:sz w:val="23"/>
          <w:szCs w:val="23"/>
          <w:u w:val="single"/>
        </w:rPr>
        <w:t>:</w:t>
      </w:r>
      <w:r w:rsidR="002D1B63">
        <w:rPr>
          <w:rFonts w:ascii="Arial" w:eastAsia="Times New Roman" w:hAnsi="Arial" w:cs="Arial"/>
          <w:bCs/>
          <w:color w:val="000000"/>
          <w:sz w:val="23"/>
          <w:szCs w:val="23"/>
        </w:rPr>
        <w:t xml:space="preserve">  Albers presented the membership report and the monthly financials through Feb 2017.  Fiene moved approved of the financials and Croghan seconded.  Unanimous. </w:t>
      </w:r>
    </w:p>
    <w:p w:rsidR="000C1288" w:rsidRPr="002D1B63" w:rsidRDefault="000C1288" w:rsidP="006F3C89">
      <w:pPr>
        <w:spacing w:after="0" w:line="240" w:lineRule="auto"/>
        <w:ind w:left="720" w:hanging="720"/>
        <w:rPr>
          <w:rFonts w:ascii="Arial" w:eastAsia="Times New Roman" w:hAnsi="Arial" w:cs="Arial"/>
          <w:bCs/>
          <w:color w:val="000000"/>
          <w:sz w:val="23"/>
          <w:szCs w:val="23"/>
        </w:rPr>
      </w:pPr>
      <w:r w:rsidRPr="002D1B63">
        <w:rPr>
          <w:rFonts w:ascii="Arial" w:eastAsia="Times New Roman" w:hAnsi="Arial" w:cs="Arial"/>
          <w:bCs/>
          <w:color w:val="000000"/>
          <w:sz w:val="23"/>
          <w:szCs w:val="23"/>
        </w:rPr>
        <w:tab/>
      </w:r>
      <w:r w:rsidR="005E3F20" w:rsidRPr="002D1B63">
        <w:rPr>
          <w:rFonts w:ascii="Arial" w:eastAsia="Times New Roman" w:hAnsi="Arial" w:cs="Arial"/>
          <w:bCs/>
          <w:color w:val="000000"/>
          <w:sz w:val="23"/>
          <w:szCs w:val="23"/>
        </w:rPr>
        <w:t>Membership Renewal Notice update</w:t>
      </w:r>
      <w:r w:rsidR="002D1B63">
        <w:rPr>
          <w:rFonts w:ascii="Arial" w:eastAsia="Times New Roman" w:hAnsi="Arial" w:cs="Arial"/>
          <w:bCs/>
          <w:color w:val="000000"/>
          <w:sz w:val="23"/>
          <w:szCs w:val="23"/>
        </w:rPr>
        <w:t>: Buckton explained the timing.  Waiting on the Legislature’s conclusion and the dates and locations of the June/July regional meetings.  Membership map was shared to help folks find convenient locations for members in each region.  Buckton asked Smith if he and Kerry Phillips could plan for the SE region location/date since Breon is working on disaster recovery in Seymour.</w:t>
      </w:r>
    </w:p>
    <w:p w:rsidR="00833C16" w:rsidRPr="003872B1" w:rsidRDefault="00833C16" w:rsidP="006F3C89">
      <w:pPr>
        <w:spacing w:after="0" w:line="240" w:lineRule="auto"/>
        <w:ind w:left="720" w:hanging="720"/>
        <w:rPr>
          <w:rFonts w:ascii="Times New Roman" w:eastAsia="Times New Roman" w:hAnsi="Times New Roman" w:cs="Times New Roman"/>
          <w:b/>
          <w:sz w:val="24"/>
          <w:szCs w:val="24"/>
        </w:rPr>
      </w:pPr>
      <w:r w:rsidRPr="003872B1">
        <w:rPr>
          <w:rFonts w:ascii="Arial" w:eastAsia="Times New Roman" w:hAnsi="Arial" w:cs="Arial"/>
          <w:b/>
          <w:color w:val="000000"/>
          <w:sz w:val="23"/>
          <w:szCs w:val="23"/>
        </w:rPr>
        <w:t>   </w:t>
      </w:r>
      <w:r w:rsidRPr="003872B1">
        <w:rPr>
          <w:rFonts w:ascii="Arial" w:eastAsia="Times New Roman" w:hAnsi="Arial" w:cs="Arial"/>
          <w:b/>
          <w:color w:val="000000"/>
          <w:sz w:val="23"/>
          <w:szCs w:val="23"/>
        </w:rPr>
        <w:tab/>
      </w:r>
    </w:p>
    <w:p w:rsidR="00833C16" w:rsidRPr="003872B1" w:rsidRDefault="00B72239" w:rsidP="00833C16">
      <w:pPr>
        <w:spacing w:after="0" w:line="240" w:lineRule="auto"/>
        <w:rPr>
          <w:rFonts w:ascii="Arial" w:eastAsia="Times New Roman" w:hAnsi="Arial" w:cs="Arial"/>
          <w:b/>
          <w:bCs/>
          <w:color w:val="000000"/>
          <w:sz w:val="23"/>
          <w:szCs w:val="23"/>
          <w:u w:val="single"/>
        </w:rPr>
      </w:pPr>
      <w:r w:rsidRPr="003872B1">
        <w:rPr>
          <w:rFonts w:ascii="Arial" w:eastAsia="Times New Roman" w:hAnsi="Arial" w:cs="Arial"/>
          <w:b/>
          <w:bCs/>
          <w:color w:val="000000"/>
          <w:sz w:val="23"/>
          <w:szCs w:val="23"/>
          <w:u w:val="single"/>
        </w:rPr>
        <w:t>V   </w:t>
      </w:r>
      <w:r w:rsidR="00833C16" w:rsidRPr="003872B1">
        <w:rPr>
          <w:rFonts w:ascii="Arial" w:eastAsia="Times New Roman" w:hAnsi="Arial" w:cs="Arial"/>
          <w:b/>
          <w:bCs/>
          <w:color w:val="000000"/>
          <w:sz w:val="23"/>
          <w:szCs w:val="23"/>
          <w:u w:val="single"/>
        </w:rPr>
        <w:t>  </w:t>
      </w:r>
      <w:r w:rsidR="00833C16" w:rsidRPr="003872B1">
        <w:rPr>
          <w:rFonts w:ascii="Arial" w:eastAsia="Times New Roman" w:hAnsi="Arial" w:cs="Arial"/>
          <w:b/>
          <w:bCs/>
          <w:color w:val="000000"/>
          <w:sz w:val="23"/>
          <w:szCs w:val="23"/>
          <w:u w:val="single"/>
        </w:rPr>
        <w:tab/>
      </w:r>
      <w:r w:rsidR="00562930" w:rsidRPr="003872B1">
        <w:rPr>
          <w:rFonts w:ascii="Arial" w:eastAsia="Times New Roman" w:hAnsi="Arial" w:cs="Arial"/>
          <w:b/>
          <w:bCs/>
          <w:color w:val="000000"/>
          <w:sz w:val="23"/>
          <w:szCs w:val="23"/>
          <w:u w:val="single"/>
        </w:rPr>
        <w:t>Mission Critical Actions</w:t>
      </w:r>
    </w:p>
    <w:p w:rsidR="000C1288" w:rsidRDefault="00670B25" w:rsidP="000C1288">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RSAI </w:t>
      </w:r>
      <w:r w:rsidR="000C1288">
        <w:rPr>
          <w:rFonts w:ascii="Arial" w:eastAsia="Times New Roman" w:hAnsi="Arial" w:cs="Arial"/>
          <w:color w:val="000000"/>
          <w:sz w:val="23"/>
          <w:szCs w:val="23"/>
        </w:rPr>
        <w:t>Priorities action at the statehouse</w:t>
      </w:r>
      <w:r w:rsidR="003872B1">
        <w:rPr>
          <w:rFonts w:ascii="Arial" w:eastAsia="Times New Roman" w:hAnsi="Arial" w:cs="Arial"/>
          <w:color w:val="000000"/>
          <w:sz w:val="23"/>
          <w:szCs w:val="23"/>
        </w:rPr>
        <w:t xml:space="preserve">; </w:t>
      </w:r>
      <w:r w:rsidR="002D1B63">
        <w:rPr>
          <w:rFonts w:ascii="Arial" w:eastAsia="Times New Roman" w:hAnsi="Arial" w:cs="Arial"/>
          <w:color w:val="000000"/>
          <w:sz w:val="23"/>
          <w:szCs w:val="23"/>
        </w:rPr>
        <w:t>Buckton provide an update.  Looking good on flexibility bills and home rule.  Transportation/formula equality and operational sharing tied up in House Appropriations after the REC meeting downgraded revenue projections.  SAVE still in House Ways and Means and could be part of a larger tax reform package in 2018.  Advocacy is happening on the penny.  Croghan shared SW region effort at group opinion editorial. Discussion of how to champion RSAI’s involvement in the progress ensued.</w:t>
      </w:r>
      <w:r w:rsidR="00BC2A75">
        <w:rPr>
          <w:rFonts w:ascii="Arial" w:eastAsia="Times New Roman" w:hAnsi="Arial" w:cs="Arial"/>
          <w:color w:val="000000"/>
          <w:sz w:val="23"/>
          <w:szCs w:val="23"/>
        </w:rPr>
        <w:t xml:space="preserve"> Plans regarding a thank you note drive at the conclusion of the flexibility bills progress was discussed.  </w:t>
      </w:r>
    </w:p>
    <w:p w:rsidR="000C1288" w:rsidRDefault="005E3F20" w:rsidP="000C1288">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Rural teacher shortages:  </w:t>
      </w:r>
      <w:r w:rsidR="002D1B63">
        <w:rPr>
          <w:rFonts w:ascii="Arial" w:eastAsia="Times New Roman" w:hAnsi="Arial" w:cs="Arial"/>
          <w:color w:val="000000"/>
          <w:sz w:val="23"/>
          <w:szCs w:val="23"/>
        </w:rPr>
        <w:t xml:space="preserve">Margaret shared information from the following: </w:t>
      </w:r>
    </w:p>
    <w:p w:rsidR="0005358A" w:rsidRDefault="0005358A" w:rsidP="005E3F20">
      <w:pPr>
        <w:pStyle w:val="ListParagraph"/>
        <w:numPr>
          <w:ilvl w:val="2"/>
          <w:numId w:val="12"/>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Iowa Teacher Shortage coming </w:t>
      </w:r>
      <w:hyperlink r:id="rId5" w:history="1">
        <w:r w:rsidRPr="0005358A">
          <w:rPr>
            <w:rStyle w:val="Hyperlink"/>
            <w:rFonts w:ascii="Arial" w:eastAsia="Times New Roman" w:hAnsi="Arial" w:cs="Arial"/>
            <w:sz w:val="23"/>
            <w:szCs w:val="23"/>
          </w:rPr>
          <w:t>Des Moines Register</w:t>
        </w:r>
      </w:hyperlink>
      <w:r>
        <w:rPr>
          <w:rFonts w:ascii="Arial" w:eastAsia="Times New Roman" w:hAnsi="Arial" w:cs="Arial"/>
          <w:color w:val="000000"/>
          <w:sz w:val="23"/>
          <w:szCs w:val="23"/>
        </w:rPr>
        <w:t xml:space="preserve"> Jan. 11, 2017</w:t>
      </w:r>
    </w:p>
    <w:p w:rsidR="005E3F20" w:rsidRDefault="005E3F20" w:rsidP="005E3F20">
      <w:pPr>
        <w:pStyle w:val="ListParagraph"/>
        <w:numPr>
          <w:ilvl w:val="2"/>
          <w:numId w:val="12"/>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Wisconsin teacher shortages since Collective Bargaining Changes</w:t>
      </w:r>
      <w:r w:rsidR="0005358A">
        <w:rPr>
          <w:rFonts w:ascii="Arial" w:eastAsia="Times New Roman" w:hAnsi="Arial" w:cs="Arial"/>
          <w:color w:val="000000"/>
          <w:sz w:val="23"/>
          <w:szCs w:val="23"/>
        </w:rPr>
        <w:t xml:space="preserve"> </w:t>
      </w:r>
      <w:hyperlink r:id="rId6" w:history="1">
        <w:r w:rsidR="0005358A" w:rsidRPr="0005358A">
          <w:rPr>
            <w:rStyle w:val="Hyperlink"/>
            <w:rFonts w:ascii="Arial" w:eastAsia="Times New Roman" w:hAnsi="Arial" w:cs="Arial"/>
            <w:sz w:val="23"/>
            <w:szCs w:val="23"/>
          </w:rPr>
          <w:t>Des Moines Register</w:t>
        </w:r>
      </w:hyperlink>
      <w:r w:rsidR="0005358A">
        <w:rPr>
          <w:rFonts w:ascii="Arial" w:eastAsia="Times New Roman" w:hAnsi="Arial" w:cs="Arial"/>
          <w:color w:val="000000"/>
          <w:sz w:val="23"/>
          <w:szCs w:val="23"/>
        </w:rPr>
        <w:t xml:space="preserve"> Mar. 28, 2017</w:t>
      </w:r>
    </w:p>
    <w:p w:rsidR="005E3F20" w:rsidRDefault="005E3F20" w:rsidP="005E3F20">
      <w:pPr>
        <w:pStyle w:val="ListParagraph"/>
        <w:numPr>
          <w:ilvl w:val="2"/>
          <w:numId w:val="12"/>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Rural Teacher Corps Report, Rural Schools Collaborative/Dakota Wesleyan University</w:t>
      </w:r>
      <w:r w:rsidR="0005358A">
        <w:rPr>
          <w:rFonts w:ascii="Arial" w:eastAsia="Times New Roman" w:hAnsi="Arial" w:cs="Arial"/>
          <w:color w:val="000000"/>
          <w:sz w:val="23"/>
          <w:szCs w:val="23"/>
        </w:rPr>
        <w:t xml:space="preserve"> (attached) </w:t>
      </w:r>
    </w:p>
    <w:p w:rsidR="005E3F20" w:rsidRDefault="003F21C2" w:rsidP="005E3F20">
      <w:pPr>
        <w:pStyle w:val="ListParagraph"/>
        <w:numPr>
          <w:ilvl w:val="2"/>
          <w:numId w:val="12"/>
        </w:numPr>
        <w:shd w:val="clear" w:color="auto" w:fill="FFFFFF"/>
        <w:spacing w:after="0" w:line="240" w:lineRule="auto"/>
        <w:contextualSpacing w:val="0"/>
        <w:rPr>
          <w:rFonts w:ascii="Arial" w:eastAsia="Times New Roman" w:hAnsi="Arial" w:cs="Arial"/>
          <w:color w:val="000000"/>
          <w:sz w:val="23"/>
          <w:szCs w:val="23"/>
        </w:rPr>
      </w:pPr>
      <w:hyperlink r:id="rId7" w:history="1">
        <w:r w:rsidR="0005358A" w:rsidRPr="0005358A">
          <w:rPr>
            <w:rStyle w:val="Hyperlink"/>
            <w:rFonts w:ascii="Arial" w:eastAsia="Times New Roman" w:hAnsi="Arial" w:cs="Arial"/>
            <w:sz w:val="23"/>
            <w:szCs w:val="23"/>
          </w:rPr>
          <w:t xml:space="preserve">Zachary </w:t>
        </w:r>
        <w:r w:rsidR="005E3F20" w:rsidRPr="0005358A">
          <w:rPr>
            <w:rStyle w:val="Hyperlink"/>
            <w:rFonts w:ascii="Arial" w:eastAsia="Times New Roman" w:hAnsi="Arial" w:cs="Arial"/>
            <w:sz w:val="23"/>
            <w:szCs w:val="23"/>
          </w:rPr>
          <w:t>Ma</w:t>
        </w:r>
        <w:r w:rsidR="0005358A">
          <w:rPr>
            <w:rStyle w:val="Hyperlink"/>
            <w:rFonts w:ascii="Arial" w:eastAsia="Times New Roman" w:hAnsi="Arial" w:cs="Arial"/>
            <w:sz w:val="23"/>
            <w:szCs w:val="23"/>
          </w:rPr>
          <w:t>n</w:t>
        </w:r>
        <w:r w:rsidR="005E3F20" w:rsidRPr="0005358A">
          <w:rPr>
            <w:rStyle w:val="Hyperlink"/>
            <w:rFonts w:ascii="Arial" w:eastAsia="Times New Roman" w:hAnsi="Arial" w:cs="Arial"/>
            <w:sz w:val="23"/>
            <w:szCs w:val="23"/>
          </w:rPr>
          <w:t>nheimer</w:t>
        </w:r>
      </w:hyperlink>
      <w:r w:rsidR="005E3F20">
        <w:rPr>
          <w:rFonts w:ascii="Arial" w:eastAsia="Times New Roman" w:hAnsi="Arial" w:cs="Arial"/>
          <w:color w:val="000000"/>
          <w:sz w:val="23"/>
          <w:szCs w:val="23"/>
        </w:rPr>
        <w:t>, Creative Placemaker, Attracting teachers to rural Iowa</w:t>
      </w:r>
      <w:r w:rsidR="002D1B63">
        <w:rPr>
          <w:rFonts w:ascii="Arial" w:eastAsia="Times New Roman" w:hAnsi="Arial" w:cs="Arial"/>
          <w:color w:val="000000"/>
          <w:sz w:val="23"/>
          <w:szCs w:val="23"/>
        </w:rPr>
        <w:t xml:space="preserve"> reached out to RSAI to see if some partnership was possible.  Margaret asked for volunteers to schedule a meeting with Mr. Mannheimer and talk further.  Please email any interest to Margaret. </w:t>
      </w:r>
      <w:r w:rsidR="00BC2A75">
        <w:rPr>
          <w:rFonts w:ascii="Arial" w:eastAsia="Times New Roman" w:hAnsi="Arial" w:cs="Arial"/>
          <w:color w:val="000000"/>
          <w:sz w:val="23"/>
          <w:szCs w:val="23"/>
        </w:rPr>
        <w:t xml:space="preserve">Herzberg will send information regarding special education teacher shortages in their area and BV efforts to address it. </w:t>
      </w:r>
    </w:p>
    <w:p w:rsidR="000C1288" w:rsidRDefault="000C1288" w:rsidP="000C1288">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RSAI presence at </w:t>
      </w:r>
      <w:r w:rsidR="005B4DFE">
        <w:rPr>
          <w:rFonts w:ascii="Arial" w:eastAsia="Times New Roman" w:hAnsi="Arial" w:cs="Arial"/>
          <w:color w:val="000000"/>
          <w:sz w:val="23"/>
          <w:szCs w:val="23"/>
        </w:rPr>
        <w:t>I</w:t>
      </w:r>
      <w:r>
        <w:rPr>
          <w:rFonts w:ascii="Arial" w:eastAsia="Times New Roman" w:hAnsi="Arial" w:cs="Arial"/>
          <w:color w:val="000000"/>
          <w:sz w:val="23"/>
          <w:szCs w:val="23"/>
        </w:rPr>
        <w:t>SFIS Annual Conference June 7, 2017</w:t>
      </w:r>
    </w:p>
    <w:p w:rsidR="0005358A" w:rsidRDefault="0005358A" w:rsidP="0005358A">
      <w:pPr>
        <w:pStyle w:val="ListParagraph"/>
        <w:numPr>
          <w:ilvl w:val="2"/>
          <w:numId w:val="12"/>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lastRenderedPageBreak/>
        <w:t>Rural teacher shortage session</w:t>
      </w:r>
      <w:r w:rsidR="002D1B63">
        <w:rPr>
          <w:rFonts w:ascii="Arial" w:eastAsia="Times New Roman" w:hAnsi="Arial" w:cs="Arial"/>
          <w:color w:val="000000"/>
          <w:sz w:val="23"/>
          <w:szCs w:val="23"/>
        </w:rPr>
        <w:t xml:space="preserve"> – Group consensus was RSAI should be involved with this content. </w:t>
      </w:r>
    </w:p>
    <w:p w:rsidR="0005358A" w:rsidRDefault="0005358A" w:rsidP="0005358A">
      <w:pPr>
        <w:pStyle w:val="ListParagraph"/>
        <w:numPr>
          <w:ilvl w:val="2"/>
          <w:numId w:val="12"/>
        </w:numPr>
        <w:shd w:val="clear" w:color="auto" w:fill="FFFFFF"/>
        <w:spacing w:after="0" w:line="240" w:lineRule="auto"/>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Advocacy roundtable discussion with participants, what worked, what didn’t, building advocacy partners, building relationships </w:t>
      </w:r>
      <w:r w:rsidR="00CC4445">
        <w:rPr>
          <w:rFonts w:ascii="Arial" w:eastAsia="Times New Roman" w:hAnsi="Arial" w:cs="Arial"/>
          <w:color w:val="000000"/>
          <w:sz w:val="23"/>
          <w:szCs w:val="23"/>
        </w:rPr>
        <w:t>– maybe some organized place to answer questions about RSAI during networking time?</w:t>
      </w:r>
    </w:p>
    <w:p w:rsidR="00CC4445" w:rsidRDefault="00CC4445" w:rsidP="00CC4445">
      <w:pPr>
        <w:pStyle w:val="ListParagraph"/>
        <w:numPr>
          <w:ilvl w:val="1"/>
          <w:numId w:val="12"/>
        </w:numPr>
        <w:shd w:val="clear" w:color="auto" w:fill="FFFFFF"/>
        <w:spacing w:after="0" w:line="240" w:lineRule="auto"/>
        <w:ind w:left="1080"/>
        <w:contextualSpacing w:val="0"/>
        <w:rPr>
          <w:rFonts w:ascii="Arial" w:eastAsia="Times New Roman" w:hAnsi="Arial" w:cs="Arial"/>
          <w:color w:val="000000"/>
          <w:sz w:val="23"/>
          <w:szCs w:val="23"/>
        </w:rPr>
      </w:pPr>
      <w:r>
        <w:rPr>
          <w:rFonts w:ascii="Arial" w:eastAsia="Times New Roman" w:hAnsi="Arial" w:cs="Arial"/>
          <w:color w:val="000000"/>
          <w:sz w:val="23"/>
          <w:szCs w:val="23"/>
        </w:rPr>
        <w:t xml:space="preserve">MyOnCore: update from Jon </w:t>
      </w:r>
      <w:r w:rsidR="002D1B63">
        <w:rPr>
          <w:rFonts w:ascii="Arial" w:eastAsia="Times New Roman" w:hAnsi="Arial" w:cs="Arial"/>
          <w:color w:val="000000"/>
          <w:sz w:val="23"/>
          <w:szCs w:val="23"/>
        </w:rPr>
        <w:t xml:space="preserve">about the service, unique to rural schools, helps with compliance and saves food services director time and paperwork.  Jon provided feedback on the two questions asked at the last meeting.  Yes, sharing of districts is possible with a shared food service director.  Yes, the compliance of nutritional standards is reported on a weekly basis.  Additional conversation arose about the economics, long term revenue potential, ability to meet certification requirements and larger group sharing.  </w:t>
      </w:r>
      <w:r w:rsidR="00BC2A75">
        <w:rPr>
          <w:rFonts w:ascii="Arial" w:eastAsia="Times New Roman" w:hAnsi="Arial" w:cs="Arial"/>
          <w:color w:val="000000"/>
          <w:sz w:val="23"/>
          <w:szCs w:val="23"/>
        </w:rPr>
        <w:t xml:space="preserve">Jon will provide additional information. </w:t>
      </w:r>
    </w:p>
    <w:p w:rsidR="00C441BB" w:rsidRDefault="00C441BB" w:rsidP="00411200">
      <w:pPr>
        <w:shd w:val="clear" w:color="auto" w:fill="FFFFFF"/>
        <w:spacing w:after="0" w:line="240" w:lineRule="auto"/>
        <w:ind w:firstLine="720"/>
        <w:rPr>
          <w:rFonts w:ascii="Arial" w:eastAsia="Times New Roman" w:hAnsi="Arial" w:cs="Arial"/>
          <w:color w:val="000000"/>
          <w:sz w:val="23"/>
          <w:szCs w:val="23"/>
        </w:rPr>
      </w:pPr>
    </w:p>
    <w:p w:rsidR="00C441BB" w:rsidRDefault="00C441BB" w:rsidP="00C441BB">
      <w:pPr>
        <w:spacing w:after="0" w:line="240" w:lineRule="auto"/>
        <w:rPr>
          <w:rFonts w:ascii="Arial" w:eastAsia="Times New Roman" w:hAnsi="Arial" w:cs="Arial"/>
          <w:b/>
          <w:bCs/>
          <w:color w:val="000000"/>
          <w:sz w:val="23"/>
          <w:szCs w:val="23"/>
          <w:u w:val="single"/>
        </w:rPr>
      </w:pPr>
      <w:r w:rsidRPr="00A97E7D">
        <w:rPr>
          <w:rFonts w:ascii="Arial" w:eastAsia="Times New Roman" w:hAnsi="Arial" w:cs="Arial"/>
          <w:b/>
          <w:bCs/>
          <w:color w:val="000000"/>
          <w:sz w:val="23"/>
          <w:szCs w:val="23"/>
          <w:u w:val="single"/>
        </w:rPr>
        <w:t>V</w:t>
      </w:r>
      <w:r>
        <w:rPr>
          <w:rFonts w:ascii="Arial" w:eastAsia="Times New Roman" w:hAnsi="Arial" w:cs="Arial"/>
          <w:b/>
          <w:bCs/>
          <w:color w:val="000000"/>
          <w:sz w:val="23"/>
          <w:szCs w:val="23"/>
          <w:u w:val="single"/>
        </w:rPr>
        <w:t>I</w:t>
      </w:r>
      <w:r w:rsidRPr="00A97E7D">
        <w:rPr>
          <w:rFonts w:ascii="Arial" w:eastAsia="Times New Roman" w:hAnsi="Arial" w:cs="Arial"/>
          <w:b/>
          <w:bCs/>
          <w:color w:val="000000"/>
          <w:sz w:val="23"/>
          <w:szCs w:val="23"/>
        </w:rPr>
        <w:t xml:space="preserve">     </w:t>
      </w:r>
      <w:r w:rsidRPr="00A97E7D">
        <w:rPr>
          <w:rFonts w:ascii="Arial" w:eastAsia="Times New Roman" w:hAnsi="Arial" w:cs="Arial"/>
          <w:b/>
          <w:bCs/>
          <w:color w:val="000000"/>
          <w:sz w:val="23"/>
          <w:szCs w:val="23"/>
        </w:rPr>
        <w:tab/>
      </w:r>
      <w:r w:rsidR="006F3C89">
        <w:rPr>
          <w:rFonts w:ascii="Arial" w:eastAsia="Times New Roman" w:hAnsi="Arial" w:cs="Arial"/>
          <w:b/>
          <w:bCs/>
          <w:color w:val="000000"/>
          <w:sz w:val="23"/>
          <w:szCs w:val="23"/>
          <w:u w:val="single"/>
        </w:rPr>
        <w:t>M</w:t>
      </w:r>
      <w:r>
        <w:rPr>
          <w:rFonts w:ascii="Arial" w:eastAsia="Times New Roman" w:hAnsi="Arial" w:cs="Arial"/>
          <w:b/>
          <w:bCs/>
          <w:color w:val="000000"/>
          <w:sz w:val="23"/>
          <w:szCs w:val="23"/>
          <w:u w:val="single"/>
        </w:rPr>
        <w:t>eeting dates for 2016-17 year</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May</w:t>
      </w:r>
      <w:r w:rsidR="005F5B90">
        <w:rPr>
          <w:rFonts w:ascii="Arial" w:eastAsia="Times New Roman" w:hAnsi="Arial" w:cs="Arial"/>
          <w:color w:val="000000"/>
          <w:sz w:val="23"/>
          <w:szCs w:val="23"/>
        </w:rPr>
        <w:t xml:space="preserve"> 4, 2017 (Thursday) noon</w:t>
      </w:r>
    </w:p>
    <w:p w:rsidR="005E3F20" w:rsidRDefault="0005358A"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June 7, 2017 </w:t>
      </w:r>
      <w:r w:rsidR="005E3F20">
        <w:rPr>
          <w:rFonts w:ascii="Arial" w:eastAsia="Times New Roman" w:hAnsi="Arial" w:cs="Arial"/>
          <w:color w:val="000000"/>
          <w:sz w:val="23"/>
          <w:szCs w:val="23"/>
        </w:rPr>
        <w:t>ISFIS conference:  Booth and Breakout Session?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June </w:t>
      </w:r>
      <w:r w:rsidR="005F5B90">
        <w:rPr>
          <w:rFonts w:ascii="Arial" w:eastAsia="Times New Roman" w:hAnsi="Arial" w:cs="Arial"/>
          <w:color w:val="000000"/>
          <w:sz w:val="23"/>
          <w:szCs w:val="23"/>
        </w:rPr>
        <w:t>8, 2017 (Thursday)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July – no LG meeting – Regional Meetings</w:t>
      </w:r>
      <w:r w:rsidR="005F5B90">
        <w:rPr>
          <w:rFonts w:ascii="Arial" w:eastAsia="Times New Roman" w:hAnsi="Arial" w:cs="Arial"/>
          <w:color w:val="000000"/>
          <w:sz w:val="23"/>
          <w:szCs w:val="23"/>
        </w:rPr>
        <w:t xml:space="preserve"> (dates and locations TBD)</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w:t>
      </w:r>
      <w:r w:rsidR="005F5B90">
        <w:rPr>
          <w:rFonts w:ascii="Arial" w:eastAsia="Times New Roman" w:hAnsi="Arial" w:cs="Arial"/>
          <w:color w:val="000000"/>
          <w:sz w:val="23"/>
          <w:szCs w:val="23"/>
        </w:rPr>
        <w:t>. 9, 2017 Legislative Group Meeting (at-large + legislative reps) at ISFIS</w:t>
      </w:r>
    </w:p>
    <w:p w:rsidR="005F5B90" w:rsidRDefault="005F5B90"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Aug. 11, 2017 (Friday)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Sept</w:t>
      </w:r>
      <w:r w:rsidR="005F5B90">
        <w:rPr>
          <w:rFonts w:ascii="Arial" w:eastAsia="Times New Roman" w:hAnsi="Arial" w:cs="Arial"/>
          <w:color w:val="000000"/>
          <w:sz w:val="23"/>
          <w:szCs w:val="23"/>
        </w:rPr>
        <w:t>. 13, 2017 (Wednesday) noon</w:t>
      </w:r>
    </w:p>
    <w:p w:rsidR="00C441BB" w:rsidRDefault="00C441BB" w:rsidP="005F5B90">
      <w:pPr>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r>
        <w:rPr>
          <w:rFonts w:ascii="Arial" w:eastAsia="Times New Roman" w:hAnsi="Arial" w:cs="Arial"/>
          <w:color w:val="000000"/>
          <w:sz w:val="23"/>
          <w:szCs w:val="23"/>
        </w:rPr>
        <w:tab/>
        <w:t xml:space="preserve">Oct Annual Meeting:  </w:t>
      </w:r>
      <w:r w:rsidR="00277D0A">
        <w:rPr>
          <w:rFonts w:ascii="Arial" w:eastAsia="Times New Roman" w:hAnsi="Arial" w:cs="Arial"/>
          <w:color w:val="000000"/>
          <w:sz w:val="23"/>
          <w:szCs w:val="23"/>
        </w:rPr>
        <w:t>October 25, FFA Enrichment Center, Ankeny 5:30</w:t>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r>
        <w:rPr>
          <w:rFonts w:ascii="Arial" w:eastAsia="Times New Roman" w:hAnsi="Arial" w:cs="Arial"/>
          <w:color w:val="000000"/>
          <w:sz w:val="23"/>
          <w:szCs w:val="23"/>
        </w:rPr>
        <w:tab/>
      </w:r>
    </w:p>
    <w:p w:rsidR="00667638" w:rsidRPr="00A97E7D" w:rsidRDefault="00667638" w:rsidP="00D52456">
      <w:pPr>
        <w:shd w:val="clear" w:color="auto" w:fill="FFFFFF"/>
        <w:spacing w:after="0" w:line="240" w:lineRule="auto"/>
        <w:ind w:firstLine="720"/>
        <w:rPr>
          <w:rFonts w:ascii="Arial" w:eastAsia="Times New Roman" w:hAnsi="Arial" w:cs="Arial"/>
          <w:color w:val="222222"/>
          <w:sz w:val="19"/>
          <w:szCs w:val="19"/>
        </w:rPr>
      </w:pPr>
    </w:p>
    <w:p w:rsidR="00BC2A75" w:rsidRDefault="00C441BB" w:rsidP="00C441BB">
      <w:pPr>
        <w:spacing w:after="0" w:line="240" w:lineRule="auto"/>
        <w:rPr>
          <w:rFonts w:ascii="Arial" w:eastAsia="Times New Roman" w:hAnsi="Arial" w:cs="Arial"/>
          <w:bCs/>
          <w:color w:val="000000"/>
          <w:sz w:val="23"/>
          <w:szCs w:val="23"/>
        </w:rPr>
      </w:pPr>
      <w:r>
        <w:rPr>
          <w:rFonts w:ascii="Arial" w:eastAsia="Times New Roman" w:hAnsi="Arial" w:cs="Arial"/>
          <w:b/>
          <w:bCs/>
          <w:color w:val="000000"/>
          <w:sz w:val="23"/>
          <w:szCs w:val="23"/>
          <w:u w:val="single"/>
        </w:rPr>
        <w:t>VII</w:t>
      </w:r>
      <w:r w:rsidR="00833C16" w:rsidRPr="00A97E7D">
        <w:rPr>
          <w:rFonts w:ascii="Arial" w:eastAsia="Times New Roman" w:hAnsi="Arial" w:cs="Arial"/>
          <w:b/>
          <w:bCs/>
          <w:color w:val="000000"/>
          <w:sz w:val="23"/>
          <w:szCs w:val="23"/>
          <w:u w:val="single"/>
        </w:rPr>
        <w:tab/>
      </w:r>
      <w:r w:rsidR="0032762F">
        <w:rPr>
          <w:rFonts w:ascii="Arial" w:eastAsia="Times New Roman" w:hAnsi="Arial" w:cs="Arial"/>
          <w:b/>
          <w:bCs/>
          <w:color w:val="000000"/>
          <w:sz w:val="23"/>
          <w:szCs w:val="23"/>
          <w:u w:val="single"/>
        </w:rPr>
        <w:t>Other Business</w:t>
      </w:r>
      <w:r w:rsidR="00576995">
        <w:rPr>
          <w:rFonts w:ascii="Arial" w:eastAsia="Times New Roman" w:hAnsi="Arial" w:cs="Arial"/>
          <w:bCs/>
          <w:color w:val="000000"/>
          <w:sz w:val="23"/>
          <w:szCs w:val="23"/>
        </w:rPr>
        <w:tab/>
      </w:r>
    </w:p>
    <w:p w:rsidR="00BC2A75" w:rsidRDefault="00BC2A75" w:rsidP="00C441BB">
      <w:pPr>
        <w:spacing w:after="0" w:line="240" w:lineRule="auto"/>
        <w:rPr>
          <w:rFonts w:ascii="Arial" w:eastAsia="Times New Roman" w:hAnsi="Arial" w:cs="Arial"/>
          <w:bCs/>
          <w:color w:val="000000"/>
          <w:sz w:val="23"/>
          <w:szCs w:val="23"/>
        </w:rPr>
      </w:pPr>
    </w:p>
    <w:p w:rsidR="00BC2A75" w:rsidRDefault="00BC2A75"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Motion to adjourn by Croghan, seconded by McClain.  Unanimous.  Meeting adjourned 12:57 p.m.</w:t>
      </w:r>
    </w:p>
    <w:p w:rsidR="00BC2A75" w:rsidRDefault="00BC2A75" w:rsidP="00C441BB">
      <w:pPr>
        <w:spacing w:after="0" w:line="240" w:lineRule="auto"/>
        <w:rPr>
          <w:rFonts w:ascii="Arial" w:eastAsia="Times New Roman" w:hAnsi="Arial" w:cs="Arial"/>
          <w:bCs/>
          <w:color w:val="000000"/>
          <w:sz w:val="23"/>
          <w:szCs w:val="23"/>
        </w:rPr>
      </w:pPr>
    </w:p>
    <w:p w:rsidR="00BC2A75" w:rsidRDefault="00BC2A75"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 xml:space="preserve">Minutes respectfully submitted, </w:t>
      </w:r>
    </w:p>
    <w:p w:rsidR="00BC2A75" w:rsidRDefault="00BC2A75" w:rsidP="00C441BB">
      <w:pPr>
        <w:spacing w:after="0" w:line="240" w:lineRule="auto"/>
        <w:rPr>
          <w:rFonts w:ascii="Arial" w:eastAsia="Times New Roman" w:hAnsi="Arial" w:cs="Arial"/>
          <w:bCs/>
          <w:color w:val="000000"/>
          <w:sz w:val="23"/>
          <w:szCs w:val="23"/>
        </w:rPr>
      </w:pPr>
      <w:r>
        <w:rPr>
          <w:rFonts w:ascii="Arial" w:eastAsia="Times New Roman" w:hAnsi="Arial" w:cs="Arial"/>
          <w:bCs/>
          <w:color w:val="000000"/>
          <w:sz w:val="23"/>
          <w:szCs w:val="23"/>
        </w:rPr>
        <w:t>Margaret Buckton</w:t>
      </w:r>
    </w:p>
    <w:p w:rsidR="0032762F" w:rsidRPr="006A2FB2" w:rsidRDefault="00DE46F2" w:rsidP="00C441BB">
      <w:pPr>
        <w:spacing w:after="0" w:line="240" w:lineRule="auto"/>
        <w:rPr>
          <w:rFonts w:ascii="Arial" w:eastAsia="Times New Roman" w:hAnsi="Arial" w:cs="Arial"/>
          <w:bCs/>
          <w:color w:val="000000"/>
          <w:sz w:val="23"/>
          <w:szCs w:val="23"/>
        </w:rPr>
      </w:pPr>
      <w:r w:rsidRPr="00A97E7D">
        <w:rPr>
          <w:rFonts w:ascii="Arial" w:eastAsia="Times New Roman" w:hAnsi="Arial" w:cs="Arial"/>
          <w:b/>
          <w:bCs/>
          <w:color w:val="000000"/>
          <w:sz w:val="23"/>
          <w:szCs w:val="23"/>
        </w:rPr>
        <w:tab/>
      </w:r>
    </w:p>
    <w:sectPr w:rsidR="0032762F" w:rsidRPr="006A2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42715"/>
    <w:multiLevelType w:val="hybridMultilevel"/>
    <w:tmpl w:val="491C0C48"/>
    <w:lvl w:ilvl="0" w:tplc="5816BD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260BF"/>
    <w:multiLevelType w:val="hybridMultilevel"/>
    <w:tmpl w:val="8578DA66"/>
    <w:lvl w:ilvl="0" w:tplc="A32EA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743B2"/>
    <w:multiLevelType w:val="hybridMultilevel"/>
    <w:tmpl w:val="0EA05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273F76"/>
    <w:multiLevelType w:val="hybridMultilevel"/>
    <w:tmpl w:val="21869002"/>
    <w:lvl w:ilvl="0" w:tplc="3202CE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A70378"/>
    <w:multiLevelType w:val="hybridMultilevel"/>
    <w:tmpl w:val="A7A4E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340B6"/>
    <w:multiLevelType w:val="hybridMultilevel"/>
    <w:tmpl w:val="A9C454A0"/>
    <w:lvl w:ilvl="0" w:tplc="1A4AF8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FE411E"/>
    <w:multiLevelType w:val="hybridMultilevel"/>
    <w:tmpl w:val="63BA394C"/>
    <w:lvl w:ilvl="0" w:tplc="3A58B5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F96856"/>
    <w:multiLevelType w:val="hybridMultilevel"/>
    <w:tmpl w:val="A2BA2688"/>
    <w:lvl w:ilvl="0" w:tplc="541AF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271AFC"/>
    <w:multiLevelType w:val="hybridMultilevel"/>
    <w:tmpl w:val="B1AE0E5E"/>
    <w:lvl w:ilvl="0" w:tplc="6478C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F73F43"/>
    <w:multiLevelType w:val="hybridMultilevel"/>
    <w:tmpl w:val="6464ABDE"/>
    <w:lvl w:ilvl="0" w:tplc="0D70FF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8F663F"/>
    <w:multiLevelType w:val="hybridMultilevel"/>
    <w:tmpl w:val="BB60F7D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741351BE"/>
    <w:multiLevelType w:val="hybridMultilevel"/>
    <w:tmpl w:val="EC8AEFDC"/>
    <w:lvl w:ilvl="0" w:tplc="3DA8E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5"/>
  </w:num>
  <w:num w:numId="4">
    <w:abstractNumId w:val="11"/>
  </w:num>
  <w:num w:numId="5">
    <w:abstractNumId w:val="10"/>
  </w:num>
  <w:num w:numId="6">
    <w:abstractNumId w:val="1"/>
  </w:num>
  <w:num w:numId="7">
    <w:abstractNumId w:val="9"/>
  </w:num>
  <w:num w:numId="8">
    <w:abstractNumId w:val="8"/>
  </w:num>
  <w:num w:numId="9">
    <w:abstractNumId w:val="7"/>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16"/>
    <w:rsid w:val="00004502"/>
    <w:rsid w:val="00012DC6"/>
    <w:rsid w:val="0001390A"/>
    <w:rsid w:val="00013A59"/>
    <w:rsid w:val="00023965"/>
    <w:rsid w:val="000245E3"/>
    <w:rsid w:val="00042D6E"/>
    <w:rsid w:val="00046BE5"/>
    <w:rsid w:val="0005358A"/>
    <w:rsid w:val="00054BB3"/>
    <w:rsid w:val="00076BBE"/>
    <w:rsid w:val="00091DD8"/>
    <w:rsid w:val="000A1455"/>
    <w:rsid w:val="000B1965"/>
    <w:rsid w:val="000B5706"/>
    <w:rsid w:val="000B7CFF"/>
    <w:rsid w:val="000C1288"/>
    <w:rsid w:val="00112F02"/>
    <w:rsid w:val="001170DE"/>
    <w:rsid w:val="001757E7"/>
    <w:rsid w:val="001A009C"/>
    <w:rsid w:val="001A6725"/>
    <w:rsid w:val="001B57C9"/>
    <w:rsid w:val="001C11D0"/>
    <w:rsid w:val="001C4BEB"/>
    <w:rsid w:val="001D008C"/>
    <w:rsid w:val="001D089C"/>
    <w:rsid w:val="001D0966"/>
    <w:rsid w:val="001D6C8D"/>
    <w:rsid w:val="001F69D9"/>
    <w:rsid w:val="0020299D"/>
    <w:rsid w:val="002168BC"/>
    <w:rsid w:val="00277D0A"/>
    <w:rsid w:val="00281C30"/>
    <w:rsid w:val="00294D63"/>
    <w:rsid w:val="002A65CA"/>
    <w:rsid w:val="002B110C"/>
    <w:rsid w:val="002C0FB0"/>
    <w:rsid w:val="002C7F80"/>
    <w:rsid w:val="002D1B63"/>
    <w:rsid w:val="002E4CDF"/>
    <w:rsid w:val="003109DB"/>
    <w:rsid w:val="0032762F"/>
    <w:rsid w:val="0033421A"/>
    <w:rsid w:val="003353D0"/>
    <w:rsid w:val="0033790F"/>
    <w:rsid w:val="00344A97"/>
    <w:rsid w:val="00350CAD"/>
    <w:rsid w:val="00365734"/>
    <w:rsid w:val="00375BEA"/>
    <w:rsid w:val="00376D49"/>
    <w:rsid w:val="0038278E"/>
    <w:rsid w:val="003872B1"/>
    <w:rsid w:val="0039698E"/>
    <w:rsid w:val="003A41BF"/>
    <w:rsid w:val="003B02FD"/>
    <w:rsid w:val="003D0DAE"/>
    <w:rsid w:val="003E757D"/>
    <w:rsid w:val="003F21C2"/>
    <w:rsid w:val="003F271D"/>
    <w:rsid w:val="003F2C3A"/>
    <w:rsid w:val="00403033"/>
    <w:rsid w:val="00407B23"/>
    <w:rsid w:val="00411200"/>
    <w:rsid w:val="00453420"/>
    <w:rsid w:val="00460FAD"/>
    <w:rsid w:val="00466229"/>
    <w:rsid w:val="004B4452"/>
    <w:rsid w:val="004D042C"/>
    <w:rsid w:val="004D2559"/>
    <w:rsid w:val="004E3E66"/>
    <w:rsid w:val="00511AB0"/>
    <w:rsid w:val="00525907"/>
    <w:rsid w:val="005516AB"/>
    <w:rsid w:val="00553253"/>
    <w:rsid w:val="00562930"/>
    <w:rsid w:val="00567FB0"/>
    <w:rsid w:val="00576995"/>
    <w:rsid w:val="0059024B"/>
    <w:rsid w:val="005B4DFE"/>
    <w:rsid w:val="005D0D38"/>
    <w:rsid w:val="005E2134"/>
    <w:rsid w:val="005E236F"/>
    <w:rsid w:val="005E3F20"/>
    <w:rsid w:val="005F5B90"/>
    <w:rsid w:val="005F5CAD"/>
    <w:rsid w:val="00657AEF"/>
    <w:rsid w:val="00667638"/>
    <w:rsid w:val="00670B25"/>
    <w:rsid w:val="0067178D"/>
    <w:rsid w:val="00674010"/>
    <w:rsid w:val="00677C64"/>
    <w:rsid w:val="006A2FB2"/>
    <w:rsid w:val="006C0AB2"/>
    <w:rsid w:val="006F3C89"/>
    <w:rsid w:val="006F7D47"/>
    <w:rsid w:val="00700D85"/>
    <w:rsid w:val="00703423"/>
    <w:rsid w:val="0070533C"/>
    <w:rsid w:val="00722CF7"/>
    <w:rsid w:val="00727DFA"/>
    <w:rsid w:val="00734322"/>
    <w:rsid w:val="00735026"/>
    <w:rsid w:val="007412D3"/>
    <w:rsid w:val="00767CAC"/>
    <w:rsid w:val="007724D4"/>
    <w:rsid w:val="007742F4"/>
    <w:rsid w:val="00795C84"/>
    <w:rsid w:val="007A42F9"/>
    <w:rsid w:val="007E0F66"/>
    <w:rsid w:val="008106C2"/>
    <w:rsid w:val="00833C16"/>
    <w:rsid w:val="0084262F"/>
    <w:rsid w:val="0084481D"/>
    <w:rsid w:val="00850552"/>
    <w:rsid w:val="008541FB"/>
    <w:rsid w:val="00855CD4"/>
    <w:rsid w:val="00856E24"/>
    <w:rsid w:val="008613CE"/>
    <w:rsid w:val="00861632"/>
    <w:rsid w:val="00885CB8"/>
    <w:rsid w:val="00896CFC"/>
    <w:rsid w:val="008C4353"/>
    <w:rsid w:val="008E146F"/>
    <w:rsid w:val="008F49BB"/>
    <w:rsid w:val="00911D18"/>
    <w:rsid w:val="00927048"/>
    <w:rsid w:val="009556B3"/>
    <w:rsid w:val="0096334A"/>
    <w:rsid w:val="009667E0"/>
    <w:rsid w:val="009769F8"/>
    <w:rsid w:val="0097746B"/>
    <w:rsid w:val="009C3001"/>
    <w:rsid w:val="009C3507"/>
    <w:rsid w:val="009C6487"/>
    <w:rsid w:val="009E4393"/>
    <w:rsid w:val="00A1482B"/>
    <w:rsid w:val="00A20941"/>
    <w:rsid w:val="00A63FEB"/>
    <w:rsid w:val="00A74B1F"/>
    <w:rsid w:val="00A87BD7"/>
    <w:rsid w:val="00A95AAB"/>
    <w:rsid w:val="00A97E7D"/>
    <w:rsid w:val="00AC6764"/>
    <w:rsid w:val="00AE343F"/>
    <w:rsid w:val="00AE6FCE"/>
    <w:rsid w:val="00AE78D9"/>
    <w:rsid w:val="00B13536"/>
    <w:rsid w:val="00B532DF"/>
    <w:rsid w:val="00B5426A"/>
    <w:rsid w:val="00B70784"/>
    <w:rsid w:val="00B72239"/>
    <w:rsid w:val="00B81178"/>
    <w:rsid w:val="00B93FBD"/>
    <w:rsid w:val="00B969E8"/>
    <w:rsid w:val="00BC2A75"/>
    <w:rsid w:val="00BD4908"/>
    <w:rsid w:val="00BF0417"/>
    <w:rsid w:val="00C441BB"/>
    <w:rsid w:val="00C478E0"/>
    <w:rsid w:val="00C47962"/>
    <w:rsid w:val="00C51394"/>
    <w:rsid w:val="00C66131"/>
    <w:rsid w:val="00CA024B"/>
    <w:rsid w:val="00CC2D86"/>
    <w:rsid w:val="00CC4445"/>
    <w:rsid w:val="00D20F6D"/>
    <w:rsid w:val="00D34C90"/>
    <w:rsid w:val="00D52456"/>
    <w:rsid w:val="00D628AF"/>
    <w:rsid w:val="00D635AB"/>
    <w:rsid w:val="00D804F1"/>
    <w:rsid w:val="00DB2F8F"/>
    <w:rsid w:val="00DC0367"/>
    <w:rsid w:val="00DC73E3"/>
    <w:rsid w:val="00DE46F2"/>
    <w:rsid w:val="00DE6D20"/>
    <w:rsid w:val="00E23E73"/>
    <w:rsid w:val="00E41987"/>
    <w:rsid w:val="00E97E16"/>
    <w:rsid w:val="00EA1177"/>
    <w:rsid w:val="00EA212D"/>
    <w:rsid w:val="00EC5624"/>
    <w:rsid w:val="00EC7F95"/>
    <w:rsid w:val="00F06F74"/>
    <w:rsid w:val="00F113DD"/>
    <w:rsid w:val="00F16A11"/>
    <w:rsid w:val="00F333E6"/>
    <w:rsid w:val="00F71AB4"/>
    <w:rsid w:val="00F81370"/>
    <w:rsid w:val="00F81E8E"/>
    <w:rsid w:val="00F95313"/>
    <w:rsid w:val="00FE50C3"/>
    <w:rsid w:val="00FF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6A874-09C7-419A-95E3-47A73F6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C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33C16"/>
  </w:style>
  <w:style w:type="paragraph" w:styleId="ListParagraph">
    <w:name w:val="List Paragraph"/>
    <w:basedOn w:val="Normal"/>
    <w:uiPriority w:val="34"/>
    <w:qFormat/>
    <w:rsid w:val="00833C16"/>
    <w:pPr>
      <w:ind w:left="720"/>
      <w:contextualSpacing/>
    </w:pPr>
  </w:style>
  <w:style w:type="paragraph" w:styleId="BalloonText">
    <w:name w:val="Balloon Text"/>
    <w:basedOn w:val="Normal"/>
    <w:link w:val="BalloonTextChar"/>
    <w:uiPriority w:val="99"/>
    <w:semiHidden/>
    <w:unhideWhenUsed/>
    <w:rsid w:val="00722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CF7"/>
    <w:rPr>
      <w:rFonts w:ascii="Segoe UI" w:hAnsi="Segoe UI" w:cs="Segoe UI"/>
      <w:sz w:val="18"/>
      <w:szCs w:val="18"/>
    </w:rPr>
  </w:style>
  <w:style w:type="character" w:styleId="Hyperlink">
    <w:name w:val="Hyperlink"/>
    <w:basedOn w:val="DefaultParagraphFont"/>
    <w:uiPriority w:val="99"/>
    <w:unhideWhenUsed/>
    <w:rsid w:val="00C51394"/>
    <w:rPr>
      <w:color w:val="0000FF"/>
      <w:u w:val="single"/>
    </w:rPr>
  </w:style>
  <w:style w:type="character" w:customStyle="1" w:styleId="apple-converted-space">
    <w:name w:val="apple-converted-space"/>
    <w:basedOn w:val="DefaultParagraphFont"/>
    <w:rsid w:val="006A2FB2"/>
  </w:style>
  <w:style w:type="character" w:customStyle="1" w:styleId="aqj">
    <w:name w:val="aqj"/>
    <w:basedOn w:val="DefaultParagraphFont"/>
    <w:rsid w:val="006A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957912">
      <w:bodyDiv w:val="1"/>
      <w:marLeft w:val="0"/>
      <w:marRight w:val="0"/>
      <w:marTop w:val="0"/>
      <w:marBottom w:val="0"/>
      <w:divBdr>
        <w:top w:val="none" w:sz="0" w:space="0" w:color="auto"/>
        <w:left w:val="none" w:sz="0" w:space="0" w:color="auto"/>
        <w:bottom w:val="none" w:sz="0" w:space="0" w:color="auto"/>
        <w:right w:val="none" w:sz="0" w:space="0" w:color="auto"/>
      </w:divBdr>
      <w:divsChild>
        <w:div w:id="751314984">
          <w:marLeft w:val="0"/>
          <w:marRight w:val="0"/>
          <w:marTop w:val="0"/>
          <w:marBottom w:val="0"/>
          <w:divBdr>
            <w:top w:val="none" w:sz="0" w:space="0" w:color="auto"/>
            <w:left w:val="none" w:sz="0" w:space="0" w:color="auto"/>
            <w:bottom w:val="none" w:sz="0" w:space="0" w:color="auto"/>
            <w:right w:val="none" w:sz="0" w:space="0" w:color="auto"/>
          </w:divBdr>
        </w:div>
        <w:div w:id="200017037">
          <w:marLeft w:val="0"/>
          <w:marRight w:val="0"/>
          <w:marTop w:val="0"/>
          <w:marBottom w:val="0"/>
          <w:divBdr>
            <w:top w:val="none" w:sz="0" w:space="0" w:color="auto"/>
            <w:left w:val="none" w:sz="0" w:space="0" w:color="auto"/>
            <w:bottom w:val="none" w:sz="0" w:space="0" w:color="auto"/>
            <w:right w:val="none" w:sz="0" w:space="0" w:color="auto"/>
          </w:divBdr>
        </w:div>
        <w:div w:id="203442645">
          <w:marLeft w:val="0"/>
          <w:marRight w:val="0"/>
          <w:marTop w:val="0"/>
          <w:marBottom w:val="0"/>
          <w:divBdr>
            <w:top w:val="none" w:sz="0" w:space="0" w:color="auto"/>
            <w:left w:val="none" w:sz="0" w:space="0" w:color="auto"/>
            <w:bottom w:val="none" w:sz="0" w:space="0" w:color="auto"/>
            <w:right w:val="none" w:sz="0" w:space="0" w:color="auto"/>
          </w:divBdr>
        </w:div>
        <w:div w:id="47994267">
          <w:marLeft w:val="0"/>
          <w:marRight w:val="0"/>
          <w:marTop w:val="0"/>
          <w:marBottom w:val="0"/>
          <w:divBdr>
            <w:top w:val="none" w:sz="0" w:space="0" w:color="auto"/>
            <w:left w:val="none" w:sz="0" w:space="0" w:color="auto"/>
            <w:bottom w:val="none" w:sz="0" w:space="0" w:color="auto"/>
            <w:right w:val="none" w:sz="0" w:space="0" w:color="auto"/>
          </w:divBdr>
        </w:div>
      </w:divsChild>
    </w:div>
    <w:div w:id="929851251">
      <w:bodyDiv w:val="1"/>
      <w:marLeft w:val="0"/>
      <w:marRight w:val="0"/>
      <w:marTop w:val="0"/>
      <w:marBottom w:val="0"/>
      <w:divBdr>
        <w:top w:val="none" w:sz="0" w:space="0" w:color="auto"/>
        <w:left w:val="none" w:sz="0" w:space="0" w:color="auto"/>
        <w:bottom w:val="none" w:sz="0" w:space="0" w:color="auto"/>
        <w:right w:val="none" w:sz="0" w:space="0" w:color="auto"/>
      </w:divBdr>
    </w:div>
    <w:div w:id="1256091396">
      <w:bodyDiv w:val="1"/>
      <w:marLeft w:val="0"/>
      <w:marRight w:val="0"/>
      <w:marTop w:val="0"/>
      <w:marBottom w:val="0"/>
      <w:divBdr>
        <w:top w:val="none" w:sz="0" w:space="0" w:color="auto"/>
        <w:left w:val="none" w:sz="0" w:space="0" w:color="auto"/>
        <w:bottom w:val="none" w:sz="0" w:space="0" w:color="auto"/>
        <w:right w:val="none" w:sz="0" w:space="0" w:color="auto"/>
      </w:divBdr>
    </w:div>
    <w:div w:id="1784305614">
      <w:bodyDiv w:val="1"/>
      <w:marLeft w:val="0"/>
      <w:marRight w:val="0"/>
      <w:marTop w:val="0"/>
      <w:marBottom w:val="0"/>
      <w:divBdr>
        <w:top w:val="none" w:sz="0" w:space="0" w:color="auto"/>
        <w:left w:val="none" w:sz="0" w:space="0" w:color="auto"/>
        <w:bottom w:val="none" w:sz="0" w:space="0" w:color="auto"/>
        <w:right w:val="none" w:sz="0" w:space="0" w:color="auto"/>
      </w:divBdr>
      <w:divsChild>
        <w:div w:id="251865360">
          <w:marLeft w:val="0"/>
          <w:marRight w:val="0"/>
          <w:marTop w:val="0"/>
          <w:marBottom w:val="0"/>
          <w:divBdr>
            <w:top w:val="none" w:sz="0" w:space="0" w:color="auto"/>
            <w:left w:val="none" w:sz="0" w:space="0" w:color="auto"/>
            <w:bottom w:val="none" w:sz="0" w:space="0" w:color="auto"/>
            <w:right w:val="none" w:sz="0" w:space="0" w:color="auto"/>
          </w:divBdr>
          <w:divsChild>
            <w:div w:id="1138912090">
              <w:marLeft w:val="0"/>
              <w:marRight w:val="0"/>
              <w:marTop w:val="0"/>
              <w:marBottom w:val="0"/>
              <w:divBdr>
                <w:top w:val="none" w:sz="0" w:space="0" w:color="auto"/>
                <w:left w:val="none" w:sz="0" w:space="0" w:color="auto"/>
                <w:bottom w:val="none" w:sz="0" w:space="0" w:color="auto"/>
                <w:right w:val="none" w:sz="0" w:space="0" w:color="auto"/>
              </w:divBdr>
            </w:div>
          </w:divsChild>
        </w:div>
        <w:div w:id="1505700778">
          <w:marLeft w:val="0"/>
          <w:marRight w:val="0"/>
          <w:marTop w:val="0"/>
          <w:marBottom w:val="0"/>
          <w:divBdr>
            <w:top w:val="none" w:sz="0" w:space="0" w:color="auto"/>
            <w:left w:val="none" w:sz="0" w:space="0" w:color="auto"/>
            <w:bottom w:val="none" w:sz="0" w:space="0" w:color="auto"/>
            <w:right w:val="none" w:sz="0" w:space="0" w:color="auto"/>
          </w:divBdr>
        </w:div>
        <w:div w:id="1033503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cresults.com/zachary-mannheimer-joins-mcclure-engineering-company-as-principal-community-plan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smoinesregister.com/story/news/education/2017/03/27/collective-bargaining-iowa-lessons-wisconsin/99687046/" TargetMode="External"/><Relationship Id="rId5" Type="http://schemas.openxmlformats.org/officeDocument/2006/relationships/hyperlink" Target="http://www.desmoinesregister.com/story/news/education/2017/01/11/iowa-readies-teacher-shortage/962579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Margaret</cp:lastModifiedBy>
  <cp:revision>2</cp:revision>
  <cp:lastPrinted>2017-04-06T16:52:00Z</cp:lastPrinted>
  <dcterms:created xsi:type="dcterms:W3CDTF">2017-04-06T18:19:00Z</dcterms:created>
  <dcterms:modified xsi:type="dcterms:W3CDTF">2017-04-06T18:19:00Z</dcterms:modified>
</cp:coreProperties>
</file>