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12DF0" w14:textId="10B726C9" w:rsidR="0047129C" w:rsidRDefault="0047129C" w:rsidP="00AF5BA0">
      <w:pPr>
        <w:pStyle w:val="xxxxxxmsolistparagraph"/>
        <w:ind w:lef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February 10, 2021- MCCPTA Bylaws Committee Report</w:t>
      </w:r>
    </w:p>
    <w:p w14:paraId="7CE6CB86" w14:textId="4D71A7EA" w:rsidR="0047129C" w:rsidRDefault="0047129C" w:rsidP="00AF5BA0">
      <w:pPr>
        <w:pStyle w:val="xxxxxxmsolistparagraph"/>
        <w:ind w:left="0"/>
        <w:rPr>
          <w:rFonts w:eastAsia="Times New Roman"/>
          <w:b/>
          <w:bCs/>
        </w:rPr>
      </w:pPr>
    </w:p>
    <w:p w14:paraId="1C43AD9A" w14:textId="7B6246AE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1. MCCPTA Bylaws- Approved at January 26. 2021 delegates assembly. Submitted to MD PTA. Clean version is almost ready to post on our website.</w:t>
      </w:r>
    </w:p>
    <w:p w14:paraId="043E756E" w14:textId="6B2BA5F2" w:rsidR="0047129C" w:rsidRDefault="0047129C" w:rsidP="00AF5BA0">
      <w:pPr>
        <w:pStyle w:val="xxxxxxmsolistparagraph"/>
        <w:ind w:left="0"/>
        <w:rPr>
          <w:rFonts w:eastAsia="Times New Roman"/>
        </w:rPr>
      </w:pPr>
    </w:p>
    <w:p w14:paraId="048A1C78" w14:textId="1D8058AF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2. MD PTA bylaws committee- short meeting on February 4, 2021 (first meeting since September). The review of local bylaws is slowly restarting.</w:t>
      </w:r>
    </w:p>
    <w:p w14:paraId="5FD6FC93" w14:textId="55A48CC9" w:rsidR="0047129C" w:rsidRDefault="0047129C" w:rsidP="00AF5BA0">
      <w:pPr>
        <w:pStyle w:val="xxxxxxmsolistparagraph"/>
        <w:ind w:left="0"/>
        <w:rPr>
          <w:rFonts w:eastAsia="Times New Roman"/>
        </w:rPr>
      </w:pPr>
    </w:p>
    <w:p w14:paraId="24B9DEC0" w14:textId="3DAFD5C9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3. MCCPTA bylaws committee met on February 8, 2021 to discuss possible amendments for MD PTA bylaws. </w:t>
      </w:r>
    </w:p>
    <w:p w14:paraId="1DA95BF5" w14:textId="421732A4" w:rsidR="0047129C" w:rsidRPr="0047129C" w:rsidRDefault="005B7DD4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Attending- Kellie Schoolar Reynolds, Yeages Cowan, Laura Mitchell, Jennifer Young, Adam Lee</w:t>
      </w:r>
    </w:p>
    <w:p w14:paraId="0544DEDB" w14:textId="3E2631DA" w:rsidR="0047129C" w:rsidRDefault="0047129C" w:rsidP="00AF5BA0">
      <w:pPr>
        <w:pStyle w:val="xxxxxxmsolistparagraph"/>
        <w:ind w:left="0"/>
        <w:rPr>
          <w:rFonts w:eastAsia="Times New Roman"/>
          <w:b/>
          <w:bCs/>
        </w:rPr>
      </w:pPr>
    </w:p>
    <w:p w14:paraId="5A535E2C" w14:textId="17436AD4" w:rsidR="0047129C" w:rsidRPr="005B7DD4" w:rsidRDefault="005B7DD4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The proposed amendments are described below. They need to be submitted by Feb 28. </w:t>
      </w:r>
    </w:p>
    <w:p w14:paraId="6F169D3A" w14:textId="77777777" w:rsidR="0047129C" w:rsidRDefault="0047129C" w:rsidP="00AF5BA0">
      <w:pPr>
        <w:pStyle w:val="xxxxxxmsolistparagraph"/>
        <w:ind w:left="0"/>
        <w:rPr>
          <w:rFonts w:eastAsia="Times New Roman"/>
          <w:b/>
          <w:bCs/>
        </w:rPr>
      </w:pPr>
    </w:p>
    <w:p w14:paraId="79C105A2" w14:textId="7AFAA708" w:rsidR="00C631C2" w:rsidRDefault="00C631C2" w:rsidP="00AF5BA0">
      <w:pPr>
        <w:pStyle w:val="xxxxxxmsolistparagraph"/>
        <w:ind w:lef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Proposed amendment to MD PTA bylaws, discussed by MCCPTA bylaws committee</w:t>
      </w:r>
    </w:p>
    <w:p w14:paraId="53C389DF" w14:textId="77777777" w:rsidR="00C631C2" w:rsidRDefault="00C631C2" w:rsidP="00AF5BA0">
      <w:pPr>
        <w:pStyle w:val="xxxxxxmsolistparagraph"/>
        <w:ind w:left="0"/>
        <w:rPr>
          <w:rFonts w:eastAsia="Times New Roman"/>
          <w:b/>
          <w:bCs/>
        </w:rPr>
      </w:pPr>
    </w:p>
    <w:p w14:paraId="62C99FB8" w14:textId="729AE248" w:rsidR="00AF5BA0" w:rsidRDefault="00AF5BA0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Items below were proposed at recent MCCPTA Exec Comm Meeting</w:t>
      </w:r>
    </w:p>
    <w:p w14:paraId="3AE7E2A3" w14:textId="6CEE5211" w:rsidR="00AF5BA0" w:rsidRDefault="00AF5BA0" w:rsidP="00AF5BA0">
      <w:pPr>
        <w:pStyle w:val="xxxxxxmsolistparagraph"/>
        <w:ind w:left="0"/>
        <w:rPr>
          <w:rFonts w:eastAsia="Times New Roman"/>
        </w:rPr>
      </w:pPr>
    </w:p>
    <w:p w14:paraId="0DCF41A0" w14:textId="3CD19E59" w:rsidR="00AF5BA0" w:rsidRDefault="00C631C2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(Topics are below, not specific wording)</w:t>
      </w:r>
    </w:p>
    <w:p w14:paraId="50B48BAE" w14:textId="6587E8B1" w:rsidR="00C631C2" w:rsidRDefault="00C631C2" w:rsidP="00AF5BA0">
      <w:pPr>
        <w:pStyle w:val="xxxxxxmsolistparagraph"/>
        <w:ind w:left="0"/>
        <w:rPr>
          <w:rFonts w:eastAsia="Times New Roman"/>
        </w:rPr>
      </w:pPr>
    </w:p>
    <w:p w14:paraId="29F6B5DA" w14:textId="4D3DADA6" w:rsidR="00C631C2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Article </w:t>
      </w:r>
      <w:r w:rsidR="00C631C2" w:rsidRPr="00C631C2">
        <w:rPr>
          <w:rFonts w:eastAsia="Times New Roman"/>
        </w:rPr>
        <w:t xml:space="preserve">IV </w:t>
      </w:r>
      <w:r>
        <w:rPr>
          <w:rFonts w:eastAsia="Times New Roman"/>
        </w:rPr>
        <w:t xml:space="preserve">Operational Requirements and Dissolution; </w:t>
      </w:r>
      <w:r w:rsidR="00C631C2" w:rsidRPr="00C631C2">
        <w:rPr>
          <w:rFonts w:eastAsia="Times New Roman"/>
        </w:rPr>
        <w:t>Section 4, Recordkeeping</w:t>
      </w:r>
    </w:p>
    <w:p w14:paraId="78DCF996" w14:textId="2C078CDB" w:rsidR="00C631C2" w:rsidRDefault="00C631C2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Maryland PTA permanent books of account and records shall be available to local PTAs, council PTAs or National PTA for review, upon request.</w:t>
      </w:r>
    </w:p>
    <w:p w14:paraId="38B372F1" w14:textId="4D8B3BAE" w:rsidR="00C631C2" w:rsidRDefault="00C631C2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Maryland PTA </w:t>
      </w:r>
      <w:r w:rsidR="0045390D">
        <w:rPr>
          <w:rFonts w:eastAsia="Times New Roman"/>
        </w:rPr>
        <w:t>Board and General Membership meeting minutes, including the treasurers report, shall be available to members within 10 days of the meeting.</w:t>
      </w:r>
    </w:p>
    <w:p w14:paraId="0B65C97E" w14:textId="5AEFB0BA" w:rsidR="0045390D" w:rsidRDefault="0045390D" w:rsidP="00AF5BA0">
      <w:pPr>
        <w:pStyle w:val="xxxxxxmsolistparagraph"/>
        <w:ind w:left="0"/>
        <w:rPr>
          <w:rFonts w:eastAsia="Times New Roman"/>
        </w:rPr>
      </w:pPr>
    </w:p>
    <w:p w14:paraId="385BB420" w14:textId="25A48AF2" w:rsidR="0045390D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Article </w:t>
      </w:r>
      <w:r w:rsidR="0045390D">
        <w:rPr>
          <w:rFonts w:eastAsia="Times New Roman"/>
        </w:rPr>
        <w:t xml:space="preserve">VI </w:t>
      </w:r>
      <w:r>
        <w:rPr>
          <w:rFonts w:eastAsia="Times New Roman"/>
        </w:rPr>
        <w:t xml:space="preserve">Constituent Associations; </w:t>
      </w:r>
      <w:r w:rsidR="0045390D">
        <w:rPr>
          <w:rFonts w:eastAsia="Times New Roman"/>
        </w:rPr>
        <w:t xml:space="preserve">Section 3, Standards of Affiliation- </w:t>
      </w:r>
      <w:r w:rsidR="007B33C1">
        <w:rPr>
          <w:rFonts w:eastAsia="Times New Roman"/>
        </w:rPr>
        <w:t>Amend so it is clear that membership vote is required for a change in SOCA requirements, unless a change is needed due to federal or state law.</w:t>
      </w:r>
    </w:p>
    <w:p w14:paraId="127B89F2" w14:textId="3265398A" w:rsidR="007B33C1" w:rsidRDefault="007B33C1" w:rsidP="00AF5BA0">
      <w:pPr>
        <w:pStyle w:val="xxxxxxmsolistparagraph"/>
        <w:ind w:left="0"/>
        <w:rPr>
          <w:rFonts w:eastAsia="Times New Roman"/>
        </w:rPr>
      </w:pPr>
    </w:p>
    <w:p w14:paraId="2F798815" w14:textId="1E8A34A8" w:rsidR="007B33C1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Article </w:t>
      </w:r>
      <w:r w:rsidR="007B33C1">
        <w:rPr>
          <w:rFonts w:eastAsia="Times New Roman"/>
        </w:rPr>
        <w:t xml:space="preserve">VI </w:t>
      </w:r>
      <w:r w:rsidRPr="00792E5C">
        <w:rPr>
          <w:rFonts w:eastAsia="Times New Roman"/>
        </w:rPr>
        <w:t xml:space="preserve">Constituent Associations; </w:t>
      </w:r>
      <w:r>
        <w:rPr>
          <w:rFonts w:eastAsia="Times New Roman"/>
        </w:rPr>
        <w:t xml:space="preserve"> </w:t>
      </w:r>
      <w:r w:rsidR="007B33C1">
        <w:rPr>
          <w:rFonts w:eastAsia="Times New Roman"/>
        </w:rPr>
        <w:t xml:space="preserve">Section 5, Voting- </w:t>
      </w:r>
      <w:r w:rsidR="007B33C1" w:rsidRPr="007B33C1">
        <w:rPr>
          <w:rFonts w:eastAsia="Times New Roman"/>
        </w:rPr>
        <w:t>Amend to clarify online platforms where individuals can hear one another in real time is considered in person</w:t>
      </w:r>
      <w:r>
        <w:rPr>
          <w:rFonts w:eastAsia="Times New Roman"/>
        </w:rPr>
        <w:t xml:space="preserve"> (including phone conference)</w:t>
      </w:r>
    </w:p>
    <w:p w14:paraId="3B4C28A6" w14:textId="77777777" w:rsidR="00792E5C" w:rsidRDefault="00792E5C" w:rsidP="00AF5BA0">
      <w:pPr>
        <w:pStyle w:val="xxxxxxmsolistparagraph"/>
        <w:ind w:left="0"/>
        <w:rPr>
          <w:rFonts w:eastAsia="Times New Roman"/>
        </w:rPr>
      </w:pPr>
    </w:p>
    <w:p w14:paraId="0118E065" w14:textId="0724CB65" w:rsidR="007B33C1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Article VIII Officers</w:t>
      </w:r>
    </w:p>
    <w:p w14:paraId="299B850F" w14:textId="549E2950" w:rsidR="00792E5C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Section 1, Composition- </w:t>
      </w:r>
      <w:r w:rsidRPr="00792E5C">
        <w:rPr>
          <w:rFonts w:eastAsia="Times New Roman"/>
        </w:rPr>
        <w:t>Add requirement no more than 2 officers may reside in the same county.</w:t>
      </w:r>
    </w:p>
    <w:p w14:paraId="43D0A3FA" w14:textId="52A3CF88" w:rsidR="007B33C1" w:rsidRDefault="007B33C1" w:rsidP="00AF5BA0">
      <w:pPr>
        <w:pStyle w:val="xxxxxxmsolistparagraph"/>
        <w:ind w:left="0"/>
        <w:rPr>
          <w:rFonts w:eastAsia="Times New Roman"/>
        </w:rPr>
      </w:pPr>
    </w:p>
    <w:p w14:paraId="715D7CB4" w14:textId="188FFC4D" w:rsidR="00792E5C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Section 2, Qualifications-</w:t>
      </w:r>
    </w:p>
    <w:p w14:paraId="66CEC4A7" w14:textId="39188DC7" w:rsidR="00792E5C" w:rsidRDefault="00792E5C" w:rsidP="00AF5BA0">
      <w:pPr>
        <w:pStyle w:val="xxxxxxmsolistparagraph"/>
        <w:ind w:left="0"/>
        <w:rPr>
          <w:rFonts w:eastAsia="Times New Roman"/>
        </w:rPr>
      </w:pPr>
      <w:r w:rsidRPr="00792E5C">
        <w:rPr>
          <w:rFonts w:eastAsia="Times New Roman"/>
        </w:rPr>
        <w:t>Once slated, the qualifications of the candidate will be posted (and remain visible) to membership through the election and until the resignation and/or next convention.</w:t>
      </w:r>
    </w:p>
    <w:p w14:paraId="7E03DD7C" w14:textId="46073CE1" w:rsidR="00792E5C" w:rsidRDefault="00792E5C" w:rsidP="00AF5BA0">
      <w:pPr>
        <w:pStyle w:val="xxxxxxmsolistparagraph"/>
        <w:ind w:left="0"/>
        <w:rPr>
          <w:rFonts w:eastAsia="Times New Roman"/>
        </w:rPr>
      </w:pPr>
    </w:p>
    <w:p w14:paraId="1EB751E4" w14:textId="5A798F2A" w:rsidR="00792E5C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Considering several position specific qualification changes (balancing the need for experience with the desire to not limit to pool of candidates)</w:t>
      </w:r>
    </w:p>
    <w:p w14:paraId="5666C322" w14:textId="77777777" w:rsidR="00792E5C" w:rsidRDefault="00792E5C" w:rsidP="00AF5BA0">
      <w:pPr>
        <w:pStyle w:val="xxxxxxmsolistparagraph"/>
        <w:ind w:left="0"/>
        <w:rPr>
          <w:rFonts w:eastAsia="Times New Roman"/>
        </w:rPr>
      </w:pPr>
    </w:p>
    <w:p w14:paraId="53E01DB0" w14:textId="16E12A9E" w:rsidR="00792E5C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Each candidate must be bondable</w:t>
      </w:r>
    </w:p>
    <w:p w14:paraId="572CB06F" w14:textId="687985A3" w:rsidR="00792E5C" w:rsidRDefault="00792E5C" w:rsidP="00AF5BA0">
      <w:pPr>
        <w:pStyle w:val="xxxxxxmsolistparagraph"/>
        <w:ind w:left="0"/>
        <w:rPr>
          <w:rFonts w:eastAsia="Times New Roman"/>
        </w:rPr>
      </w:pPr>
    </w:p>
    <w:p w14:paraId="1908ACF6" w14:textId="2F4D8E16" w:rsidR="00792E5C" w:rsidRDefault="00792E5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Article </w:t>
      </w:r>
      <w:r w:rsidR="00B50030">
        <w:rPr>
          <w:rFonts w:eastAsia="Times New Roman"/>
        </w:rPr>
        <w:t>IX Board of Directors</w:t>
      </w:r>
    </w:p>
    <w:p w14:paraId="4D50ABB9" w14:textId="4226319B" w:rsidR="00B50030" w:rsidRDefault="00B50030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Section 1, Composition-</w:t>
      </w:r>
    </w:p>
    <w:p w14:paraId="4E49D588" w14:textId="124F92AE" w:rsidR="00B50030" w:rsidRDefault="00B50030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lastRenderedPageBreak/>
        <w:t>Return Council Leaders to Board (and add a local unit president from each county not represented by a council)</w:t>
      </w:r>
    </w:p>
    <w:p w14:paraId="11BAC899" w14:textId="750C2E1E" w:rsidR="00B50030" w:rsidRDefault="00B50030" w:rsidP="00AF5BA0">
      <w:pPr>
        <w:pStyle w:val="xxxxxxmsolistparagraph"/>
        <w:ind w:left="0"/>
        <w:rPr>
          <w:rFonts w:eastAsia="Times New Roman"/>
        </w:rPr>
      </w:pPr>
    </w:p>
    <w:p w14:paraId="74C2E284" w14:textId="1C933EC8" w:rsidR="00B965F3" w:rsidRDefault="00B965F3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Section 2, Duties-</w:t>
      </w:r>
    </w:p>
    <w:p w14:paraId="57DC3A73" w14:textId="42A66497" w:rsidR="00B965F3" w:rsidRDefault="00B965F3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Change wording related to filling vacancies, to involve the nominating committee in the process:</w:t>
      </w:r>
    </w:p>
    <w:p w14:paraId="1E88DE60" w14:textId="77777777" w:rsidR="00B965F3" w:rsidRDefault="00B965F3" w:rsidP="00AF5BA0">
      <w:pPr>
        <w:pStyle w:val="xxxxxxmsolistparagraph"/>
        <w:ind w:left="0"/>
        <w:rPr>
          <w:rFonts w:eastAsia="Times New Roman"/>
        </w:rPr>
      </w:pPr>
    </w:p>
    <w:p w14:paraId="046DC82E" w14:textId="69207DD9" w:rsidR="00B965F3" w:rsidRDefault="00B965F3" w:rsidP="00AF5BA0">
      <w:pPr>
        <w:pStyle w:val="xxxxxxmsolistparagraph"/>
        <w:ind w:left="0"/>
        <w:rPr>
          <w:rFonts w:eastAsia="Times New Roman"/>
        </w:rPr>
      </w:pPr>
      <w:r w:rsidRPr="00B965F3">
        <w:rPr>
          <w:rFonts w:eastAsia="Times New Roman"/>
        </w:rPr>
        <w:t xml:space="preserve">Fill vacancies occurring in all positions except the president and president-elect, </w:t>
      </w:r>
      <w:r w:rsidRPr="00B965F3">
        <w:rPr>
          <w:rFonts w:eastAsia="Times New Roman"/>
          <w:color w:val="FF0000"/>
          <w:u w:val="single"/>
        </w:rPr>
        <w:t>with qualified, bondable individuals recommended by the nominating committee</w:t>
      </w:r>
    </w:p>
    <w:p w14:paraId="18854426" w14:textId="1B786F8D" w:rsidR="00B965F3" w:rsidRDefault="00B965F3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  <w:i/>
          <w:iCs/>
        </w:rPr>
        <w:t>(note- different process for pres and pres-elect)</w:t>
      </w:r>
    </w:p>
    <w:p w14:paraId="765C35EF" w14:textId="77777777" w:rsidR="00B965F3" w:rsidRPr="00B965F3" w:rsidRDefault="00B965F3" w:rsidP="00AF5BA0">
      <w:pPr>
        <w:pStyle w:val="xxxxxxmsolistparagraph"/>
        <w:ind w:left="0"/>
        <w:rPr>
          <w:rFonts w:eastAsia="Times New Roman"/>
        </w:rPr>
      </w:pPr>
    </w:p>
    <w:p w14:paraId="0ABA91EC" w14:textId="29D8AB36" w:rsidR="00B965F3" w:rsidRDefault="00B965F3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XI Committees- Section 6 (Special Committees)- Nominating- </w:t>
      </w:r>
    </w:p>
    <w:p w14:paraId="72F317D2" w14:textId="7A7FA6F0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Considering- change from “no more than one member can be a member of the BOD” to “</w:t>
      </w:r>
      <w:r w:rsidRPr="0047129C">
        <w:rPr>
          <w:rFonts w:eastAsia="Times New Roman"/>
        </w:rPr>
        <w:t>no more than one member can be a member of the BOD</w:t>
      </w:r>
      <w:r>
        <w:rPr>
          <w:rFonts w:eastAsia="Times New Roman"/>
        </w:rPr>
        <w:t>” because of recommendation to expand the BOD.</w:t>
      </w:r>
    </w:p>
    <w:p w14:paraId="0E343CED" w14:textId="05120DC4" w:rsidR="0047129C" w:rsidRDefault="0047129C" w:rsidP="00AF5BA0">
      <w:pPr>
        <w:pStyle w:val="xxxxxxmsolistparagraph"/>
        <w:ind w:left="0"/>
        <w:rPr>
          <w:rFonts w:eastAsia="Times New Roman"/>
        </w:rPr>
      </w:pPr>
    </w:p>
    <w:p w14:paraId="20A6DE7D" w14:textId="10660390" w:rsidR="0047129C" w:rsidRDefault="0047129C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 xml:space="preserve">Article XIII Vacancies- amend to include the nominating in the process to fill vacancies. (Board can appoint interim for up to 60 days) </w:t>
      </w:r>
    </w:p>
    <w:p w14:paraId="34A355CC" w14:textId="791F4C92" w:rsidR="005B7DD4" w:rsidRDefault="005B7DD4" w:rsidP="00AF5BA0">
      <w:pPr>
        <w:pStyle w:val="xxxxxxmsolistparagraph"/>
        <w:ind w:left="0"/>
        <w:rPr>
          <w:rFonts w:eastAsia="Times New Roman"/>
        </w:rPr>
      </w:pPr>
    </w:p>
    <w:p w14:paraId="3266746A" w14:textId="77777777" w:rsidR="005B7DD4" w:rsidRDefault="005B7DD4" w:rsidP="00AF5BA0">
      <w:pPr>
        <w:pStyle w:val="xxxxxxmsolistparagraph"/>
        <w:ind w:left="0"/>
        <w:rPr>
          <w:rFonts w:eastAsia="Times New Roman"/>
        </w:rPr>
      </w:pPr>
    </w:p>
    <w:p w14:paraId="40C97899" w14:textId="1F73C235" w:rsidR="005B7DD4" w:rsidRDefault="005B7DD4" w:rsidP="00AF5BA0">
      <w:pPr>
        <w:pStyle w:val="xxxxxxmsolistparagraph"/>
        <w:ind w:left="0"/>
        <w:rPr>
          <w:rFonts w:eastAsia="Times New Roman"/>
        </w:rPr>
      </w:pPr>
      <w:r>
        <w:rPr>
          <w:rFonts w:eastAsia="Times New Roman"/>
        </w:rPr>
        <w:t>4. Next task for bylaws committee- standing rules</w:t>
      </w:r>
    </w:p>
    <w:p w14:paraId="2BDF1293" w14:textId="77777777" w:rsidR="005B7DD4" w:rsidRDefault="005B7DD4" w:rsidP="00AF5BA0">
      <w:pPr>
        <w:pStyle w:val="xxxxxxmsolistparagraph"/>
        <w:ind w:left="0"/>
        <w:rPr>
          <w:rFonts w:eastAsia="Times New Roman"/>
        </w:rPr>
      </w:pPr>
    </w:p>
    <w:sectPr w:rsidR="005B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185"/>
    <w:multiLevelType w:val="hybridMultilevel"/>
    <w:tmpl w:val="3B00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3E6A"/>
    <w:multiLevelType w:val="hybridMultilevel"/>
    <w:tmpl w:val="321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5A98"/>
    <w:multiLevelType w:val="hybridMultilevel"/>
    <w:tmpl w:val="5F3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728"/>
    <w:multiLevelType w:val="hybridMultilevel"/>
    <w:tmpl w:val="2312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360"/>
    <w:multiLevelType w:val="hybridMultilevel"/>
    <w:tmpl w:val="C0B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EAE"/>
    <w:multiLevelType w:val="multilevel"/>
    <w:tmpl w:val="A2AE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1D25"/>
    <w:multiLevelType w:val="hybridMultilevel"/>
    <w:tmpl w:val="7C7A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20B"/>
    <w:multiLevelType w:val="hybridMultilevel"/>
    <w:tmpl w:val="C2B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453"/>
    <w:multiLevelType w:val="hybridMultilevel"/>
    <w:tmpl w:val="5E8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102"/>
    <w:multiLevelType w:val="hybridMultilevel"/>
    <w:tmpl w:val="FE8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498"/>
    <w:multiLevelType w:val="hybridMultilevel"/>
    <w:tmpl w:val="15629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C70AA"/>
    <w:multiLevelType w:val="hybridMultilevel"/>
    <w:tmpl w:val="066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41CB"/>
    <w:multiLevelType w:val="hybridMultilevel"/>
    <w:tmpl w:val="92C8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3F"/>
    <w:rsid w:val="00062D35"/>
    <w:rsid w:val="00081F55"/>
    <w:rsid w:val="00082420"/>
    <w:rsid w:val="000825DE"/>
    <w:rsid w:val="000929DB"/>
    <w:rsid w:val="000A6D53"/>
    <w:rsid w:val="000C7252"/>
    <w:rsid w:val="000E1EDD"/>
    <w:rsid w:val="00110822"/>
    <w:rsid w:val="0016677C"/>
    <w:rsid w:val="001A173F"/>
    <w:rsid w:val="001C3404"/>
    <w:rsid w:val="001D0003"/>
    <w:rsid w:val="001D7AD2"/>
    <w:rsid w:val="001E4B29"/>
    <w:rsid w:val="001F1A78"/>
    <w:rsid w:val="002108CE"/>
    <w:rsid w:val="00226A74"/>
    <w:rsid w:val="002360E9"/>
    <w:rsid w:val="0023665E"/>
    <w:rsid w:val="00243F5B"/>
    <w:rsid w:val="00251E9E"/>
    <w:rsid w:val="002A0718"/>
    <w:rsid w:val="002A7552"/>
    <w:rsid w:val="002B1D8C"/>
    <w:rsid w:val="002E12DA"/>
    <w:rsid w:val="002F5A40"/>
    <w:rsid w:val="00304471"/>
    <w:rsid w:val="00304AC7"/>
    <w:rsid w:val="003226D9"/>
    <w:rsid w:val="003349A1"/>
    <w:rsid w:val="0034528D"/>
    <w:rsid w:val="00352CD1"/>
    <w:rsid w:val="003562B1"/>
    <w:rsid w:val="00374322"/>
    <w:rsid w:val="003822CF"/>
    <w:rsid w:val="00393426"/>
    <w:rsid w:val="0039748E"/>
    <w:rsid w:val="003D0B2F"/>
    <w:rsid w:val="003D5F5C"/>
    <w:rsid w:val="003E4F58"/>
    <w:rsid w:val="00412BEF"/>
    <w:rsid w:val="004308C3"/>
    <w:rsid w:val="0043610B"/>
    <w:rsid w:val="0045390D"/>
    <w:rsid w:val="00455B69"/>
    <w:rsid w:val="0047129C"/>
    <w:rsid w:val="00475A40"/>
    <w:rsid w:val="004968BA"/>
    <w:rsid w:val="004A44F4"/>
    <w:rsid w:val="004E0887"/>
    <w:rsid w:val="004F1527"/>
    <w:rsid w:val="004F4F42"/>
    <w:rsid w:val="00514A67"/>
    <w:rsid w:val="00527C56"/>
    <w:rsid w:val="0053380B"/>
    <w:rsid w:val="00575765"/>
    <w:rsid w:val="00582EB6"/>
    <w:rsid w:val="005B3111"/>
    <w:rsid w:val="005B7DD4"/>
    <w:rsid w:val="005D09F4"/>
    <w:rsid w:val="005E1F66"/>
    <w:rsid w:val="00614038"/>
    <w:rsid w:val="006262CA"/>
    <w:rsid w:val="006403F3"/>
    <w:rsid w:val="006E0D91"/>
    <w:rsid w:val="00713076"/>
    <w:rsid w:val="007152D4"/>
    <w:rsid w:val="00716D0D"/>
    <w:rsid w:val="007621D8"/>
    <w:rsid w:val="007850C9"/>
    <w:rsid w:val="00792E5C"/>
    <w:rsid w:val="0079554C"/>
    <w:rsid w:val="007B33C1"/>
    <w:rsid w:val="007B3523"/>
    <w:rsid w:val="008437BD"/>
    <w:rsid w:val="00855B50"/>
    <w:rsid w:val="008616DF"/>
    <w:rsid w:val="008A72D3"/>
    <w:rsid w:val="008F4380"/>
    <w:rsid w:val="00932009"/>
    <w:rsid w:val="009513E8"/>
    <w:rsid w:val="00982297"/>
    <w:rsid w:val="009851B5"/>
    <w:rsid w:val="00994CDD"/>
    <w:rsid w:val="009A723D"/>
    <w:rsid w:val="009C51ED"/>
    <w:rsid w:val="009C6D55"/>
    <w:rsid w:val="009E5A11"/>
    <w:rsid w:val="00A07908"/>
    <w:rsid w:val="00A12F25"/>
    <w:rsid w:val="00A912A6"/>
    <w:rsid w:val="00AA5C5E"/>
    <w:rsid w:val="00AF04A1"/>
    <w:rsid w:val="00AF5BA0"/>
    <w:rsid w:val="00AF78B5"/>
    <w:rsid w:val="00B0026A"/>
    <w:rsid w:val="00B22062"/>
    <w:rsid w:val="00B50030"/>
    <w:rsid w:val="00B6733C"/>
    <w:rsid w:val="00B679AF"/>
    <w:rsid w:val="00B965F3"/>
    <w:rsid w:val="00BD0E98"/>
    <w:rsid w:val="00BF1D9C"/>
    <w:rsid w:val="00C01A92"/>
    <w:rsid w:val="00C3796D"/>
    <w:rsid w:val="00C512F7"/>
    <w:rsid w:val="00C631C2"/>
    <w:rsid w:val="00C908EA"/>
    <w:rsid w:val="00C95213"/>
    <w:rsid w:val="00CD0EBB"/>
    <w:rsid w:val="00CD1E3E"/>
    <w:rsid w:val="00D13174"/>
    <w:rsid w:val="00D61218"/>
    <w:rsid w:val="00DC20CA"/>
    <w:rsid w:val="00DF0632"/>
    <w:rsid w:val="00DF0F4D"/>
    <w:rsid w:val="00DF2FF2"/>
    <w:rsid w:val="00E12B16"/>
    <w:rsid w:val="00E66A8F"/>
    <w:rsid w:val="00E82195"/>
    <w:rsid w:val="00E84EE6"/>
    <w:rsid w:val="00E918C6"/>
    <w:rsid w:val="00ED0CC3"/>
    <w:rsid w:val="00F55E9E"/>
    <w:rsid w:val="00FC3DE0"/>
    <w:rsid w:val="00FD173F"/>
    <w:rsid w:val="00FE2746"/>
    <w:rsid w:val="00FE6556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7DD"/>
  <w15:chartTrackingRefBased/>
  <w15:docId w15:val="{42DE7279-5B66-45A2-86D6-46C9B27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3F"/>
    <w:rPr>
      <w:color w:val="0563C1"/>
      <w:u w:val="single"/>
    </w:rPr>
  </w:style>
  <w:style w:type="paragraph" w:customStyle="1" w:styleId="xxxxxxmsolistparagraph">
    <w:name w:val="x_x_x_x_x_x_msolistparagraph"/>
    <w:basedOn w:val="Normal"/>
    <w:rsid w:val="001A173F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1A173F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73F"/>
    <w:rPr>
      <w:rFonts w:ascii="Calibri" w:eastAsiaTheme="minorEastAsia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A173F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E6556"/>
  </w:style>
  <w:style w:type="paragraph" w:customStyle="1" w:styleId="xxxxxxmsonormal">
    <w:name w:val="x_x_x_x_x_x_msonormal"/>
    <w:basedOn w:val="Normal"/>
    <w:rsid w:val="00B2206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D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Simonson</dc:creator>
  <cp:keywords/>
  <dc:description/>
  <cp:lastModifiedBy>Kellie Reynolds</cp:lastModifiedBy>
  <cp:revision>2</cp:revision>
  <dcterms:created xsi:type="dcterms:W3CDTF">2021-02-10T00:55:00Z</dcterms:created>
  <dcterms:modified xsi:type="dcterms:W3CDTF">2021-02-10T00:55:00Z</dcterms:modified>
</cp:coreProperties>
</file>