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D3300B" w:rsidRDefault="00873250" w:rsidP="003A6E89">
      <w:pPr>
        <w:spacing w:after="60" w:line="288" w:lineRule="auto"/>
        <w:ind w:firstLine="0"/>
        <w:rPr>
          <w:color w:val="010000"/>
          <w:sz w:val="24"/>
          <w:shd w:val="clear" w:color="auto" w:fill="FFFFFF"/>
        </w:rPr>
      </w:pPr>
      <w:bookmarkStart w:id="0" w:name="_Toc524440032"/>
      <w:r w:rsidRPr="00D3300B">
        <w:rPr>
          <w:sz w:val="24"/>
        </w:rPr>
        <w:t>“</w:t>
      </w:r>
      <w:r w:rsidR="00D3300B" w:rsidRPr="00D3300B">
        <w:rPr>
          <w:b/>
          <w:bCs/>
          <w:i/>
          <w:iCs/>
          <w:sz w:val="24"/>
        </w:rPr>
        <w:t>The Inside of the Cup</w:t>
      </w:r>
      <w:r w:rsidRPr="00D3300B">
        <w:rPr>
          <w:sz w:val="24"/>
        </w:rPr>
        <w:t>”</w:t>
      </w:r>
      <w:bookmarkEnd w:id="0"/>
      <w:r w:rsidRPr="00D3300B">
        <w:rPr>
          <w:sz w:val="24"/>
        </w:rPr>
        <w:t xml:space="preserve"> by S. </w:t>
      </w:r>
      <w:proofErr w:type="spellStart"/>
      <w:r w:rsidRPr="00D3300B">
        <w:rPr>
          <w:sz w:val="24"/>
        </w:rPr>
        <w:t>Finlan</w:t>
      </w:r>
      <w:proofErr w:type="spellEnd"/>
      <w:r w:rsidRPr="00D3300B">
        <w:rPr>
          <w:sz w:val="24"/>
        </w:rPr>
        <w:t xml:space="preserve">, at </w:t>
      </w:r>
      <w:proofErr w:type="gramStart"/>
      <w:r w:rsidRPr="00D3300B">
        <w:rPr>
          <w:sz w:val="24"/>
        </w:rPr>
        <w:t>The</w:t>
      </w:r>
      <w:proofErr w:type="gramEnd"/>
      <w:r w:rsidRPr="00D3300B">
        <w:rPr>
          <w:sz w:val="24"/>
        </w:rPr>
        <w:t xml:space="preserve"> First Church, </w:t>
      </w:r>
      <w:r w:rsidR="00D3300B" w:rsidRPr="00D3300B">
        <w:rPr>
          <w:sz w:val="24"/>
        </w:rPr>
        <w:t>August 3</w:t>
      </w:r>
      <w:r w:rsidR="006256E8" w:rsidRPr="00D3300B">
        <w:rPr>
          <w:sz w:val="24"/>
        </w:rPr>
        <w:t>, 20</w:t>
      </w:r>
      <w:r w:rsidR="00947E99" w:rsidRPr="00D3300B">
        <w:rPr>
          <w:sz w:val="24"/>
        </w:rPr>
        <w:t>25</w:t>
      </w:r>
    </w:p>
    <w:p w:rsidR="00D3300B" w:rsidRPr="00D3300B" w:rsidRDefault="00D3300B" w:rsidP="00D3300B">
      <w:pPr>
        <w:spacing w:before="1" w:line="240" w:lineRule="auto"/>
        <w:ind w:firstLine="0"/>
        <w:rPr>
          <w:b/>
          <w:bCs/>
          <w:sz w:val="23"/>
        </w:rPr>
      </w:pPr>
      <w:r w:rsidRPr="00D3300B">
        <w:rPr>
          <w:b/>
          <w:bCs/>
          <w:sz w:val="23"/>
        </w:rPr>
        <w:t>Colossians 3:2–10</w:t>
      </w:r>
    </w:p>
    <w:p w:rsidR="00D3300B" w:rsidRPr="00D3300B" w:rsidRDefault="00D3300B" w:rsidP="00D3300B">
      <w:pPr>
        <w:pStyle w:val="chapter-1"/>
        <w:shd w:val="clear" w:color="auto" w:fill="FFFFFF"/>
        <w:spacing w:before="0" w:beforeAutospacing="0" w:after="0" w:afterAutospacing="0" w:line="286" w:lineRule="auto"/>
        <w:ind w:firstLine="317"/>
        <w:rPr>
          <w:sz w:val="23"/>
          <w:lang w:bidi="ar-SA"/>
        </w:rPr>
      </w:pPr>
      <w:r w:rsidRPr="00D3300B">
        <w:rPr>
          <w:rStyle w:val="text"/>
          <w:sz w:val="23"/>
          <w:shd w:val="clear" w:color="auto" w:fill="FFFFFF"/>
          <w:vertAlign w:val="superscript"/>
        </w:rPr>
        <w:t xml:space="preserve">2 </w:t>
      </w:r>
      <w:r w:rsidRPr="00D3300B">
        <w:rPr>
          <w:rStyle w:val="text"/>
          <w:sz w:val="23"/>
          <w:shd w:val="clear" w:color="auto" w:fill="FFFFFF"/>
        </w:rPr>
        <w:t xml:space="preserve">Set your minds on the things that are above, not on the things that are on earth, </w:t>
      </w:r>
      <w:r w:rsidRPr="00D3300B">
        <w:rPr>
          <w:rStyle w:val="text"/>
          <w:sz w:val="23"/>
          <w:shd w:val="clear" w:color="auto" w:fill="FFFFFF"/>
          <w:vertAlign w:val="superscript"/>
        </w:rPr>
        <w:t xml:space="preserve">3 </w:t>
      </w:r>
      <w:r w:rsidRPr="00D3300B">
        <w:rPr>
          <w:rStyle w:val="text"/>
          <w:sz w:val="23"/>
          <w:shd w:val="clear" w:color="auto" w:fill="FFFFFF"/>
        </w:rPr>
        <w:t xml:space="preserve">for you have died, and your life is hidden with Christ in God. </w:t>
      </w:r>
      <w:r w:rsidRPr="00D3300B">
        <w:rPr>
          <w:rStyle w:val="text"/>
          <w:sz w:val="23"/>
          <w:shd w:val="clear" w:color="auto" w:fill="FFFFFF"/>
          <w:vertAlign w:val="superscript"/>
        </w:rPr>
        <w:t xml:space="preserve">4 </w:t>
      </w:r>
      <w:r w:rsidRPr="00D3300B">
        <w:rPr>
          <w:rStyle w:val="text"/>
          <w:sz w:val="23"/>
          <w:shd w:val="clear" w:color="auto" w:fill="FFFFFF"/>
        </w:rPr>
        <w:t xml:space="preserve">When Christ who is your </w:t>
      </w:r>
      <w:r w:rsidRPr="00D3300B">
        <w:rPr>
          <w:sz w:val="23"/>
          <w:lang w:bidi="ar-SA"/>
        </w:rPr>
        <w:t>life is revealed, then you also will be revealed with him in glory.</w:t>
      </w:r>
    </w:p>
    <w:p w:rsidR="00D3300B" w:rsidRPr="00D3300B" w:rsidRDefault="00D3300B" w:rsidP="00D3300B">
      <w:pPr>
        <w:overflowPunct/>
        <w:autoSpaceDE/>
        <w:autoSpaceDN/>
        <w:adjustRightInd/>
        <w:spacing w:after="203" w:line="286" w:lineRule="auto"/>
        <w:ind w:firstLine="317"/>
        <w:textAlignment w:val="auto"/>
        <w:rPr>
          <w:sz w:val="23"/>
          <w:szCs w:val="24"/>
          <w:shd w:val="clear" w:color="auto" w:fill="FFFFFF"/>
        </w:rPr>
      </w:pPr>
      <w:r w:rsidRPr="00D3300B">
        <w:rPr>
          <w:sz w:val="23"/>
          <w:szCs w:val="24"/>
          <w:vertAlign w:val="superscript"/>
        </w:rPr>
        <w:t xml:space="preserve">5 </w:t>
      </w:r>
      <w:r w:rsidRPr="00D3300B">
        <w:rPr>
          <w:sz w:val="23"/>
          <w:szCs w:val="24"/>
        </w:rPr>
        <w:t xml:space="preserve">Put to death, therefore, whatever in you is earthly: sexual immorality, impurity, passion, evil desire, and greed (which </w:t>
      </w:r>
      <w:proofErr w:type="gramStart"/>
      <w:r w:rsidRPr="00D3300B">
        <w:rPr>
          <w:sz w:val="23"/>
          <w:szCs w:val="24"/>
        </w:rPr>
        <w:t>is</w:t>
      </w:r>
      <w:proofErr w:type="gramEnd"/>
      <w:r w:rsidRPr="00D3300B">
        <w:rPr>
          <w:sz w:val="23"/>
          <w:szCs w:val="24"/>
        </w:rPr>
        <w:t xml:space="preserve"> idolatry). . . </w:t>
      </w:r>
      <w:r w:rsidRPr="00D3300B">
        <w:rPr>
          <w:rStyle w:val="text"/>
          <w:sz w:val="23"/>
          <w:shd w:val="clear" w:color="auto" w:fill="FFFFFF"/>
          <w:vertAlign w:val="superscript"/>
        </w:rPr>
        <w:t>8</w:t>
      </w:r>
      <w:r w:rsidRPr="00D3300B">
        <w:rPr>
          <w:rStyle w:val="text"/>
          <w:sz w:val="23"/>
          <w:shd w:val="clear" w:color="auto" w:fill="FFFFFF"/>
        </w:rPr>
        <w:t xml:space="preserve">Now </w:t>
      </w:r>
      <w:r w:rsidRPr="00D3300B">
        <w:rPr>
          <w:rStyle w:val="text"/>
          <w:sz w:val="23"/>
          <w:szCs w:val="24"/>
          <w:shd w:val="clear" w:color="auto" w:fill="FFFFFF"/>
        </w:rPr>
        <w:t>you</w:t>
      </w:r>
      <w:r w:rsidRPr="00D3300B">
        <w:rPr>
          <w:rStyle w:val="text"/>
          <w:sz w:val="23"/>
          <w:shd w:val="clear" w:color="auto" w:fill="FFFFFF"/>
        </w:rPr>
        <w:t xml:space="preserve"> </w:t>
      </w:r>
      <w:r w:rsidRPr="00D3300B">
        <w:rPr>
          <w:rStyle w:val="text"/>
          <w:sz w:val="23"/>
          <w:szCs w:val="24"/>
          <w:shd w:val="clear" w:color="auto" w:fill="FFFFFF"/>
        </w:rPr>
        <w:t>must</w:t>
      </w:r>
      <w:r w:rsidRPr="00D3300B">
        <w:rPr>
          <w:rStyle w:val="text"/>
          <w:sz w:val="23"/>
          <w:shd w:val="clear" w:color="auto" w:fill="FFFFFF"/>
        </w:rPr>
        <w:t xml:space="preserve"> </w:t>
      </w:r>
      <w:r w:rsidRPr="00D3300B">
        <w:rPr>
          <w:rStyle w:val="text"/>
          <w:sz w:val="23"/>
          <w:szCs w:val="24"/>
          <w:shd w:val="clear" w:color="auto" w:fill="FFFFFF"/>
        </w:rPr>
        <w:t>get</w:t>
      </w:r>
      <w:r w:rsidRPr="00D3300B">
        <w:rPr>
          <w:rStyle w:val="text"/>
          <w:sz w:val="23"/>
          <w:shd w:val="clear" w:color="auto" w:fill="FFFFFF"/>
        </w:rPr>
        <w:t xml:space="preserve"> </w:t>
      </w:r>
      <w:r w:rsidRPr="00D3300B">
        <w:rPr>
          <w:rStyle w:val="text"/>
          <w:sz w:val="23"/>
          <w:szCs w:val="24"/>
          <w:shd w:val="clear" w:color="auto" w:fill="FFFFFF"/>
        </w:rPr>
        <w:t>rid</w:t>
      </w:r>
      <w:r w:rsidRPr="00D3300B">
        <w:rPr>
          <w:rStyle w:val="text"/>
          <w:sz w:val="23"/>
          <w:shd w:val="clear" w:color="auto" w:fill="FFFFFF"/>
        </w:rPr>
        <w:t xml:space="preserve"> </w:t>
      </w:r>
      <w:r w:rsidRPr="00D3300B">
        <w:rPr>
          <w:rStyle w:val="text"/>
          <w:sz w:val="23"/>
          <w:szCs w:val="24"/>
          <w:shd w:val="clear" w:color="auto" w:fill="FFFFFF"/>
        </w:rPr>
        <w:t>of</w:t>
      </w:r>
      <w:r w:rsidRPr="00D3300B">
        <w:rPr>
          <w:rStyle w:val="text"/>
          <w:sz w:val="23"/>
          <w:shd w:val="clear" w:color="auto" w:fill="FFFFFF"/>
        </w:rPr>
        <w:t xml:space="preserve"> </w:t>
      </w:r>
      <w:r w:rsidRPr="00D3300B">
        <w:rPr>
          <w:rStyle w:val="text"/>
          <w:sz w:val="23"/>
          <w:szCs w:val="24"/>
          <w:shd w:val="clear" w:color="auto" w:fill="FFFFFF"/>
        </w:rPr>
        <w:t>all</w:t>
      </w:r>
      <w:r w:rsidRPr="00D3300B">
        <w:rPr>
          <w:rStyle w:val="text"/>
          <w:sz w:val="23"/>
          <w:shd w:val="clear" w:color="auto" w:fill="FFFFFF"/>
        </w:rPr>
        <w:t xml:space="preserve"> </w:t>
      </w:r>
      <w:r w:rsidRPr="00D3300B">
        <w:rPr>
          <w:rStyle w:val="text"/>
          <w:sz w:val="23"/>
          <w:szCs w:val="24"/>
          <w:shd w:val="clear" w:color="auto" w:fill="FFFFFF"/>
        </w:rPr>
        <w:t>such</w:t>
      </w:r>
      <w:r w:rsidRPr="00D3300B">
        <w:rPr>
          <w:rStyle w:val="text"/>
          <w:sz w:val="23"/>
          <w:shd w:val="clear" w:color="auto" w:fill="FFFFFF"/>
        </w:rPr>
        <w:t xml:space="preserve"> </w:t>
      </w:r>
      <w:r w:rsidRPr="00D3300B">
        <w:rPr>
          <w:rStyle w:val="text"/>
          <w:sz w:val="23"/>
          <w:szCs w:val="24"/>
          <w:shd w:val="clear" w:color="auto" w:fill="FFFFFF"/>
        </w:rPr>
        <w:t>things:</w:t>
      </w:r>
      <w:r w:rsidRPr="00D3300B">
        <w:rPr>
          <w:rStyle w:val="text"/>
          <w:sz w:val="23"/>
          <w:shd w:val="clear" w:color="auto" w:fill="FFFFFF"/>
        </w:rPr>
        <w:t xml:space="preserve"> </w:t>
      </w:r>
      <w:r w:rsidRPr="00D3300B">
        <w:rPr>
          <w:rStyle w:val="text"/>
          <w:sz w:val="23"/>
          <w:szCs w:val="24"/>
          <w:shd w:val="clear" w:color="auto" w:fill="FFFFFF"/>
        </w:rPr>
        <w:t>anger,</w:t>
      </w:r>
      <w:r w:rsidRPr="00D3300B">
        <w:rPr>
          <w:rStyle w:val="text"/>
          <w:sz w:val="23"/>
          <w:shd w:val="clear" w:color="auto" w:fill="FFFFFF"/>
        </w:rPr>
        <w:t xml:space="preserve"> </w:t>
      </w:r>
      <w:r w:rsidRPr="00D3300B">
        <w:rPr>
          <w:rStyle w:val="text"/>
          <w:sz w:val="23"/>
          <w:szCs w:val="24"/>
          <w:shd w:val="clear" w:color="auto" w:fill="FFFFFF"/>
        </w:rPr>
        <w:t>wrath,</w:t>
      </w:r>
      <w:r w:rsidRPr="00D3300B">
        <w:rPr>
          <w:rStyle w:val="text"/>
          <w:sz w:val="23"/>
          <w:shd w:val="clear" w:color="auto" w:fill="FFFFFF"/>
        </w:rPr>
        <w:t xml:space="preserve"> </w:t>
      </w:r>
      <w:r w:rsidRPr="00D3300B">
        <w:rPr>
          <w:rStyle w:val="text"/>
          <w:sz w:val="23"/>
          <w:szCs w:val="24"/>
          <w:shd w:val="clear" w:color="auto" w:fill="FFFFFF"/>
        </w:rPr>
        <w:t>malice,</w:t>
      </w:r>
      <w:r w:rsidRPr="00D3300B">
        <w:rPr>
          <w:rStyle w:val="text"/>
          <w:sz w:val="23"/>
          <w:shd w:val="clear" w:color="auto" w:fill="FFFFFF"/>
        </w:rPr>
        <w:t xml:space="preserve"> </w:t>
      </w:r>
      <w:r w:rsidRPr="00D3300B">
        <w:rPr>
          <w:rStyle w:val="text"/>
          <w:sz w:val="23"/>
          <w:szCs w:val="24"/>
          <w:shd w:val="clear" w:color="auto" w:fill="FFFFFF"/>
        </w:rPr>
        <w:t>slander,</w:t>
      </w:r>
      <w:r w:rsidRPr="00D3300B">
        <w:rPr>
          <w:rStyle w:val="text"/>
          <w:sz w:val="23"/>
          <w:shd w:val="clear" w:color="auto" w:fill="FFFFFF"/>
        </w:rPr>
        <w:t xml:space="preserve"> </w:t>
      </w:r>
      <w:r w:rsidRPr="00D3300B">
        <w:rPr>
          <w:rStyle w:val="text"/>
          <w:sz w:val="23"/>
          <w:szCs w:val="24"/>
          <w:shd w:val="clear" w:color="auto" w:fill="FFFFFF"/>
        </w:rPr>
        <w:t>and</w:t>
      </w:r>
      <w:r w:rsidRPr="00D3300B">
        <w:rPr>
          <w:rStyle w:val="text"/>
          <w:sz w:val="23"/>
          <w:shd w:val="clear" w:color="auto" w:fill="FFFFFF"/>
        </w:rPr>
        <w:t xml:space="preserve"> </w:t>
      </w:r>
      <w:r w:rsidRPr="00D3300B">
        <w:rPr>
          <w:rStyle w:val="text"/>
          <w:sz w:val="23"/>
          <w:szCs w:val="24"/>
          <w:shd w:val="clear" w:color="auto" w:fill="FFFFFF"/>
        </w:rPr>
        <w:t>abusive</w:t>
      </w:r>
      <w:r w:rsidRPr="00D3300B">
        <w:rPr>
          <w:rStyle w:val="text"/>
          <w:sz w:val="23"/>
          <w:shd w:val="clear" w:color="auto" w:fill="FFFFFF"/>
        </w:rPr>
        <w:t xml:space="preserve"> </w:t>
      </w:r>
      <w:r w:rsidRPr="00D3300B">
        <w:rPr>
          <w:rStyle w:val="text"/>
          <w:sz w:val="23"/>
          <w:szCs w:val="24"/>
          <w:shd w:val="clear" w:color="auto" w:fill="FFFFFF"/>
        </w:rPr>
        <w:t>language</w:t>
      </w:r>
      <w:r w:rsidRPr="00D3300B">
        <w:rPr>
          <w:rStyle w:val="text"/>
          <w:sz w:val="23"/>
          <w:shd w:val="clear" w:color="auto" w:fill="FFFFFF"/>
        </w:rPr>
        <w:t xml:space="preserve"> </w:t>
      </w:r>
      <w:r w:rsidRPr="00D3300B">
        <w:rPr>
          <w:rStyle w:val="text"/>
          <w:sz w:val="23"/>
          <w:szCs w:val="24"/>
          <w:shd w:val="clear" w:color="auto" w:fill="FFFFFF"/>
        </w:rPr>
        <w:t>from</w:t>
      </w:r>
      <w:r w:rsidRPr="00D3300B">
        <w:rPr>
          <w:rStyle w:val="text"/>
          <w:sz w:val="23"/>
          <w:shd w:val="clear" w:color="auto" w:fill="FFFFFF"/>
        </w:rPr>
        <w:t xml:space="preserve"> </w:t>
      </w:r>
      <w:r w:rsidRPr="00D3300B">
        <w:rPr>
          <w:rStyle w:val="text"/>
          <w:sz w:val="23"/>
          <w:szCs w:val="24"/>
          <w:shd w:val="clear" w:color="auto" w:fill="FFFFFF"/>
        </w:rPr>
        <w:t>your</w:t>
      </w:r>
      <w:r w:rsidRPr="00D3300B">
        <w:rPr>
          <w:rStyle w:val="text"/>
          <w:sz w:val="23"/>
          <w:shd w:val="clear" w:color="auto" w:fill="FFFFFF"/>
        </w:rPr>
        <w:t xml:space="preserve"> </w:t>
      </w:r>
      <w:r w:rsidRPr="00D3300B">
        <w:rPr>
          <w:rStyle w:val="text"/>
          <w:sz w:val="23"/>
          <w:szCs w:val="24"/>
          <w:shd w:val="clear" w:color="auto" w:fill="FFFFFF"/>
        </w:rPr>
        <w:t>mouth.</w:t>
      </w:r>
      <w:r w:rsidRPr="00D3300B">
        <w:rPr>
          <w:rStyle w:val="text"/>
          <w:sz w:val="23"/>
          <w:shd w:val="clear" w:color="auto" w:fill="FFFFFF"/>
        </w:rPr>
        <w:t xml:space="preserve"> </w:t>
      </w:r>
      <w:r w:rsidRPr="00D3300B">
        <w:rPr>
          <w:rStyle w:val="text"/>
          <w:sz w:val="23"/>
          <w:szCs w:val="24"/>
          <w:shd w:val="clear" w:color="auto" w:fill="FFFFFF"/>
          <w:vertAlign w:val="superscript"/>
        </w:rPr>
        <w:t>9</w:t>
      </w:r>
      <w:r w:rsidRPr="00D3300B">
        <w:rPr>
          <w:rStyle w:val="text"/>
          <w:sz w:val="23"/>
          <w:shd w:val="clear" w:color="auto" w:fill="FFFFFF"/>
          <w:vertAlign w:val="superscript"/>
        </w:rPr>
        <w:t xml:space="preserve"> </w:t>
      </w:r>
      <w:r w:rsidRPr="00D3300B">
        <w:rPr>
          <w:rStyle w:val="text"/>
          <w:sz w:val="23"/>
          <w:szCs w:val="24"/>
          <w:shd w:val="clear" w:color="auto" w:fill="FFFFFF"/>
        </w:rPr>
        <w:t>Do</w:t>
      </w:r>
      <w:r w:rsidRPr="00D3300B">
        <w:rPr>
          <w:rStyle w:val="text"/>
          <w:sz w:val="23"/>
          <w:shd w:val="clear" w:color="auto" w:fill="FFFFFF"/>
        </w:rPr>
        <w:t xml:space="preserve"> </w:t>
      </w:r>
      <w:r w:rsidRPr="00D3300B">
        <w:rPr>
          <w:rStyle w:val="text"/>
          <w:sz w:val="23"/>
          <w:szCs w:val="24"/>
          <w:shd w:val="clear" w:color="auto" w:fill="FFFFFF"/>
        </w:rPr>
        <w:t>not</w:t>
      </w:r>
      <w:r w:rsidRPr="00D3300B">
        <w:rPr>
          <w:rStyle w:val="text"/>
          <w:sz w:val="23"/>
          <w:shd w:val="clear" w:color="auto" w:fill="FFFFFF"/>
        </w:rPr>
        <w:t xml:space="preserve"> </w:t>
      </w:r>
      <w:r w:rsidRPr="00D3300B">
        <w:rPr>
          <w:rStyle w:val="text"/>
          <w:sz w:val="23"/>
          <w:szCs w:val="24"/>
          <w:shd w:val="clear" w:color="auto" w:fill="FFFFFF"/>
        </w:rPr>
        <w:t>lie</w:t>
      </w:r>
      <w:r w:rsidRPr="00D3300B">
        <w:rPr>
          <w:rStyle w:val="text"/>
          <w:sz w:val="23"/>
          <w:shd w:val="clear" w:color="auto" w:fill="FFFFFF"/>
        </w:rPr>
        <w:t xml:space="preserve"> </w:t>
      </w:r>
      <w:r w:rsidRPr="00D3300B">
        <w:rPr>
          <w:rStyle w:val="text"/>
          <w:sz w:val="23"/>
          <w:szCs w:val="24"/>
          <w:shd w:val="clear" w:color="auto" w:fill="FFFFFF"/>
        </w:rPr>
        <w:t>to</w:t>
      </w:r>
      <w:r w:rsidRPr="00D3300B">
        <w:rPr>
          <w:rStyle w:val="text"/>
          <w:sz w:val="23"/>
          <w:shd w:val="clear" w:color="auto" w:fill="FFFFFF"/>
        </w:rPr>
        <w:t xml:space="preserve"> </w:t>
      </w:r>
      <w:r w:rsidRPr="00D3300B">
        <w:rPr>
          <w:rStyle w:val="text"/>
          <w:sz w:val="23"/>
          <w:szCs w:val="24"/>
          <w:shd w:val="clear" w:color="auto" w:fill="FFFFFF"/>
        </w:rPr>
        <w:t>one</w:t>
      </w:r>
      <w:r w:rsidRPr="00D3300B">
        <w:rPr>
          <w:rStyle w:val="text"/>
          <w:sz w:val="23"/>
          <w:shd w:val="clear" w:color="auto" w:fill="FFFFFF"/>
        </w:rPr>
        <w:t xml:space="preserve"> </w:t>
      </w:r>
      <w:r w:rsidRPr="00D3300B">
        <w:rPr>
          <w:rStyle w:val="text"/>
          <w:sz w:val="23"/>
          <w:szCs w:val="24"/>
          <w:shd w:val="clear" w:color="auto" w:fill="FFFFFF"/>
        </w:rPr>
        <w:t>another,</w:t>
      </w:r>
      <w:r w:rsidRPr="00D3300B">
        <w:rPr>
          <w:rStyle w:val="text"/>
          <w:sz w:val="23"/>
          <w:shd w:val="clear" w:color="auto" w:fill="FFFFFF"/>
        </w:rPr>
        <w:t xml:space="preserve"> </w:t>
      </w:r>
      <w:r w:rsidRPr="00D3300B">
        <w:rPr>
          <w:rStyle w:val="text"/>
          <w:sz w:val="23"/>
          <w:szCs w:val="24"/>
          <w:shd w:val="clear" w:color="auto" w:fill="FFFFFF"/>
        </w:rPr>
        <w:t>seeing</w:t>
      </w:r>
      <w:r w:rsidRPr="00D3300B">
        <w:rPr>
          <w:rStyle w:val="text"/>
          <w:sz w:val="23"/>
          <w:shd w:val="clear" w:color="auto" w:fill="FFFFFF"/>
        </w:rPr>
        <w:t xml:space="preserve"> </w:t>
      </w:r>
      <w:r w:rsidRPr="00D3300B">
        <w:rPr>
          <w:rStyle w:val="text"/>
          <w:sz w:val="23"/>
          <w:szCs w:val="24"/>
          <w:shd w:val="clear" w:color="auto" w:fill="FFFFFF"/>
        </w:rPr>
        <w:t>that</w:t>
      </w:r>
      <w:r w:rsidRPr="00D3300B">
        <w:rPr>
          <w:rStyle w:val="text"/>
          <w:sz w:val="23"/>
          <w:shd w:val="clear" w:color="auto" w:fill="FFFFFF"/>
        </w:rPr>
        <w:t xml:space="preserve"> </w:t>
      </w:r>
      <w:r w:rsidRPr="00D3300B">
        <w:rPr>
          <w:rStyle w:val="text"/>
          <w:sz w:val="23"/>
          <w:szCs w:val="24"/>
          <w:shd w:val="clear" w:color="auto" w:fill="FFFFFF"/>
        </w:rPr>
        <w:t>you</w:t>
      </w:r>
      <w:r w:rsidRPr="00D3300B">
        <w:rPr>
          <w:rStyle w:val="text"/>
          <w:sz w:val="23"/>
          <w:shd w:val="clear" w:color="auto" w:fill="FFFFFF"/>
        </w:rPr>
        <w:t xml:space="preserve"> </w:t>
      </w:r>
      <w:r w:rsidRPr="00D3300B">
        <w:rPr>
          <w:rStyle w:val="text"/>
          <w:sz w:val="23"/>
          <w:szCs w:val="24"/>
          <w:shd w:val="clear" w:color="auto" w:fill="FFFFFF"/>
        </w:rPr>
        <w:t>have</w:t>
      </w:r>
      <w:r w:rsidRPr="00D3300B">
        <w:rPr>
          <w:rStyle w:val="text"/>
          <w:sz w:val="23"/>
          <w:shd w:val="clear" w:color="auto" w:fill="FFFFFF"/>
        </w:rPr>
        <w:t xml:space="preserve"> </w:t>
      </w:r>
      <w:r w:rsidRPr="00D3300B">
        <w:rPr>
          <w:rStyle w:val="text"/>
          <w:sz w:val="23"/>
          <w:szCs w:val="24"/>
          <w:shd w:val="clear" w:color="auto" w:fill="FFFFFF"/>
        </w:rPr>
        <w:t>stripped</w:t>
      </w:r>
      <w:r w:rsidRPr="00D3300B">
        <w:rPr>
          <w:rStyle w:val="text"/>
          <w:sz w:val="23"/>
          <w:shd w:val="clear" w:color="auto" w:fill="FFFFFF"/>
        </w:rPr>
        <w:t xml:space="preserve"> </w:t>
      </w:r>
      <w:r w:rsidRPr="00D3300B">
        <w:rPr>
          <w:rStyle w:val="text"/>
          <w:sz w:val="23"/>
          <w:szCs w:val="24"/>
          <w:shd w:val="clear" w:color="auto" w:fill="FFFFFF"/>
        </w:rPr>
        <w:t>off</w:t>
      </w:r>
      <w:r w:rsidRPr="00D3300B">
        <w:rPr>
          <w:rStyle w:val="text"/>
          <w:sz w:val="23"/>
          <w:shd w:val="clear" w:color="auto" w:fill="FFFFFF"/>
        </w:rPr>
        <w:t xml:space="preserve"> </w:t>
      </w:r>
      <w:r w:rsidRPr="00D3300B">
        <w:rPr>
          <w:rStyle w:val="text"/>
          <w:sz w:val="23"/>
          <w:szCs w:val="24"/>
          <w:shd w:val="clear" w:color="auto" w:fill="FFFFFF"/>
        </w:rPr>
        <w:t>the</w:t>
      </w:r>
      <w:r w:rsidRPr="00D3300B">
        <w:rPr>
          <w:rStyle w:val="text"/>
          <w:sz w:val="23"/>
          <w:shd w:val="clear" w:color="auto" w:fill="FFFFFF"/>
        </w:rPr>
        <w:t xml:space="preserve"> </w:t>
      </w:r>
      <w:r w:rsidRPr="00D3300B">
        <w:rPr>
          <w:rStyle w:val="text"/>
          <w:sz w:val="23"/>
          <w:szCs w:val="24"/>
          <w:shd w:val="clear" w:color="auto" w:fill="FFFFFF"/>
        </w:rPr>
        <w:t>old</w:t>
      </w:r>
      <w:r w:rsidRPr="00D3300B">
        <w:rPr>
          <w:rStyle w:val="text"/>
          <w:sz w:val="23"/>
          <w:shd w:val="clear" w:color="auto" w:fill="FFFFFF"/>
        </w:rPr>
        <w:t xml:space="preserve"> </w:t>
      </w:r>
      <w:r w:rsidRPr="00D3300B">
        <w:rPr>
          <w:rStyle w:val="text"/>
          <w:sz w:val="23"/>
          <w:szCs w:val="24"/>
          <w:shd w:val="clear" w:color="auto" w:fill="FFFFFF"/>
        </w:rPr>
        <w:t>self</w:t>
      </w:r>
      <w:r w:rsidRPr="00D3300B">
        <w:rPr>
          <w:rStyle w:val="text"/>
          <w:sz w:val="23"/>
          <w:shd w:val="clear" w:color="auto" w:fill="FFFFFF"/>
        </w:rPr>
        <w:t xml:space="preserve"> </w:t>
      </w:r>
      <w:r w:rsidRPr="00D3300B">
        <w:rPr>
          <w:rStyle w:val="text"/>
          <w:sz w:val="23"/>
          <w:szCs w:val="24"/>
          <w:shd w:val="clear" w:color="auto" w:fill="FFFFFF"/>
        </w:rPr>
        <w:t>with</w:t>
      </w:r>
      <w:r w:rsidRPr="00D3300B">
        <w:rPr>
          <w:rStyle w:val="text"/>
          <w:sz w:val="23"/>
          <w:shd w:val="clear" w:color="auto" w:fill="FFFFFF"/>
        </w:rPr>
        <w:t xml:space="preserve"> </w:t>
      </w:r>
      <w:r w:rsidRPr="00D3300B">
        <w:rPr>
          <w:rStyle w:val="text"/>
          <w:sz w:val="23"/>
          <w:szCs w:val="24"/>
          <w:shd w:val="clear" w:color="auto" w:fill="FFFFFF"/>
        </w:rPr>
        <w:t>its</w:t>
      </w:r>
      <w:r w:rsidRPr="00D3300B">
        <w:rPr>
          <w:rStyle w:val="text"/>
          <w:sz w:val="23"/>
          <w:shd w:val="clear" w:color="auto" w:fill="FFFFFF"/>
        </w:rPr>
        <w:t xml:space="preserve"> </w:t>
      </w:r>
      <w:r w:rsidRPr="00D3300B">
        <w:rPr>
          <w:rStyle w:val="text"/>
          <w:sz w:val="23"/>
          <w:szCs w:val="24"/>
          <w:shd w:val="clear" w:color="auto" w:fill="FFFFFF"/>
        </w:rPr>
        <w:t>practices</w:t>
      </w:r>
      <w:r w:rsidRPr="00D3300B">
        <w:rPr>
          <w:rStyle w:val="text"/>
          <w:sz w:val="23"/>
          <w:shd w:val="clear" w:color="auto" w:fill="FFFFFF"/>
        </w:rPr>
        <w:t xml:space="preserve"> </w:t>
      </w:r>
      <w:r w:rsidRPr="00D3300B">
        <w:rPr>
          <w:rStyle w:val="text"/>
          <w:sz w:val="23"/>
          <w:szCs w:val="24"/>
          <w:shd w:val="clear" w:color="auto" w:fill="FFFFFF"/>
          <w:vertAlign w:val="superscript"/>
        </w:rPr>
        <w:t>10</w:t>
      </w:r>
      <w:r w:rsidRPr="00D3300B">
        <w:rPr>
          <w:rStyle w:val="text"/>
          <w:sz w:val="23"/>
          <w:shd w:val="clear" w:color="auto" w:fill="FFFFFF"/>
          <w:vertAlign w:val="superscript"/>
        </w:rPr>
        <w:t xml:space="preserve"> </w:t>
      </w:r>
      <w:r w:rsidRPr="00D3300B">
        <w:rPr>
          <w:rStyle w:val="text"/>
          <w:sz w:val="23"/>
          <w:szCs w:val="24"/>
          <w:shd w:val="clear" w:color="auto" w:fill="FFFFFF"/>
        </w:rPr>
        <w:t>and</w:t>
      </w:r>
      <w:r w:rsidRPr="00D3300B">
        <w:rPr>
          <w:rStyle w:val="text"/>
          <w:sz w:val="23"/>
          <w:shd w:val="clear" w:color="auto" w:fill="FFFFFF"/>
        </w:rPr>
        <w:t xml:space="preserve"> </w:t>
      </w:r>
      <w:r w:rsidRPr="00D3300B">
        <w:rPr>
          <w:rStyle w:val="text"/>
          <w:sz w:val="23"/>
          <w:szCs w:val="24"/>
          <w:shd w:val="clear" w:color="auto" w:fill="FFFFFF"/>
        </w:rPr>
        <w:t>have</w:t>
      </w:r>
      <w:r w:rsidRPr="00D3300B">
        <w:rPr>
          <w:rStyle w:val="text"/>
          <w:sz w:val="23"/>
          <w:shd w:val="clear" w:color="auto" w:fill="FFFFFF"/>
        </w:rPr>
        <w:t xml:space="preserve"> </w:t>
      </w:r>
      <w:r w:rsidRPr="00D3300B">
        <w:rPr>
          <w:rStyle w:val="text"/>
          <w:sz w:val="23"/>
          <w:szCs w:val="24"/>
          <w:shd w:val="clear" w:color="auto" w:fill="FFFFFF"/>
        </w:rPr>
        <w:t>clothed</w:t>
      </w:r>
      <w:r w:rsidRPr="00D3300B">
        <w:rPr>
          <w:rStyle w:val="text"/>
          <w:sz w:val="23"/>
          <w:shd w:val="clear" w:color="auto" w:fill="FFFFFF"/>
        </w:rPr>
        <w:t xml:space="preserve"> </w:t>
      </w:r>
      <w:r w:rsidRPr="00D3300B">
        <w:rPr>
          <w:rStyle w:val="text"/>
          <w:sz w:val="23"/>
          <w:szCs w:val="24"/>
          <w:shd w:val="clear" w:color="auto" w:fill="FFFFFF"/>
        </w:rPr>
        <w:t>yourselves</w:t>
      </w:r>
      <w:r w:rsidRPr="00D3300B">
        <w:rPr>
          <w:rStyle w:val="text"/>
          <w:sz w:val="23"/>
          <w:shd w:val="clear" w:color="auto" w:fill="FFFFFF"/>
        </w:rPr>
        <w:t xml:space="preserve"> </w:t>
      </w:r>
      <w:r w:rsidRPr="00D3300B">
        <w:rPr>
          <w:rStyle w:val="text"/>
          <w:sz w:val="23"/>
          <w:szCs w:val="24"/>
          <w:shd w:val="clear" w:color="auto" w:fill="FFFFFF"/>
        </w:rPr>
        <w:t>with</w:t>
      </w:r>
      <w:r w:rsidRPr="00D3300B">
        <w:rPr>
          <w:rStyle w:val="text"/>
          <w:sz w:val="23"/>
          <w:shd w:val="clear" w:color="auto" w:fill="FFFFFF"/>
        </w:rPr>
        <w:t xml:space="preserve"> </w:t>
      </w:r>
      <w:r w:rsidRPr="00D3300B">
        <w:rPr>
          <w:rStyle w:val="text"/>
          <w:sz w:val="23"/>
          <w:szCs w:val="24"/>
          <w:shd w:val="clear" w:color="auto" w:fill="FFFFFF"/>
        </w:rPr>
        <w:t>the</w:t>
      </w:r>
      <w:r w:rsidRPr="00D3300B">
        <w:rPr>
          <w:rStyle w:val="text"/>
          <w:sz w:val="23"/>
          <w:shd w:val="clear" w:color="auto" w:fill="FFFFFF"/>
        </w:rPr>
        <w:t xml:space="preserve"> </w:t>
      </w:r>
      <w:r w:rsidRPr="00D3300B">
        <w:rPr>
          <w:rStyle w:val="text"/>
          <w:sz w:val="23"/>
          <w:szCs w:val="24"/>
          <w:shd w:val="clear" w:color="auto" w:fill="FFFFFF"/>
        </w:rPr>
        <w:t>new</w:t>
      </w:r>
      <w:r w:rsidRPr="00D3300B">
        <w:rPr>
          <w:rStyle w:val="text"/>
          <w:sz w:val="23"/>
          <w:shd w:val="clear" w:color="auto" w:fill="FFFFFF"/>
        </w:rPr>
        <w:t xml:space="preserve"> </w:t>
      </w:r>
      <w:r w:rsidRPr="00D3300B">
        <w:rPr>
          <w:rStyle w:val="text"/>
          <w:sz w:val="23"/>
          <w:szCs w:val="24"/>
          <w:shd w:val="clear" w:color="auto" w:fill="FFFFFF"/>
        </w:rPr>
        <w:t>self,</w:t>
      </w:r>
      <w:r w:rsidRPr="00D3300B">
        <w:rPr>
          <w:rStyle w:val="text"/>
          <w:sz w:val="23"/>
          <w:shd w:val="clear" w:color="auto" w:fill="FFFFFF"/>
        </w:rPr>
        <w:t xml:space="preserve"> </w:t>
      </w:r>
      <w:r w:rsidRPr="00D3300B">
        <w:rPr>
          <w:rStyle w:val="text"/>
          <w:sz w:val="23"/>
          <w:szCs w:val="24"/>
          <w:shd w:val="clear" w:color="auto" w:fill="FFFFFF"/>
        </w:rPr>
        <w:t>which</w:t>
      </w:r>
      <w:r w:rsidRPr="00D3300B">
        <w:rPr>
          <w:rStyle w:val="text"/>
          <w:sz w:val="23"/>
          <w:shd w:val="clear" w:color="auto" w:fill="FFFFFF"/>
        </w:rPr>
        <w:t xml:space="preserve"> </w:t>
      </w:r>
      <w:r w:rsidRPr="00D3300B">
        <w:rPr>
          <w:rStyle w:val="text"/>
          <w:sz w:val="23"/>
          <w:szCs w:val="24"/>
          <w:shd w:val="clear" w:color="auto" w:fill="FFFFFF"/>
        </w:rPr>
        <w:t>is</w:t>
      </w:r>
      <w:r w:rsidRPr="00D3300B">
        <w:rPr>
          <w:rStyle w:val="text"/>
          <w:sz w:val="23"/>
          <w:shd w:val="clear" w:color="auto" w:fill="FFFFFF"/>
        </w:rPr>
        <w:t xml:space="preserve"> </w:t>
      </w:r>
      <w:r w:rsidRPr="00D3300B">
        <w:rPr>
          <w:rStyle w:val="text"/>
          <w:sz w:val="23"/>
          <w:szCs w:val="24"/>
          <w:shd w:val="clear" w:color="auto" w:fill="FFFFFF"/>
        </w:rPr>
        <w:t>being</w:t>
      </w:r>
      <w:r w:rsidRPr="00D3300B">
        <w:rPr>
          <w:rStyle w:val="text"/>
          <w:sz w:val="23"/>
          <w:shd w:val="clear" w:color="auto" w:fill="FFFFFF"/>
        </w:rPr>
        <w:t xml:space="preserve"> </w:t>
      </w:r>
      <w:r w:rsidRPr="00D3300B">
        <w:rPr>
          <w:rStyle w:val="text"/>
          <w:sz w:val="23"/>
          <w:szCs w:val="24"/>
          <w:shd w:val="clear" w:color="auto" w:fill="FFFFFF"/>
        </w:rPr>
        <w:t>renewed</w:t>
      </w:r>
      <w:r w:rsidRPr="00D3300B">
        <w:rPr>
          <w:rStyle w:val="text"/>
          <w:sz w:val="23"/>
          <w:shd w:val="clear" w:color="auto" w:fill="FFFFFF"/>
        </w:rPr>
        <w:t xml:space="preserve"> </w:t>
      </w:r>
      <w:r w:rsidRPr="00D3300B">
        <w:rPr>
          <w:rStyle w:val="text"/>
          <w:sz w:val="23"/>
          <w:szCs w:val="24"/>
          <w:shd w:val="clear" w:color="auto" w:fill="FFFFFF"/>
        </w:rPr>
        <w:t>in</w:t>
      </w:r>
      <w:r w:rsidRPr="00D3300B">
        <w:rPr>
          <w:rStyle w:val="text"/>
          <w:sz w:val="23"/>
          <w:shd w:val="clear" w:color="auto" w:fill="FFFFFF"/>
        </w:rPr>
        <w:t xml:space="preserve"> </w:t>
      </w:r>
      <w:r w:rsidRPr="00D3300B">
        <w:rPr>
          <w:rStyle w:val="text"/>
          <w:sz w:val="23"/>
          <w:szCs w:val="24"/>
          <w:shd w:val="clear" w:color="auto" w:fill="FFFFFF"/>
        </w:rPr>
        <w:t>knowledge</w:t>
      </w:r>
      <w:r w:rsidRPr="00D3300B">
        <w:rPr>
          <w:rStyle w:val="text"/>
          <w:sz w:val="23"/>
          <w:shd w:val="clear" w:color="auto" w:fill="FFFFFF"/>
        </w:rPr>
        <w:t xml:space="preserve"> </w:t>
      </w:r>
      <w:r w:rsidRPr="00D3300B">
        <w:rPr>
          <w:rStyle w:val="text"/>
          <w:sz w:val="23"/>
          <w:szCs w:val="24"/>
          <w:shd w:val="clear" w:color="auto" w:fill="FFFFFF"/>
        </w:rPr>
        <w:t>according</w:t>
      </w:r>
      <w:r w:rsidRPr="00D3300B">
        <w:rPr>
          <w:rStyle w:val="text"/>
          <w:sz w:val="23"/>
          <w:shd w:val="clear" w:color="auto" w:fill="FFFFFF"/>
        </w:rPr>
        <w:t xml:space="preserve"> </w:t>
      </w:r>
      <w:r w:rsidRPr="00D3300B">
        <w:rPr>
          <w:rStyle w:val="text"/>
          <w:sz w:val="23"/>
          <w:szCs w:val="24"/>
          <w:shd w:val="clear" w:color="auto" w:fill="FFFFFF"/>
        </w:rPr>
        <w:t>to</w:t>
      </w:r>
      <w:r w:rsidRPr="00D3300B">
        <w:rPr>
          <w:rStyle w:val="text"/>
          <w:sz w:val="23"/>
          <w:shd w:val="clear" w:color="auto" w:fill="FFFFFF"/>
        </w:rPr>
        <w:t xml:space="preserve"> </w:t>
      </w:r>
      <w:r w:rsidRPr="00D3300B">
        <w:rPr>
          <w:rStyle w:val="text"/>
          <w:sz w:val="23"/>
          <w:szCs w:val="24"/>
          <w:shd w:val="clear" w:color="auto" w:fill="FFFFFF"/>
        </w:rPr>
        <w:t>the</w:t>
      </w:r>
      <w:r w:rsidRPr="00D3300B">
        <w:rPr>
          <w:rStyle w:val="text"/>
          <w:sz w:val="23"/>
          <w:shd w:val="clear" w:color="auto" w:fill="FFFFFF"/>
        </w:rPr>
        <w:t xml:space="preserve"> </w:t>
      </w:r>
      <w:r w:rsidRPr="00D3300B">
        <w:rPr>
          <w:rStyle w:val="text"/>
          <w:sz w:val="23"/>
          <w:szCs w:val="24"/>
          <w:shd w:val="clear" w:color="auto" w:fill="FFFFFF"/>
        </w:rPr>
        <w:t>image</w:t>
      </w:r>
      <w:r w:rsidRPr="00D3300B">
        <w:rPr>
          <w:rStyle w:val="text"/>
          <w:sz w:val="23"/>
          <w:shd w:val="clear" w:color="auto" w:fill="FFFFFF"/>
        </w:rPr>
        <w:t xml:space="preserve"> </w:t>
      </w:r>
      <w:r w:rsidRPr="00D3300B">
        <w:rPr>
          <w:rStyle w:val="text"/>
          <w:sz w:val="23"/>
          <w:szCs w:val="24"/>
          <w:shd w:val="clear" w:color="auto" w:fill="FFFFFF"/>
        </w:rPr>
        <w:t>of</w:t>
      </w:r>
      <w:r w:rsidRPr="00D3300B">
        <w:rPr>
          <w:rStyle w:val="text"/>
          <w:sz w:val="23"/>
          <w:shd w:val="clear" w:color="auto" w:fill="FFFFFF"/>
        </w:rPr>
        <w:t xml:space="preserve"> </w:t>
      </w:r>
      <w:r w:rsidRPr="00D3300B">
        <w:rPr>
          <w:rStyle w:val="text"/>
          <w:sz w:val="23"/>
          <w:szCs w:val="24"/>
          <w:shd w:val="clear" w:color="auto" w:fill="FFFFFF"/>
        </w:rPr>
        <w:t>its</w:t>
      </w:r>
      <w:r w:rsidRPr="00D3300B">
        <w:rPr>
          <w:rStyle w:val="text"/>
          <w:sz w:val="23"/>
          <w:shd w:val="clear" w:color="auto" w:fill="FFFFFF"/>
        </w:rPr>
        <w:t xml:space="preserve"> </w:t>
      </w:r>
      <w:r w:rsidRPr="00D3300B">
        <w:rPr>
          <w:rStyle w:val="text"/>
          <w:sz w:val="23"/>
          <w:szCs w:val="24"/>
          <w:shd w:val="clear" w:color="auto" w:fill="FFFFFF"/>
        </w:rPr>
        <w:t>creator.</w:t>
      </w:r>
      <w:r w:rsidRPr="00D3300B">
        <w:rPr>
          <w:rStyle w:val="text"/>
          <w:sz w:val="23"/>
          <w:shd w:val="clear" w:color="auto" w:fill="FFFFFF"/>
        </w:rPr>
        <w:t xml:space="preserve"> </w:t>
      </w:r>
    </w:p>
    <w:p w:rsidR="00D3300B" w:rsidRPr="00D3300B" w:rsidRDefault="00D3300B" w:rsidP="00D3300B">
      <w:pPr>
        <w:spacing w:before="1" w:line="240" w:lineRule="auto"/>
        <w:ind w:firstLine="0"/>
        <w:rPr>
          <w:b/>
          <w:bCs/>
          <w:sz w:val="23"/>
        </w:rPr>
      </w:pPr>
      <w:r w:rsidRPr="00D3300B">
        <w:rPr>
          <w:b/>
          <w:bCs/>
          <w:sz w:val="23"/>
        </w:rPr>
        <w:t>Luke 11:37–42</w:t>
      </w:r>
    </w:p>
    <w:p w:rsidR="00D3300B" w:rsidRPr="00D3300B" w:rsidRDefault="00D3300B" w:rsidP="00D3300B">
      <w:pPr>
        <w:overflowPunct/>
        <w:autoSpaceDE/>
        <w:autoSpaceDN/>
        <w:adjustRightInd/>
        <w:spacing w:line="286" w:lineRule="auto"/>
        <w:ind w:firstLine="317"/>
        <w:textAlignment w:val="auto"/>
        <w:rPr>
          <w:sz w:val="23"/>
          <w:szCs w:val="24"/>
        </w:rPr>
      </w:pPr>
      <w:r w:rsidRPr="00D3300B">
        <w:rPr>
          <w:sz w:val="23"/>
          <w:szCs w:val="24"/>
          <w:vertAlign w:val="superscript"/>
        </w:rPr>
        <w:t xml:space="preserve">37 </w:t>
      </w:r>
      <w:r w:rsidRPr="00D3300B">
        <w:rPr>
          <w:sz w:val="23"/>
          <w:szCs w:val="24"/>
        </w:rPr>
        <w:t xml:space="preserve">While he was speaking, a Pharisee invited him to dine with him, so he went and took his place at the table. </w:t>
      </w:r>
      <w:r w:rsidRPr="00D3300B">
        <w:rPr>
          <w:sz w:val="23"/>
          <w:szCs w:val="24"/>
          <w:vertAlign w:val="superscript"/>
        </w:rPr>
        <w:t xml:space="preserve">38 </w:t>
      </w:r>
      <w:r w:rsidRPr="00D3300B">
        <w:rPr>
          <w:sz w:val="23"/>
          <w:szCs w:val="24"/>
        </w:rPr>
        <w:t xml:space="preserve">The Pharisee was amazed to see that he did not first wash before dinner. </w:t>
      </w:r>
      <w:r w:rsidRPr="00D3300B">
        <w:rPr>
          <w:sz w:val="23"/>
          <w:szCs w:val="24"/>
          <w:vertAlign w:val="superscript"/>
        </w:rPr>
        <w:t xml:space="preserve">39 </w:t>
      </w:r>
      <w:r w:rsidRPr="00D3300B">
        <w:rPr>
          <w:sz w:val="23"/>
          <w:szCs w:val="24"/>
        </w:rPr>
        <w:t xml:space="preserve">Then the Lord said to him, “Now you Pharisees clean the outside of the cup and of the dish, but inside you are full of greed and wickedness. </w:t>
      </w:r>
      <w:r w:rsidRPr="00D3300B">
        <w:rPr>
          <w:sz w:val="23"/>
          <w:szCs w:val="24"/>
          <w:vertAlign w:val="superscript"/>
        </w:rPr>
        <w:t xml:space="preserve">40 </w:t>
      </w:r>
      <w:r w:rsidRPr="00D3300B">
        <w:rPr>
          <w:sz w:val="23"/>
          <w:szCs w:val="24"/>
        </w:rPr>
        <w:t xml:space="preserve">You </w:t>
      </w:r>
      <w:proofErr w:type="gramStart"/>
      <w:r w:rsidRPr="00D3300B">
        <w:rPr>
          <w:sz w:val="23"/>
          <w:szCs w:val="24"/>
        </w:rPr>
        <w:t>fools</w:t>
      </w:r>
      <w:proofErr w:type="gramEnd"/>
      <w:r w:rsidRPr="00D3300B">
        <w:rPr>
          <w:sz w:val="23"/>
          <w:szCs w:val="24"/>
        </w:rPr>
        <w:t xml:space="preserve">! Did not the one who made the outside make the inside also? </w:t>
      </w:r>
      <w:r w:rsidRPr="00D3300B">
        <w:rPr>
          <w:sz w:val="23"/>
          <w:szCs w:val="24"/>
          <w:vertAlign w:val="superscript"/>
        </w:rPr>
        <w:t xml:space="preserve">41 </w:t>
      </w:r>
      <w:r w:rsidRPr="00D3300B">
        <w:rPr>
          <w:sz w:val="23"/>
          <w:szCs w:val="24"/>
        </w:rPr>
        <w:t>So give as alms those things that are within and then everything will be clean for you.</w:t>
      </w:r>
    </w:p>
    <w:p w:rsidR="00D3300B" w:rsidRPr="00D3300B" w:rsidRDefault="00D3300B" w:rsidP="00D3300B">
      <w:pPr>
        <w:overflowPunct/>
        <w:autoSpaceDE/>
        <w:autoSpaceDN/>
        <w:adjustRightInd/>
        <w:spacing w:after="260" w:line="286" w:lineRule="auto"/>
        <w:ind w:firstLine="317"/>
        <w:textAlignment w:val="auto"/>
        <w:rPr>
          <w:sz w:val="23"/>
        </w:rPr>
      </w:pPr>
      <w:proofErr w:type="gramStart"/>
      <w:r w:rsidRPr="00D3300B">
        <w:rPr>
          <w:sz w:val="23"/>
          <w:szCs w:val="24"/>
          <w:vertAlign w:val="superscript"/>
        </w:rPr>
        <w:t xml:space="preserve">42 </w:t>
      </w:r>
      <w:r w:rsidRPr="00D3300B">
        <w:rPr>
          <w:sz w:val="23"/>
          <w:szCs w:val="24"/>
        </w:rPr>
        <w:t>“But woe to you Pharisees!</w:t>
      </w:r>
      <w:proofErr w:type="gramEnd"/>
      <w:r w:rsidRPr="00D3300B">
        <w:rPr>
          <w:sz w:val="23"/>
          <w:szCs w:val="24"/>
        </w:rPr>
        <w:t xml:space="preserve"> For you tithe mint and rue and herbs of all kinds and neglect justice and the love of God. </w:t>
      </w:r>
    </w:p>
    <w:p w:rsidR="00D3300B" w:rsidRPr="00D3300B" w:rsidRDefault="00D3300B" w:rsidP="00D3300B">
      <w:pPr>
        <w:pStyle w:val="t21"/>
        <w:spacing w:line="427" w:lineRule="auto"/>
        <w:rPr>
          <w:szCs w:val="23"/>
          <w:shd w:val="clear" w:color="auto" w:fill="FFFFFF"/>
        </w:rPr>
      </w:pPr>
      <w:r w:rsidRPr="00D3300B">
        <w:rPr>
          <w:szCs w:val="23"/>
          <w:shd w:val="clear" w:color="auto" w:fill="FFFFFF"/>
        </w:rPr>
        <w:t xml:space="preserve">These passages have a lot to do with our inner nature, </w:t>
      </w:r>
      <w:proofErr w:type="gramStart"/>
      <w:r w:rsidRPr="00D3300B">
        <w:rPr>
          <w:szCs w:val="23"/>
          <w:shd w:val="clear" w:color="auto" w:fill="FFFFFF"/>
        </w:rPr>
        <w:t>both the</w:t>
      </w:r>
      <w:proofErr w:type="gramEnd"/>
      <w:r w:rsidRPr="00D3300B">
        <w:rPr>
          <w:szCs w:val="23"/>
          <w:shd w:val="clear" w:color="auto" w:fill="FFFFFF"/>
        </w:rPr>
        <w:t xml:space="preserve"> good and the bad, the divine image and the abusive practices. Colossians talks about the inner greed and impurity that leads to malice, slander, immorality, and abusive language. We are told to strip off the old practices as we have stripped off the old self, but to clothe ourselves with the new self, which has been “renewed in knowledge according to the image of its creator” (3:10). The new self is in close conformity to the divine nature. A few verses later it tells us that the new self shows “compassion, kindness, </w:t>
      </w:r>
      <w:proofErr w:type="gramStart"/>
      <w:r w:rsidRPr="00D3300B">
        <w:rPr>
          <w:szCs w:val="23"/>
          <w:shd w:val="clear" w:color="auto" w:fill="FFFFFF"/>
        </w:rPr>
        <w:t>humility .</w:t>
      </w:r>
      <w:proofErr w:type="gramEnd"/>
      <w:r w:rsidRPr="00D3300B">
        <w:rPr>
          <w:szCs w:val="23"/>
          <w:shd w:val="clear" w:color="auto" w:fill="FFFFFF"/>
        </w:rPr>
        <w:t xml:space="preserve"> . . and patience” (3:12), and leads to forgiveness and love among people (3:13–14). </w:t>
      </w:r>
    </w:p>
    <w:p w:rsidR="00D3300B" w:rsidRPr="00D3300B" w:rsidRDefault="00D3300B" w:rsidP="00D3300B">
      <w:pPr>
        <w:pStyle w:val="t21"/>
        <w:spacing w:line="427" w:lineRule="auto"/>
        <w:rPr>
          <w:szCs w:val="23"/>
          <w:shd w:val="clear" w:color="auto" w:fill="FFFFFF"/>
        </w:rPr>
      </w:pPr>
      <w:r w:rsidRPr="00D3300B">
        <w:rPr>
          <w:szCs w:val="23"/>
          <w:shd w:val="clear" w:color="auto" w:fill="FFFFFF"/>
        </w:rPr>
        <w:t xml:space="preserve">Someone who has moved from the old self and old behaviors to the new self and its behaviors will have no difficulty understanding Jesus’ saying about keeping the </w:t>
      </w:r>
      <w:r w:rsidRPr="00D3300B">
        <w:rPr>
          <w:i/>
          <w:szCs w:val="23"/>
          <w:shd w:val="clear" w:color="auto" w:fill="FFFFFF"/>
        </w:rPr>
        <w:t xml:space="preserve">inside </w:t>
      </w:r>
      <w:r w:rsidRPr="00D3300B">
        <w:rPr>
          <w:szCs w:val="23"/>
          <w:shd w:val="clear" w:color="auto" w:fill="FFFFFF"/>
        </w:rPr>
        <w:t xml:space="preserve">of the cup clean. Now why do we speak about the </w:t>
      </w:r>
      <w:r w:rsidRPr="00D3300B">
        <w:rPr>
          <w:i/>
          <w:szCs w:val="23"/>
          <w:shd w:val="clear" w:color="auto" w:fill="FFFFFF"/>
        </w:rPr>
        <w:t>inside</w:t>
      </w:r>
      <w:r w:rsidRPr="00D3300B">
        <w:rPr>
          <w:szCs w:val="23"/>
          <w:shd w:val="clear" w:color="auto" w:fill="FFFFFF"/>
        </w:rPr>
        <w:t xml:space="preserve">? Is it because we understand our motivations to be something that </w:t>
      </w:r>
      <w:proofErr w:type="gramStart"/>
      <w:r w:rsidRPr="00D3300B">
        <w:rPr>
          <w:szCs w:val="23"/>
          <w:shd w:val="clear" w:color="auto" w:fill="FFFFFF"/>
        </w:rPr>
        <w:t>come</w:t>
      </w:r>
      <w:proofErr w:type="gramEnd"/>
      <w:r w:rsidRPr="00D3300B">
        <w:rPr>
          <w:szCs w:val="23"/>
          <w:shd w:val="clear" w:color="auto" w:fill="FFFFFF"/>
        </w:rPr>
        <w:t xml:space="preserve"> from inside of us, while rules and social norms come from the outside? Is that just something that western intellectuals made up, or was it also part of a Middle Eastern Jew’s mindset? </w:t>
      </w:r>
    </w:p>
    <w:p w:rsidR="00D3300B" w:rsidRPr="00D3300B" w:rsidRDefault="00D3300B" w:rsidP="00D3300B">
      <w:pPr>
        <w:pStyle w:val="t21"/>
        <w:spacing w:line="427" w:lineRule="auto"/>
        <w:rPr>
          <w:szCs w:val="23"/>
          <w:shd w:val="clear" w:color="auto" w:fill="FFFFFF"/>
        </w:rPr>
      </w:pPr>
      <w:r w:rsidRPr="00D3300B">
        <w:rPr>
          <w:szCs w:val="23"/>
          <w:shd w:val="clear" w:color="auto" w:fill="FFFFFF"/>
        </w:rPr>
        <w:t xml:space="preserve">Evidently it was part of the Jewish understanding, since we see this wording here and elsewhere in the Bible. We see it reflected in Paul’s statement in Romans, that “a </w:t>
      </w:r>
      <w:r w:rsidRPr="00D3300B">
        <w:rPr>
          <w:szCs w:val="23"/>
          <w:shd w:val="clear" w:color="auto" w:fill="FFFFFF"/>
        </w:rPr>
        <w:lastRenderedPageBreak/>
        <w:t xml:space="preserve">person is a Jew who is one </w:t>
      </w:r>
      <w:r w:rsidRPr="00D3300B">
        <w:rPr>
          <w:i/>
          <w:szCs w:val="23"/>
          <w:shd w:val="clear" w:color="auto" w:fill="FFFFFF"/>
        </w:rPr>
        <w:t>inwardly</w:t>
      </w:r>
      <w:r w:rsidRPr="00D3300B">
        <w:rPr>
          <w:szCs w:val="23"/>
          <w:shd w:val="clear" w:color="auto" w:fill="FFFFFF"/>
        </w:rPr>
        <w:t xml:space="preserve">, and circumcision is a matter of the heart, by the Spirit, not the written code” (Rom 2:29). Motivations and purposes are recognized as something inward, </w:t>
      </w:r>
      <w:r w:rsidRPr="00D3300B">
        <w:rPr>
          <w:i/>
          <w:szCs w:val="23"/>
          <w:shd w:val="clear" w:color="auto" w:fill="FFFFFF"/>
        </w:rPr>
        <w:t>within</w:t>
      </w:r>
      <w:r w:rsidRPr="00D3300B">
        <w:rPr>
          <w:szCs w:val="23"/>
          <w:shd w:val="clear" w:color="auto" w:fill="FFFFFF"/>
        </w:rPr>
        <w:t xml:space="preserve"> a person. Jeremiah speaks of people who “speak friendly words to their neighbors but </w:t>
      </w:r>
      <w:r w:rsidRPr="00D3300B">
        <w:rPr>
          <w:i/>
          <w:szCs w:val="23"/>
          <w:shd w:val="clear" w:color="auto" w:fill="FFFFFF"/>
        </w:rPr>
        <w:t>inwardly</w:t>
      </w:r>
      <w:r w:rsidRPr="00D3300B">
        <w:rPr>
          <w:szCs w:val="23"/>
          <w:shd w:val="clear" w:color="auto" w:fill="FFFFFF"/>
        </w:rPr>
        <w:t xml:space="preserve"> are planning to lay an ambush” (9:8). A psalmist speaks of people who “take pleasure in falsehood; they bless with their mouths, but inwardly they curse” (62:4). They even say in a person’s </w:t>
      </w:r>
      <w:r w:rsidRPr="00D3300B">
        <w:rPr>
          <w:i/>
          <w:szCs w:val="23"/>
          <w:shd w:val="clear" w:color="auto" w:fill="FFFFFF"/>
        </w:rPr>
        <w:t>heart</w:t>
      </w:r>
      <w:r w:rsidRPr="00D3300B">
        <w:rPr>
          <w:szCs w:val="23"/>
          <w:shd w:val="clear" w:color="auto" w:fill="FFFFFF"/>
        </w:rPr>
        <w:t xml:space="preserve">, as we say, also. The Chinese religion, Taoism, also thinks of the heart as the seat of emotion and of the spirit. As Bernard Shannon writes, “The open heart reflects Heaven and Earth without bias . . . It is the spontaneous arising of compassion, which flows naturally from an unbound spirit” (“Opening the Heart” at </w:t>
      </w:r>
      <w:r w:rsidRPr="00D3300B">
        <w:rPr>
          <w:sz w:val="23"/>
          <w:szCs w:val="23"/>
          <w:shd w:val="clear" w:color="auto" w:fill="FFFFFF"/>
        </w:rPr>
        <w:t>medicalqigong.org/blog/opening-the-heart-a-daoist-reflection#:~:text=In %20the%20Daoist%20tradition%2C%20to%20“open%20the%20heart”,the%20 spirit%20that%20reflects%20the%20Dao%20within%20us</w:t>
      </w:r>
      <w:r w:rsidRPr="00D3300B">
        <w:rPr>
          <w:szCs w:val="23"/>
          <w:shd w:val="clear" w:color="auto" w:fill="FFFFFF"/>
        </w:rPr>
        <w:t>).</w:t>
      </w:r>
    </w:p>
    <w:p w:rsidR="00D3300B" w:rsidRPr="00D3300B" w:rsidRDefault="00D3300B" w:rsidP="00DC6F44">
      <w:pPr>
        <w:pStyle w:val="t21"/>
        <w:spacing w:line="439" w:lineRule="auto"/>
      </w:pPr>
      <w:r w:rsidRPr="00D3300B">
        <w:rPr>
          <w:szCs w:val="23"/>
          <w:shd w:val="clear" w:color="auto" w:fill="FFFFFF"/>
        </w:rPr>
        <w:t xml:space="preserve">“Heart” language is frequent in the Bible, especially in the Psalms, where the term occurs 150 times, often denoting emotions, motivation, or spirituality: “O Lord, you will strengthen the heart of the </w:t>
      </w:r>
      <w:proofErr w:type="gramStart"/>
      <w:r w:rsidRPr="00D3300B">
        <w:rPr>
          <w:szCs w:val="23"/>
          <w:shd w:val="clear" w:color="auto" w:fill="FFFFFF"/>
        </w:rPr>
        <w:t>meek .</w:t>
      </w:r>
      <w:proofErr w:type="gramEnd"/>
      <w:r w:rsidRPr="00D3300B">
        <w:rPr>
          <w:szCs w:val="23"/>
          <w:shd w:val="clear" w:color="auto" w:fill="FFFFFF"/>
        </w:rPr>
        <w:t> . . Who may dwell on your holy hill? Those who speak the truth from their heart . . . let your heart take courage . . . Search me, O God, and know my heart . . . He heals the brokenhearted” (</w:t>
      </w:r>
      <w:proofErr w:type="spellStart"/>
      <w:r w:rsidRPr="00D3300B">
        <w:rPr>
          <w:szCs w:val="23"/>
          <w:shd w:val="clear" w:color="auto" w:fill="FFFFFF"/>
        </w:rPr>
        <w:t>Pss</w:t>
      </w:r>
      <w:proofErr w:type="spellEnd"/>
      <w:r w:rsidRPr="00D3300B">
        <w:rPr>
          <w:szCs w:val="23"/>
          <w:shd w:val="clear" w:color="auto" w:fill="FFFFFF"/>
        </w:rPr>
        <w:t xml:space="preserve"> 10:17; 15:1-2; 27:14; 139:23; 147:3). The word occurs fifteen times in Psalm 119 alone, as in this verse: “With my whole heart I seek you” (119:10).</w:t>
      </w:r>
      <w:r w:rsidRPr="00D3300B">
        <w:t xml:space="preserve"> It also occurs 63 times in the Proverbs, 41 times in Isaiah, 57 times in Jeremiah, 96 times in </w:t>
      </w:r>
      <w:proofErr w:type="spellStart"/>
      <w:r w:rsidRPr="00D3300B">
        <w:t>Sirach</w:t>
      </w:r>
      <w:proofErr w:type="spellEnd"/>
      <w:r w:rsidRPr="00D3300B">
        <w:t>, 18 times in Matthew, 24 times in Luke, and 15 times in Romans. No wonder we use the word “heart” in the way that we do today.</w:t>
      </w:r>
    </w:p>
    <w:p w:rsidR="00D3300B" w:rsidRPr="00D3300B" w:rsidRDefault="00D3300B" w:rsidP="004342DE">
      <w:pPr>
        <w:pStyle w:val="t21"/>
        <w:spacing w:line="432" w:lineRule="auto"/>
        <w:rPr>
          <w:szCs w:val="23"/>
          <w:shd w:val="clear" w:color="auto" w:fill="FFFFFF"/>
        </w:rPr>
      </w:pPr>
      <w:r w:rsidRPr="00D3300B">
        <w:rPr>
          <w:szCs w:val="23"/>
          <w:shd w:val="clear" w:color="auto" w:fill="FFFFFF"/>
        </w:rPr>
        <w:t xml:space="preserve">It is our motivation that is the key. The only language that God really hears is the language of sincerity. The Pharisees, according to Jesus’ criticism, followed outward rituals, but they didn’t clean the inside; they neglected justice and the love of God </w:t>
      </w:r>
      <w:r w:rsidRPr="00D3300B">
        <w:rPr>
          <w:szCs w:val="23"/>
          <w:shd w:val="clear" w:color="auto" w:fill="FFFFFF"/>
        </w:rPr>
        <w:lastRenderedPageBreak/>
        <w:t xml:space="preserve">(Luke 11:42). Even with the most diligent of outward piety, it is possible to miss the whole point. </w:t>
      </w:r>
    </w:p>
    <w:p w:rsidR="00D3300B" w:rsidRPr="00D3300B" w:rsidRDefault="00D3300B" w:rsidP="004342DE">
      <w:pPr>
        <w:pStyle w:val="t21"/>
        <w:spacing w:line="427" w:lineRule="auto"/>
        <w:rPr>
          <w:szCs w:val="23"/>
          <w:shd w:val="clear" w:color="auto" w:fill="FFFFFF"/>
        </w:rPr>
      </w:pPr>
      <w:r w:rsidRPr="00D3300B">
        <w:rPr>
          <w:szCs w:val="23"/>
          <w:shd w:val="clear" w:color="auto" w:fill="FFFFFF"/>
        </w:rPr>
        <w:t xml:space="preserve">The German mystic Jacob Boehme said that Paradise “is still in the earth, but man is not in Paradise unless he be born again. In that case he stands therein in the New Birth, and tastes here and now that Eternal Life for which he has been made” (Underhill, </w:t>
      </w:r>
      <w:r w:rsidRPr="00D3300B">
        <w:rPr>
          <w:i/>
          <w:szCs w:val="23"/>
          <w:shd w:val="clear" w:color="auto" w:fill="FFFFFF"/>
        </w:rPr>
        <w:t>Mysticism</w:t>
      </w:r>
      <w:r w:rsidRPr="00D3300B">
        <w:rPr>
          <w:szCs w:val="23"/>
          <w:shd w:val="clear" w:color="auto" w:fill="FFFFFF"/>
        </w:rPr>
        <w:t>, 123). Such statements grow out of inward religious experience; in this case, mystical experience, which is a valid part of religious living, and can sometimes be described and may benefit others in the re-telling.</w:t>
      </w:r>
    </w:p>
    <w:p w:rsidR="004342DE" w:rsidRDefault="00D3300B" w:rsidP="004342DE">
      <w:pPr>
        <w:pStyle w:val="t21"/>
        <w:spacing w:line="427" w:lineRule="auto"/>
        <w:rPr>
          <w:szCs w:val="23"/>
          <w:shd w:val="clear" w:color="auto" w:fill="FFFFFF"/>
        </w:rPr>
      </w:pPr>
      <w:r w:rsidRPr="00D3300B">
        <w:rPr>
          <w:szCs w:val="23"/>
          <w:shd w:val="clear" w:color="auto" w:fill="FFFFFF"/>
        </w:rPr>
        <w:t xml:space="preserve">I have a little story I thought was nice. It’s about the author, Huston Smith, who wrote the famous book </w:t>
      </w:r>
      <w:r w:rsidRPr="00D3300B">
        <w:rPr>
          <w:i/>
          <w:szCs w:val="23"/>
          <w:shd w:val="clear" w:color="auto" w:fill="FFFFFF"/>
        </w:rPr>
        <w:t>The World’s Religions</w:t>
      </w:r>
      <w:r w:rsidRPr="00D3300B">
        <w:rPr>
          <w:szCs w:val="23"/>
          <w:shd w:val="clear" w:color="auto" w:fill="FFFFFF"/>
        </w:rPr>
        <w:t xml:space="preserve">, which provided many westerners with their first introduction to Hinduism, Buddhism, and Islam. In his nineties, he wrote an autobiographical book called </w:t>
      </w:r>
      <w:r w:rsidRPr="00D3300B">
        <w:rPr>
          <w:i/>
          <w:szCs w:val="23"/>
          <w:shd w:val="clear" w:color="auto" w:fill="FFFFFF"/>
        </w:rPr>
        <w:t>Tales of Wonder</w:t>
      </w:r>
      <w:r w:rsidRPr="00D3300B">
        <w:rPr>
          <w:szCs w:val="23"/>
          <w:shd w:val="clear" w:color="auto" w:fill="FFFFFF"/>
        </w:rPr>
        <w:t xml:space="preserve">. After a very active life, </w:t>
      </w:r>
      <w:r w:rsidR="004342DE">
        <w:rPr>
          <w:szCs w:val="23"/>
          <w:shd w:val="clear" w:color="auto" w:fill="FFFFFF"/>
        </w:rPr>
        <w:t>in which he immersed himself for ten years in Hinduism, ten years in Buddhism, and ten years in Islam, living in India</w:t>
      </w:r>
      <w:r w:rsidR="004342DE" w:rsidRPr="0080723D">
        <w:rPr>
          <w:szCs w:val="23"/>
          <w:shd w:val="clear" w:color="auto" w:fill="FFFFFF"/>
        </w:rPr>
        <w:t xml:space="preserve">, Turkey, </w:t>
      </w:r>
      <w:r w:rsidR="00950463">
        <w:rPr>
          <w:szCs w:val="23"/>
          <w:shd w:val="clear" w:color="auto" w:fill="FFFFFF"/>
        </w:rPr>
        <w:t>while remaining a loyal Methodist</w:t>
      </w:r>
      <w:r w:rsidR="004342DE" w:rsidRPr="0080723D">
        <w:rPr>
          <w:szCs w:val="23"/>
          <w:shd w:val="clear" w:color="auto" w:fill="FFFFFF"/>
        </w:rPr>
        <w:t xml:space="preserve">, and </w:t>
      </w:r>
      <w:r w:rsidRPr="00D3300B">
        <w:rPr>
          <w:szCs w:val="23"/>
          <w:shd w:val="clear" w:color="auto" w:fill="FFFFFF"/>
        </w:rPr>
        <w:t xml:space="preserve">teaching in Massachusetts and California, he was now in a retirement home. He still loved life and was the happiest person in the rest home. He found everybody interesting. </w:t>
      </w:r>
    </w:p>
    <w:p w:rsidR="00D3300B" w:rsidRPr="00D3300B" w:rsidRDefault="00D3300B" w:rsidP="004342DE">
      <w:pPr>
        <w:pStyle w:val="t21"/>
        <w:spacing w:line="427" w:lineRule="auto"/>
        <w:rPr>
          <w:szCs w:val="23"/>
          <w:shd w:val="clear" w:color="auto" w:fill="FFFFFF"/>
        </w:rPr>
      </w:pPr>
      <w:r w:rsidRPr="00D3300B">
        <w:rPr>
          <w:szCs w:val="23"/>
          <w:shd w:val="clear" w:color="auto" w:fill="FFFFFF"/>
        </w:rPr>
        <w:t xml:space="preserve">He wrote that he had become a child again, in religious matters, and </w:t>
      </w:r>
      <w:r w:rsidRPr="00D3300B">
        <w:rPr>
          <w:i/>
          <w:szCs w:val="23"/>
          <w:shd w:val="clear" w:color="auto" w:fill="FFFFFF"/>
        </w:rPr>
        <w:t>that</w:t>
      </w:r>
      <w:r w:rsidRPr="00D3300B">
        <w:rPr>
          <w:szCs w:val="23"/>
          <w:shd w:val="clear" w:color="auto" w:fill="FFFFFF"/>
        </w:rPr>
        <w:t xml:space="preserve"> thought made him recall an incident years earlier </w:t>
      </w:r>
      <w:r w:rsidR="004342DE">
        <w:rPr>
          <w:szCs w:val="23"/>
          <w:shd w:val="clear" w:color="auto" w:fill="FFFFFF"/>
        </w:rPr>
        <w:t xml:space="preserve">involving </w:t>
      </w:r>
      <w:r w:rsidRPr="00D3300B">
        <w:rPr>
          <w:szCs w:val="23"/>
          <w:shd w:val="clear" w:color="auto" w:fill="FFFFFF"/>
        </w:rPr>
        <w:t>his seven-year-old and four-year-old daughters. The seven-year-old, talking about Huston and his wife, whispered “They talk so much about God. I don’t get it.” The four-year-old, Gael, said she understood. “They are saying God is everything. God is everywhere. God is in me” (</w:t>
      </w:r>
      <w:r w:rsidRPr="00D3300B">
        <w:rPr>
          <w:i/>
          <w:szCs w:val="23"/>
          <w:shd w:val="clear" w:color="auto" w:fill="FFFFFF"/>
        </w:rPr>
        <w:t>Tales of Wonder</w:t>
      </w:r>
      <w:r w:rsidRPr="00D3300B">
        <w:rPr>
          <w:szCs w:val="23"/>
          <w:shd w:val="clear" w:color="auto" w:fill="FFFFFF"/>
        </w:rPr>
        <w:t xml:space="preserve">, 111–12). To tie this back in to the Scripture, I’d say you sure </w:t>
      </w:r>
      <w:r w:rsidRPr="00D3300B">
        <w:rPr>
          <w:i/>
          <w:szCs w:val="23"/>
          <w:shd w:val="clear" w:color="auto" w:fill="FFFFFF"/>
        </w:rPr>
        <w:t>do</w:t>
      </w:r>
      <w:r w:rsidRPr="00D3300B">
        <w:rPr>
          <w:szCs w:val="23"/>
          <w:shd w:val="clear" w:color="auto" w:fill="FFFFFF"/>
        </w:rPr>
        <w:t xml:space="preserve"> want to clean the inside of the cup, if God is inside the cup! If God is inside of you!</w:t>
      </w:r>
    </w:p>
    <w:p w:rsidR="00D3300B" w:rsidRPr="00D3300B" w:rsidRDefault="00D3300B" w:rsidP="004342DE">
      <w:pPr>
        <w:pStyle w:val="t21"/>
        <w:spacing w:line="427" w:lineRule="auto"/>
        <w:rPr>
          <w:szCs w:val="23"/>
          <w:shd w:val="clear" w:color="auto" w:fill="FFFFFF"/>
        </w:rPr>
      </w:pPr>
      <w:r w:rsidRPr="00D3300B">
        <w:rPr>
          <w:szCs w:val="23"/>
          <w:shd w:val="clear" w:color="auto" w:fill="FFFFFF"/>
        </w:rPr>
        <w:t>So: discover your new self, and keep rediscovering him or her as you live, and may you become a happy 90-year-old with a childlike faith. Be young at heart, ever renewing your faith daily.</w:t>
      </w:r>
    </w:p>
    <w:sectPr w:rsidR="00D3300B" w:rsidRPr="00D3300B" w:rsidSect="00D3300B">
      <w:headerReference w:type="default" r:id="rId7"/>
      <w:pgSz w:w="12240" w:h="15840" w:code="1"/>
      <w:pgMar w:top="720" w:right="1382" w:bottom="403" w:left="1397" w:header="648"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FB0" w:rsidRDefault="00485FB0" w:rsidP="00793E8A">
      <w:r>
        <w:separator/>
      </w:r>
    </w:p>
  </w:endnote>
  <w:endnote w:type="continuationSeparator" w:id="0">
    <w:p w:rsidR="00485FB0" w:rsidRDefault="00485FB0"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FB0" w:rsidRDefault="00485FB0" w:rsidP="00793E8A">
      <w:r>
        <w:separator/>
      </w:r>
    </w:p>
  </w:footnote>
  <w:footnote w:type="continuationSeparator" w:id="0">
    <w:p w:rsidR="00485FB0" w:rsidRDefault="00485FB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8683414"/>
      <w:docPartObj>
        <w:docPartGallery w:val="Page Numbers (Top of Page)"/>
        <w:docPartUnique/>
      </w:docPartObj>
    </w:sdtPr>
    <w:sdtContent>
      <w:p w:rsidR="00376AAE" w:rsidRPr="001108D5" w:rsidRDefault="00376AAE" w:rsidP="003A6E89">
        <w:pPr>
          <w:pStyle w:val="Header"/>
          <w:tabs>
            <w:tab w:val="clear" w:pos="8640"/>
            <w:tab w:val="right" w:pos="9540"/>
          </w:tabs>
          <w:spacing w:before="0" w:after="404" w:line="240" w:lineRule="auto"/>
          <w:ind w:firstLine="0"/>
          <w:rPr>
            <w:b w:val="0"/>
            <w:bCs/>
            <w:sz w:val="15"/>
          </w:rPr>
        </w:pPr>
        <w:r>
          <w:rPr>
            <w:b w:val="0"/>
            <w:bCs/>
            <w:sz w:val="15"/>
          </w:rPr>
          <w:t>“</w:t>
        </w:r>
        <w:r w:rsidR="00D3300B">
          <w:rPr>
            <w:b w:val="0"/>
            <w:bCs/>
            <w:sz w:val="15"/>
          </w:rPr>
          <w:t>Inside of the Cup</w:t>
        </w:r>
        <w:r w:rsidRPr="001108D5">
          <w:rPr>
            <w:b w:val="0"/>
            <w:bCs/>
            <w:sz w:val="15"/>
          </w:rPr>
          <w:t>”</w:t>
        </w:r>
        <w:r w:rsidRPr="001108D5">
          <w:rPr>
            <w:b w:val="0"/>
            <w:bCs/>
            <w:sz w:val="15"/>
          </w:rPr>
          <w:tab/>
        </w:r>
        <w:r w:rsidRPr="001108D5">
          <w:rPr>
            <w:b w:val="0"/>
            <w:bCs/>
            <w:sz w:val="15"/>
          </w:rPr>
          <w:tab/>
          <w:t xml:space="preserve"> </w:t>
        </w:r>
        <w:r w:rsidR="0081645B" w:rsidRPr="001108D5">
          <w:rPr>
            <w:b w:val="0"/>
            <w:bCs/>
            <w:sz w:val="15"/>
          </w:rPr>
          <w:fldChar w:fldCharType="begin"/>
        </w:r>
        <w:r w:rsidRPr="001108D5">
          <w:rPr>
            <w:b w:val="0"/>
            <w:bCs/>
            <w:sz w:val="15"/>
          </w:rPr>
          <w:instrText xml:space="preserve"> PAGE   \* MERGEFORMAT </w:instrText>
        </w:r>
        <w:r w:rsidR="0081645B" w:rsidRPr="001108D5">
          <w:rPr>
            <w:b w:val="0"/>
            <w:bCs/>
            <w:sz w:val="15"/>
          </w:rPr>
          <w:fldChar w:fldCharType="separate"/>
        </w:r>
        <w:r w:rsidR="00950463">
          <w:rPr>
            <w:b w:val="0"/>
            <w:bCs/>
            <w:noProof/>
            <w:sz w:val="15"/>
          </w:rPr>
          <w:t>3</w:t>
        </w:r>
        <w:r w:rsidR="0081645B"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994306"/>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6E89"/>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CE1"/>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2DE"/>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5FB0"/>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07B"/>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3C"/>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6F5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1645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47E99"/>
    <w:rsid w:val="00950386"/>
    <w:rsid w:val="00950463"/>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0D"/>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3F79"/>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664A"/>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5A0A"/>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6373"/>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00B"/>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450"/>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6F44"/>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DED"/>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4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D3300B"/>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903ED-905D-4CFD-A675-B1CAA416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5</cp:revision>
  <cp:lastPrinted>2025-08-02T22:30:00Z</cp:lastPrinted>
  <dcterms:created xsi:type="dcterms:W3CDTF">2025-08-02T22:29:00Z</dcterms:created>
  <dcterms:modified xsi:type="dcterms:W3CDTF">2025-08-04T23:10:00Z</dcterms:modified>
</cp:coreProperties>
</file>