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12CDE66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6F8B0B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04FA"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D17AA1">
        <w:rPr>
          <w:rFonts w:ascii="Arial" w:hAnsi="Arial" w:cs="Arial"/>
          <w:b/>
          <w:i/>
          <w:sz w:val="32"/>
          <w:szCs w:val="32"/>
        </w:rPr>
        <w:t xml:space="preserve"> Highlights</w:t>
      </w:r>
    </w:p>
    <w:p w14:paraId="354CF684" w14:textId="0AD45B3F"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A471B6">
        <w:rPr>
          <w:rFonts w:ascii="Arial" w:hAnsi="Arial" w:cs="Arial"/>
          <w:b/>
          <w:sz w:val="24"/>
          <w:szCs w:val="24"/>
          <w:u w:val="single"/>
        </w:rPr>
        <w:t>April 26</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4F240A">
        <w:rPr>
          <w:rFonts w:ascii="Arial" w:hAnsi="Arial" w:cs="Arial"/>
          <w:b/>
          <w:sz w:val="24"/>
          <w:szCs w:val="24"/>
          <w:u w:val="single"/>
        </w:rPr>
        <w:t>30</w:t>
      </w:r>
      <w:r w:rsidR="0090555D">
        <w:rPr>
          <w:rFonts w:ascii="Arial" w:hAnsi="Arial" w:cs="Arial"/>
          <w:b/>
          <w:sz w:val="24"/>
          <w:szCs w:val="24"/>
          <w:u w:val="single"/>
        </w:rPr>
        <w:t>-----4-</w:t>
      </w:r>
      <w:r w:rsidR="00CA6D31">
        <w:rPr>
          <w:rFonts w:ascii="Arial" w:hAnsi="Arial" w:cs="Arial"/>
          <w:b/>
          <w:sz w:val="24"/>
          <w:szCs w:val="24"/>
          <w:u w:val="single"/>
        </w:rPr>
        <w:t>26</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00C93983" w14:textId="69BC38EC" w:rsidR="00F85378" w:rsidRPr="000B18A5" w:rsidRDefault="004A69C2" w:rsidP="000B18A5">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358A734D" w14:textId="330A22F4" w:rsidR="00CD210C" w:rsidRPr="00637C42" w:rsidRDefault="009120D4" w:rsidP="000B18A5">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23DE5117" w14:textId="349EE64E" w:rsidR="00EA1508" w:rsidRDefault="004A69C2" w:rsidP="000B18A5">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p>
    <w:p w14:paraId="698A5E1E" w14:textId="4E6D242B" w:rsidR="00F85378" w:rsidRDefault="004A69C2" w:rsidP="000B18A5">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36B902AF" w14:textId="77E45992" w:rsidR="00D17AA1" w:rsidRPr="00D17AA1" w:rsidRDefault="00327F15" w:rsidP="000B18A5">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0E4D2277" w14:textId="77777777" w:rsidR="00D17AA1" w:rsidRPr="00D17AA1" w:rsidRDefault="00D17AA1" w:rsidP="00D17AA1">
      <w:pPr>
        <w:pStyle w:val="ListParagraph"/>
        <w:spacing w:line="240" w:lineRule="auto"/>
        <w:rPr>
          <w:rFonts w:ascii="Arial" w:hAnsi="Arial" w:cs="Arial"/>
          <w:bCs/>
          <w:sz w:val="24"/>
          <w:szCs w:val="24"/>
        </w:rPr>
      </w:pPr>
    </w:p>
    <w:p w14:paraId="3D81ED65" w14:textId="5763CDEE" w:rsidR="002B2952" w:rsidRPr="00D17AA1" w:rsidRDefault="002B2952" w:rsidP="00D17AA1">
      <w:pPr>
        <w:pStyle w:val="ListParagraph"/>
        <w:numPr>
          <w:ilvl w:val="0"/>
          <w:numId w:val="23"/>
        </w:numPr>
        <w:spacing w:line="240" w:lineRule="auto"/>
        <w:rPr>
          <w:rFonts w:ascii="Arial" w:hAnsi="Arial" w:cs="Arial"/>
          <w:bCs/>
          <w:i/>
          <w:iCs/>
          <w:sz w:val="24"/>
          <w:szCs w:val="24"/>
        </w:rPr>
      </w:pPr>
      <w:r w:rsidRPr="00D17AA1">
        <w:rPr>
          <w:rFonts w:ascii="Arial" w:hAnsi="Arial" w:cs="Arial"/>
          <w:bCs/>
          <w:sz w:val="24"/>
          <w:szCs w:val="24"/>
        </w:rPr>
        <w:t xml:space="preserve">Jim </w:t>
      </w:r>
      <w:proofErr w:type="spellStart"/>
      <w:r w:rsidRPr="00D17AA1">
        <w:rPr>
          <w:rFonts w:ascii="Arial" w:hAnsi="Arial" w:cs="Arial"/>
          <w:bCs/>
          <w:sz w:val="24"/>
          <w:szCs w:val="24"/>
        </w:rPr>
        <w:t>Viau</w:t>
      </w:r>
      <w:proofErr w:type="spellEnd"/>
      <w:r w:rsidRPr="00D17AA1">
        <w:rPr>
          <w:rFonts w:ascii="Arial" w:hAnsi="Arial" w:cs="Arial"/>
          <w:bCs/>
          <w:sz w:val="24"/>
          <w:szCs w:val="24"/>
        </w:rPr>
        <w:t xml:space="preserve"> with MS Consultants about the Roundabout at Norton/Kropp/Grove City Roads.</w:t>
      </w:r>
    </w:p>
    <w:p w14:paraId="03A84B15" w14:textId="55B5F417" w:rsidR="00B77A33" w:rsidRDefault="002B2952" w:rsidP="00B77A33">
      <w:pPr>
        <w:pStyle w:val="ListParagraph"/>
        <w:shd w:val="clear" w:color="auto" w:fill="FFFFFF"/>
        <w:spacing w:after="0" w:line="240" w:lineRule="auto"/>
        <w:ind w:left="1620"/>
        <w:rPr>
          <w:rFonts w:ascii="Arial" w:eastAsia="Times New Roman" w:hAnsi="Arial" w:cs="Arial"/>
          <w:sz w:val="24"/>
          <w:szCs w:val="24"/>
        </w:rPr>
      </w:pPr>
      <w:r w:rsidRPr="00B97771">
        <w:rPr>
          <w:rFonts w:ascii="Arial" w:eastAsia="Times New Roman" w:hAnsi="Arial" w:cs="Arial"/>
          <w:sz w:val="24"/>
          <w:szCs w:val="24"/>
        </w:rPr>
        <w:t xml:space="preserve">Township owns a small portion of property on the corner </w:t>
      </w:r>
      <w:r>
        <w:rPr>
          <w:rFonts w:ascii="Arial" w:eastAsia="Times New Roman" w:hAnsi="Arial" w:cs="Arial"/>
          <w:sz w:val="24"/>
          <w:szCs w:val="24"/>
        </w:rPr>
        <w:t>of</w:t>
      </w:r>
      <w:r w:rsidRPr="00B97771">
        <w:rPr>
          <w:rFonts w:ascii="Arial" w:eastAsia="Times New Roman" w:hAnsi="Arial" w:cs="Arial"/>
          <w:sz w:val="24"/>
          <w:szCs w:val="24"/>
        </w:rPr>
        <w:t xml:space="preserve"> Norton Rd. and Kropp Rd.  The Franklin County Engineer’s Office will need that property for the new roundabout to be constructed. </w:t>
      </w:r>
      <w:r>
        <w:rPr>
          <w:rFonts w:ascii="Arial" w:eastAsia="Times New Roman" w:hAnsi="Arial" w:cs="Arial"/>
          <w:sz w:val="24"/>
          <w:szCs w:val="24"/>
        </w:rPr>
        <w:t>Construction is projected to begin June of 2023 but moving utilities may start this fall.</w:t>
      </w:r>
      <w:r w:rsidR="00B77A33">
        <w:rPr>
          <w:rFonts w:ascii="Arial" w:eastAsia="Times New Roman" w:hAnsi="Arial" w:cs="Arial"/>
          <w:sz w:val="24"/>
          <w:szCs w:val="24"/>
        </w:rPr>
        <w:t xml:space="preserve"> The project will take approximately 3 months to complete.  In 1894 the Cummins Family gave this small section of property to Pleasant Township.</w:t>
      </w:r>
    </w:p>
    <w:p w14:paraId="53A9EABD" w14:textId="08119B85" w:rsidR="00FE696D" w:rsidRDefault="00B77A33" w:rsidP="00D21880">
      <w:pPr>
        <w:pStyle w:val="ListParagraph"/>
        <w:shd w:val="clear" w:color="auto" w:fill="FFFFFF"/>
        <w:spacing w:after="0" w:line="240" w:lineRule="auto"/>
        <w:ind w:left="1620"/>
        <w:rPr>
          <w:rFonts w:ascii="Arial" w:eastAsia="Times New Roman" w:hAnsi="Arial" w:cs="Arial"/>
          <w:sz w:val="24"/>
          <w:szCs w:val="24"/>
        </w:rPr>
      </w:pPr>
      <w:bookmarkStart w:id="0" w:name="_Hlk101960573"/>
      <w:r w:rsidRPr="00B77A33">
        <w:rPr>
          <w:rFonts w:ascii="Arial" w:eastAsia="Times New Roman" w:hAnsi="Arial" w:cs="Arial"/>
          <w:sz w:val="24"/>
          <w:szCs w:val="24"/>
          <w:highlight w:val="yellow"/>
        </w:rPr>
        <w:t>Resolution</w:t>
      </w:r>
      <w:r w:rsidRPr="00B77A33">
        <w:rPr>
          <w:rFonts w:ascii="Arial" w:eastAsia="Times New Roman" w:hAnsi="Arial" w:cs="Arial"/>
          <w:sz w:val="24"/>
          <w:szCs w:val="24"/>
          <w:highlight w:val="yellow"/>
          <w:u w:val="single"/>
        </w:rPr>
        <w:t>____30</w:t>
      </w:r>
      <w:r w:rsidRPr="00B77A33">
        <w:rPr>
          <w:rFonts w:ascii="Arial" w:eastAsia="Times New Roman" w:hAnsi="Arial" w:cs="Arial"/>
          <w:sz w:val="24"/>
          <w:szCs w:val="24"/>
          <w:highlight w:val="yellow"/>
        </w:rPr>
        <w:t>___</w:t>
      </w:r>
      <w:r>
        <w:rPr>
          <w:rFonts w:ascii="Arial" w:eastAsia="Times New Roman" w:hAnsi="Arial" w:cs="Arial"/>
          <w:sz w:val="24"/>
          <w:szCs w:val="24"/>
        </w:rPr>
        <w:t xml:space="preserve"> to donate this section of land, parcel 11-SH to the Franklin County Commissioners for the construction of a roundabout at Norton/Kropp/Grove City Roads.</w:t>
      </w:r>
    </w:p>
    <w:bookmarkEnd w:id="0"/>
    <w:p w14:paraId="5E861E93" w14:textId="4E477A14" w:rsidR="00FE696D" w:rsidRPr="00FE696D" w:rsidRDefault="00FE696D" w:rsidP="00FE696D">
      <w:pPr>
        <w:pStyle w:val="ListParagraph"/>
        <w:shd w:val="clear" w:color="auto" w:fill="FFFFFF"/>
        <w:spacing w:after="0" w:line="240" w:lineRule="auto"/>
        <w:ind w:left="0"/>
        <w:rPr>
          <w:rFonts w:ascii="Arial" w:eastAsia="Times New Roman" w:hAnsi="Arial" w:cs="Arial"/>
          <w:sz w:val="24"/>
          <w:szCs w:val="24"/>
        </w:rPr>
      </w:pPr>
    </w:p>
    <w:p w14:paraId="63769AD3" w14:textId="186134E7" w:rsidR="004A10D1" w:rsidRDefault="00D21880" w:rsidP="004A10D1">
      <w:pPr>
        <w:pStyle w:val="ListParagraph"/>
        <w:numPr>
          <w:ilvl w:val="0"/>
          <w:numId w:val="18"/>
        </w:numPr>
        <w:shd w:val="clear" w:color="auto" w:fill="FFFFFF"/>
        <w:tabs>
          <w:tab w:val="left" w:pos="6555"/>
        </w:tabs>
        <w:rPr>
          <w:rFonts w:ascii="Arial" w:hAnsi="Arial" w:cs="Arial"/>
          <w:bCs/>
          <w:sz w:val="24"/>
          <w:szCs w:val="24"/>
        </w:rPr>
      </w:pPr>
      <w:r w:rsidRPr="00D21880">
        <w:rPr>
          <w:rFonts w:ascii="Arial" w:hAnsi="Arial" w:cs="Arial"/>
          <w:bCs/>
          <w:sz w:val="24"/>
          <w:szCs w:val="24"/>
        </w:rPr>
        <w:t xml:space="preserve">Tyler </w:t>
      </w:r>
      <w:proofErr w:type="spellStart"/>
      <w:r w:rsidRPr="00D21880">
        <w:rPr>
          <w:rFonts w:ascii="Arial" w:hAnsi="Arial" w:cs="Arial"/>
          <w:bCs/>
          <w:sz w:val="24"/>
          <w:szCs w:val="24"/>
        </w:rPr>
        <w:t>Fehrman</w:t>
      </w:r>
      <w:proofErr w:type="spellEnd"/>
      <w:r w:rsidRPr="00D21880">
        <w:rPr>
          <w:rFonts w:ascii="Arial" w:hAnsi="Arial" w:cs="Arial"/>
          <w:bCs/>
          <w:sz w:val="24"/>
          <w:szCs w:val="24"/>
        </w:rPr>
        <w:t xml:space="preserve">, Apex Field Manager for the Springwater Solar Farm </w:t>
      </w:r>
      <w:r>
        <w:rPr>
          <w:rFonts w:ascii="Arial" w:hAnsi="Arial" w:cs="Arial"/>
          <w:bCs/>
          <w:sz w:val="24"/>
          <w:szCs w:val="24"/>
        </w:rPr>
        <w:t>present to touch base for any questions</w:t>
      </w:r>
      <w:r w:rsidR="004A10D1">
        <w:rPr>
          <w:rFonts w:ascii="Arial" w:hAnsi="Arial" w:cs="Arial"/>
          <w:bCs/>
          <w:sz w:val="24"/>
          <w:szCs w:val="24"/>
        </w:rPr>
        <w:t xml:space="preserve"> and went over the email we received from the Ohio Siting Board (see below)</w:t>
      </w:r>
      <w:r w:rsidRPr="00D21880">
        <w:rPr>
          <w:rFonts w:ascii="Arial" w:hAnsi="Arial" w:cs="Arial"/>
          <w:bCs/>
          <w:sz w:val="24"/>
          <w:szCs w:val="24"/>
        </w:rPr>
        <w:t xml:space="preserve">. For more information on the solar farm please visit https://www.springwatersolar.com Any questions, call Tyler </w:t>
      </w:r>
      <w:proofErr w:type="spellStart"/>
      <w:r w:rsidRPr="00D21880">
        <w:rPr>
          <w:rFonts w:ascii="Arial" w:hAnsi="Arial" w:cs="Arial"/>
          <w:bCs/>
          <w:sz w:val="24"/>
          <w:szCs w:val="24"/>
        </w:rPr>
        <w:t>Fehrman</w:t>
      </w:r>
      <w:proofErr w:type="spellEnd"/>
      <w:r w:rsidRPr="00D21880">
        <w:rPr>
          <w:rFonts w:ascii="Arial" w:hAnsi="Arial" w:cs="Arial"/>
          <w:bCs/>
          <w:sz w:val="24"/>
          <w:szCs w:val="24"/>
        </w:rPr>
        <w:t xml:space="preserve"> – 614-561-9865</w:t>
      </w:r>
      <w:r w:rsidR="004A10D1" w:rsidRPr="004A10D1">
        <w:rPr>
          <w:rFonts w:ascii="Arial" w:hAnsi="Arial" w:cs="Arial"/>
          <w:bCs/>
          <w:sz w:val="24"/>
          <w:szCs w:val="24"/>
        </w:rPr>
        <w:t xml:space="preserve"> </w:t>
      </w:r>
    </w:p>
    <w:p w14:paraId="6B9A9E16" w14:textId="7AECA4AE"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Received the following email from Julie Graham-Price, Ohio Power Siting Board, Community Liaison, (614) 981-2380 (cell)</w:t>
      </w:r>
    </w:p>
    <w:p w14:paraId="25AFB15F" w14:textId="77777777"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Trustees Good, Sheets, and Hunter:</w:t>
      </w:r>
    </w:p>
    <w:p w14:paraId="60345B42" w14:textId="77777777"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On Friday, Springwater Solar filed its application to develop, construct, and operate a 155-megawatt facility on 800 acres in Fairfield Township in Madison County and Pleasant Township in Franklin County. The project area has been reduced from the original 1,150 acres shared at the public information meeting in March.</w:t>
      </w:r>
    </w:p>
    <w:p w14:paraId="539DD355" w14:textId="77777777"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 xml:space="preserve">As you may know, the Springwater Solar facility is grandfathered from Senate Bill 52 except for the ad hoc board provision. The Pleasant Township trustees </w:t>
      </w:r>
      <w:proofErr w:type="gramStart"/>
      <w:r w:rsidRPr="001F5CEB">
        <w:rPr>
          <w:rFonts w:ascii="Arial" w:hAnsi="Arial" w:cs="Arial"/>
          <w:bCs/>
          <w:sz w:val="24"/>
          <w:szCs w:val="24"/>
        </w:rPr>
        <w:t>have the opportunity to</w:t>
      </w:r>
      <w:proofErr w:type="gramEnd"/>
      <w:r w:rsidRPr="001F5CEB">
        <w:rPr>
          <w:rFonts w:ascii="Arial" w:hAnsi="Arial" w:cs="Arial"/>
          <w:bCs/>
          <w:sz w:val="24"/>
          <w:szCs w:val="24"/>
        </w:rPr>
        <w:t xml:space="preserve"> work with the Fairfield Township trustees to select one trustee, or a designee, as an ad hoc board member to represent both townships. In addition, the Franklin County and Madison County commissioners have an opportunity to choose a commissioner, or a designee, to serve as the ad hoc board representative for the two counties.</w:t>
      </w:r>
    </w:p>
    <w:p w14:paraId="68C15458" w14:textId="77777777" w:rsidR="004A10D1" w:rsidRPr="001F5CEB" w:rsidRDefault="004A10D1" w:rsidP="004A10D1">
      <w:pPr>
        <w:pStyle w:val="ListParagraph"/>
        <w:shd w:val="clear" w:color="auto" w:fill="FFFFFF"/>
        <w:tabs>
          <w:tab w:val="left" w:pos="6555"/>
        </w:tabs>
        <w:ind w:left="1080"/>
        <w:rPr>
          <w:rFonts w:ascii="Arial" w:hAnsi="Arial" w:cs="Arial"/>
          <w:b/>
          <w:sz w:val="24"/>
          <w:szCs w:val="24"/>
          <w:u w:val="single"/>
        </w:rPr>
      </w:pPr>
      <w:r w:rsidRPr="001F5CEB">
        <w:rPr>
          <w:rFonts w:ascii="Arial" w:hAnsi="Arial" w:cs="Arial"/>
          <w:b/>
          <w:sz w:val="24"/>
          <w:szCs w:val="24"/>
          <w:u w:val="single"/>
        </w:rPr>
        <w:t>Next steps</w:t>
      </w:r>
    </w:p>
    <w:p w14:paraId="5BCDA675" w14:textId="77777777"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Now that the application has been submitted, the Ohio Power Siting Board (OPSB) staff is conducting a preliminary review to ensure the application contains the information necessary to complete an investigation. If the application is determined to be complete, the OPSB will issue a Letter of Completeness stating the application complies with the requirements listed in the Ohio Administrative Code. The letter of completeness for the Springwater Solar application is scheduled to be released on June 21, 2022.</w:t>
      </w:r>
    </w:p>
    <w:p w14:paraId="7B77C552" w14:textId="77777777" w:rsidR="004A10D1" w:rsidRPr="001F5CEB"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After the completeness date, commissioners and trustees have 30 days to choose their ad hoc board representatives. The deadline for selecting the ad hoc board member is July 21, 2022.</w:t>
      </w:r>
    </w:p>
    <w:p w14:paraId="3CD9CD6E" w14:textId="77777777" w:rsidR="004A10D1" w:rsidRPr="001F5CEB" w:rsidRDefault="004A10D1" w:rsidP="004A10D1">
      <w:pPr>
        <w:pStyle w:val="ListParagraph"/>
        <w:shd w:val="clear" w:color="auto" w:fill="FFFFFF"/>
        <w:tabs>
          <w:tab w:val="left" w:pos="6555"/>
        </w:tabs>
        <w:ind w:left="1080"/>
        <w:rPr>
          <w:rFonts w:ascii="Arial" w:hAnsi="Arial" w:cs="Arial"/>
          <w:b/>
          <w:sz w:val="24"/>
          <w:szCs w:val="24"/>
          <w:u w:val="single"/>
        </w:rPr>
      </w:pPr>
      <w:r w:rsidRPr="001F5CEB">
        <w:rPr>
          <w:rFonts w:ascii="Arial" w:hAnsi="Arial" w:cs="Arial"/>
          <w:b/>
          <w:sz w:val="24"/>
          <w:szCs w:val="24"/>
          <w:u w:val="single"/>
        </w:rPr>
        <w:t>Where to go for more information--</w:t>
      </w:r>
    </w:p>
    <w:p w14:paraId="0AAACB82" w14:textId="77777777" w:rsidR="004A10D1" w:rsidRDefault="004A10D1" w:rsidP="004A10D1">
      <w:pPr>
        <w:pStyle w:val="ListParagraph"/>
        <w:shd w:val="clear" w:color="auto" w:fill="FFFFFF"/>
        <w:tabs>
          <w:tab w:val="left" w:pos="6555"/>
        </w:tabs>
        <w:ind w:left="1080"/>
        <w:rPr>
          <w:rFonts w:ascii="Arial" w:hAnsi="Arial" w:cs="Arial"/>
          <w:bCs/>
          <w:sz w:val="24"/>
          <w:szCs w:val="24"/>
        </w:rPr>
      </w:pPr>
      <w:r w:rsidRPr="001F5CEB">
        <w:rPr>
          <w:rFonts w:ascii="Arial" w:hAnsi="Arial" w:cs="Arial"/>
          <w:bCs/>
          <w:sz w:val="24"/>
          <w:szCs w:val="24"/>
        </w:rPr>
        <w:t>You can read the Springfield Solar application, and follow the siting process, at https://dis.puc.state.oh.us/CaseRecord.aspx?CaseNo=22-0094-EL-BGN. In addition, we have created a S.B. 52 page on our website at https://opsb.ohio.gov/processes/senate-bill-52-resources. The page includes information on S.B. 52, the siting process, and ways local officials can participate.   The OPSB siting process can take nine-to-12 months, from the information meeting to the board decision.</w:t>
      </w:r>
    </w:p>
    <w:p w14:paraId="21F95BE7" w14:textId="554DE5D5" w:rsidR="006B64DE" w:rsidRPr="006B64DE" w:rsidRDefault="006B64DE" w:rsidP="004A10D1">
      <w:pPr>
        <w:pStyle w:val="ListParagraph"/>
        <w:spacing w:line="240" w:lineRule="auto"/>
        <w:ind w:left="1440"/>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4A0B76A7" w:rsidR="00FB05AC" w:rsidRPr="00B275C3" w:rsidRDefault="00841DCC" w:rsidP="00550B2C">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w:t>
      </w:r>
      <w:r w:rsidR="002B2952">
        <w:rPr>
          <w:rFonts w:ascii="Arial" w:hAnsi="Arial" w:cs="Arial"/>
          <w:b/>
          <w:sz w:val="24"/>
          <w:szCs w:val="24"/>
          <w:u w:val="single"/>
        </w:rPr>
        <w:t>olt</w:t>
      </w:r>
    </w:p>
    <w:p w14:paraId="03182F5F" w14:textId="77777777" w:rsidR="00B275C3" w:rsidRPr="004054F6" w:rsidRDefault="00B275C3" w:rsidP="00B275C3">
      <w:pPr>
        <w:pStyle w:val="ListParagraph"/>
        <w:ind w:left="1080"/>
        <w:rPr>
          <w:rFonts w:ascii="Arial" w:hAnsi="Arial" w:cs="Arial"/>
          <w:bCs/>
          <w:sz w:val="24"/>
          <w:szCs w:val="24"/>
        </w:rPr>
      </w:pPr>
    </w:p>
    <w:p w14:paraId="48774FC8" w14:textId="4C79746C" w:rsidR="00FA3673"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Total calls for service for </w:t>
      </w:r>
      <w:r w:rsidR="00CA6D31">
        <w:rPr>
          <w:rFonts w:ascii="Arial" w:hAnsi="Arial" w:cs="Arial"/>
          <w:bCs/>
          <w:sz w:val="24"/>
          <w:szCs w:val="24"/>
        </w:rPr>
        <w:t>4-12</w:t>
      </w:r>
      <w:r>
        <w:rPr>
          <w:rFonts w:ascii="Arial" w:hAnsi="Arial" w:cs="Arial"/>
          <w:bCs/>
          <w:sz w:val="24"/>
          <w:szCs w:val="24"/>
        </w:rPr>
        <w:t>-22 to 4-</w:t>
      </w:r>
      <w:r w:rsidR="00CA6D31">
        <w:rPr>
          <w:rFonts w:ascii="Arial" w:hAnsi="Arial" w:cs="Arial"/>
          <w:bCs/>
          <w:sz w:val="24"/>
          <w:szCs w:val="24"/>
        </w:rPr>
        <w:t>26</w:t>
      </w:r>
      <w:r>
        <w:rPr>
          <w:rFonts w:ascii="Arial" w:hAnsi="Arial" w:cs="Arial"/>
          <w:bCs/>
          <w:sz w:val="24"/>
          <w:szCs w:val="24"/>
        </w:rPr>
        <w:t xml:space="preserve">-22 were </w:t>
      </w:r>
      <w:r w:rsidR="00CA6D31">
        <w:rPr>
          <w:rFonts w:ascii="Arial" w:hAnsi="Arial" w:cs="Arial"/>
          <w:bCs/>
          <w:sz w:val="24"/>
          <w:szCs w:val="24"/>
        </w:rPr>
        <w:t>_</w:t>
      </w:r>
      <w:r w:rsidR="004A10D1" w:rsidRPr="004A10D1">
        <w:rPr>
          <w:rFonts w:ascii="Arial" w:hAnsi="Arial" w:cs="Arial"/>
          <w:bCs/>
          <w:sz w:val="24"/>
          <w:szCs w:val="24"/>
          <w:u w:val="single"/>
        </w:rPr>
        <w:t>161</w:t>
      </w:r>
      <w:r w:rsidR="00CA6D31">
        <w:rPr>
          <w:rFonts w:ascii="Arial" w:hAnsi="Arial" w:cs="Arial"/>
          <w:bCs/>
          <w:sz w:val="24"/>
          <w:szCs w:val="24"/>
        </w:rPr>
        <w:t>_____</w:t>
      </w:r>
    </w:p>
    <w:p w14:paraId="249050A8" w14:textId="05B5A64B"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Total reports – </w:t>
      </w:r>
      <w:r w:rsidR="004A10D1">
        <w:rPr>
          <w:rFonts w:ascii="Arial" w:hAnsi="Arial" w:cs="Arial"/>
          <w:bCs/>
          <w:sz w:val="24"/>
          <w:szCs w:val="24"/>
        </w:rPr>
        <w:t>12</w:t>
      </w:r>
    </w:p>
    <w:p w14:paraId="54848314" w14:textId="4F416948"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Arrest – </w:t>
      </w:r>
      <w:r w:rsidR="004A10D1">
        <w:rPr>
          <w:rFonts w:ascii="Arial" w:hAnsi="Arial" w:cs="Arial"/>
          <w:bCs/>
          <w:sz w:val="24"/>
          <w:szCs w:val="24"/>
        </w:rPr>
        <w:t>2</w:t>
      </w:r>
    </w:p>
    <w:p w14:paraId="1B70DFDA" w14:textId="6421599D" w:rsidR="00156945" w:rsidRDefault="00156945" w:rsidP="007C29A2">
      <w:pPr>
        <w:pStyle w:val="ListParagraph"/>
        <w:numPr>
          <w:ilvl w:val="1"/>
          <w:numId w:val="8"/>
        </w:numPr>
        <w:rPr>
          <w:rFonts w:ascii="Arial" w:hAnsi="Arial" w:cs="Arial"/>
          <w:bCs/>
          <w:sz w:val="24"/>
          <w:szCs w:val="24"/>
        </w:rPr>
      </w:pPr>
      <w:r>
        <w:rPr>
          <w:rFonts w:ascii="Arial" w:hAnsi="Arial" w:cs="Arial"/>
          <w:bCs/>
          <w:sz w:val="24"/>
          <w:szCs w:val="24"/>
        </w:rPr>
        <w:t>Tickets - 12</w:t>
      </w:r>
    </w:p>
    <w:p w14:paraId="59E49933" w14:textId="6E77CBAD"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Burglary/B &amp; E’s – </w:t>
      </w:r>
      <w:r w:rsidR="00156945">
        <w:rPr>
          <w:rFonts w:ascii="Arial" w:hAnsi="Arial" w:cs="Arial"/>
          <w:bCs/>
          <w:sz w:val="24"/>
          <w:szCs w:val="24"/>
        </w:rPr>
        <w:t>2</w:t>
      </w:r>
    </w:p>
    <w:p w14:paraId="3AC1A3ED" w14:textId="04CD9E6B"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Thefts – </w:t>
      </w:r>
      <w:r w:rsidR="00156945">
        <w:rPr>
          <w:rFonts w:ascii="Arial" w:hAnsi="Arial" w:cs="Arial"/>
          <w:bCs/>
          <w:sz w:val="24"/>
          <w:szCs w:val="24"/>
        </w:rPr>
        <w:t>1</w:t>
      </w:r>
    </w:p>
    <w:p w14:paraId="08E4C21E" w14:textId="2BFCD3DA"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Accidents – </w:t>
      </w:r>
      <w:r w:rsidR="00156945">
        <w:rPr>
          <w:rFonts w:ascii="Arial" w:hAnsi="Arial" w:cs="Arial"/>
          <w:bCs/>
          <w:sz w:val="24"/>
          <w:szCs w:val="24"/>
        </w:rPr>
        <w:t>22</w:t>
      </w:r>
    </w:p>
    <w:p w14:paraId="492AB38C" w14:textId="598A335B"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Suspicious Activity – </w:t>
      </w:r>
      <w:r w:rsidR="00156945">
        <w:rPr>
          <w:rFonts w:ascii="Arial" w:hAnsi="Arial" w:cs="Arial"/>
          <w:bCs/>
          <w:sz w:val="24"/>
          <w:szCs w:val="24"/>
        </w:rPr>
        <w:t>11</w:t>
      </w:r>
    </w:p>
    <w:p w14:paraId="1B4A6D4B" w14:textId="25E10F70"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Alarm Drops – </w:t>
      </w:r>
      <w:r w:rsidR="00156945">
        <w:rPr>
          <w:rFonts w:ascii="Arial" w:hAnsi="Arial" w:cs="Arial"/>
          <w:bCs/>
          <w:sz w:val="24"/>
          <w:szCs w:val="24"/>
        </w:rPr>
        <w:t>5</w:t>
      </w:r>
    </w:p>
    <w:p w14:paraId="615D5A01" w14:textId="70571D9F"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Traffic Stops – </w:t>
      </w:r>
      <w:r w:rsidR="00156945">
        <w:rPr>
          <w:rFonts w:ascii="Arial" w:hAnsi="Arial" w:cs="Arial"/>
          <w:bCs/>
          <w:sz w:val="24"/>
          <w:szCs w:val="24"/>
        </w:rPr>
        <w:t>28</w:t>
      </w:r>
    </w:p>
    <w:p w14:paraId="48BD9C80" w14:textId="47677844"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 xml:space="preserve">Disabled vehicles – </w:t>
      </w:r>
      <w:r w:rsidR="00156945">
        <w:rPr>
          <w:rFonts w:ascii="Arial" w:hAnsi="Arial" w:cs="Arial"/>
          <w:bCs/>
          <w:sz w:val="24"/>
          <w:szCs w:val="24"/>
        </w:rPr>
        <w:t>12</w:t>
      </w:r>
    </w:p>
    <w:p w14:paraId="677DB546" w14:textId="5B55E1EB" w:rsidR="00156945" w:rsidRDefault="00156945" w:rsidP="007C29A2">
      <w:pPr>
        <w:pStyle w:val="ListParagraph"/>
        <w:numPr>
          <w:ilvl w:val="1"/>
          <w:numId w:val="8"/>
        </w:numPr>
        <w:rPr>
          <w:rFonts w:ascii="Arial" w:hAnsi="Arial" w:cs="Arial"/>
          <w:bCs/>
          <w:sz w:val="24"/>
          <w:szCs w:val="24"/>
        </w:rPr>
      </w:pPr>
      <w:r>
        <w:rPr>
          <w:rFonts w:ascii="Arial" w:hAnsi="Arial" w:cs="Arial"/>
          <w:bCs/>
          <w:sz w:val="24"/>
          <w:szCs w:val="24"/>
        </w:rPr>
        <w:t>Shots fired in the area - 3</w:t>
      </w:r>
    </w:p>
    <w:p w14:paraId="7CC099BD" w14:textId="79ED2EF2" w:rsidR="00CA6D31" w:rsidRDefault="00DD3B7A" w:rsidP="00156945">
      <w:pPr>
        <w:pStyle w:val="ListParagraph"/>
        <w:numPr>
          <w:ilvl w:val="1"/>
          <w:numId w:val="8"/>
        </w:numPr>
        <w:rPr>
          <w:rFonts w:ascii="Arial" w:hAnsi="Arial" w:cs="Arial"/>
          <w:bCs/>
          <w:sz w:val="24"/>
          <w:szCs w:val="24"/>
        </w:rPr>
      </w:pPr>
      <w:r w:rsidRPr="00CA6D31">
        <w:rPr>
          <w:rFonts w:ascii="Arial" w:hAnsi="Arial" w:cs="Arial"/>
          <w:bCs/>
          <w:sz w:val="24"/>
          <w:szCs w:val="24"/>
        </w:rPr>
        <w:t>Notes</w:t>
      </w:r>
      <w:r w:rsidR="00156945">
        <w:rPr>
          <w:rFonts w:ascii="Arial" w:hAnsi="Arial" w:cs="Arial"/>
          <w:bCs/>
          <w:sz w:val="24"/>
          <w:szCs w:val="24"/>
        </w:rPr>
        <w:t xml:space="preserve">- During the 2-hour traffic enforcement operation in </w:t>
      </w:r>
      <w:proofErr w:type="spellStart"/>
      <w:r w:rsidR="00156945">
        <w:rPr>
          <w:rFonts w:ascii="Arial" w:hAnsi="Arial" w:cs="Arial"/>
          <w:bCs/>
          <w:sz w:val="24"/>
          <w:szCs w:val="24"/>
        </w:rPr>
        <w:t>Darbydale</w:t>
      </w:r>
      <w:proofErr w:type="spellEnd"/>
      <w:r w:rsidR="00156945">
        <w:rPr>
          <w:rFonts w:ascii="Arial" w:hAnsi="Arial" w:cs="Arial"/>
          <w:bCs/>
          <w:sz w:val="24"/>
          <w:szCs w:val="24"/>
        </w:rPr>
        <w:t xml:space="preserve"> on 4/14/22 from 7:30am to 9:30am the Liaison Unit had 2 tickets and 2 warnings.  The 2 burglary/B&amp;E’s calls to service only had 1 report taken on stolen tools from an unlocked garage and is still an ongoing investigation.  The other call to service for this was unfounded.  The 3 calls to service for shots fired in the area had 1 arrest, 1 party</w:t>
      </w:r>
      <w:r w:rsidR="00D544E8">
        <w:rPr>
          <w:rFonts w:ascii="Arial" w:hAnsi="Arial" w:cs="Arial"/>
          <w:bCs/>
          <w:sz w:val="24"/>
          <w:szCs w:val="24"/>
        </w:rPr>
        <w:t xml:space="preserve"> advised and possible mental health issue and 1 unfounded call.</w:t>
      </w:r>
    </w:p>
    <w:p w14:paraId="29CC9A42" w14:textId="77777777" w:rsidR="00D544E8" w:rsidRPr="00156945" w:rsidRDefault="00D544E8" w:rsidP="00D544E8">
      <w:pPr>
        <w:pStyle w:val="ListParagraph"/>
        <w:ind w:left="1800"/>
        <w:rPr>
          <w:rFonts w:ascii="Arial" w:hAnsi="Arial" w:cs="Arial"/>
          <w:bCs/>
          <w:sz w:val="24"/>
          <w:szCs w:val="24"/>
        </w:rPr>
      </w:pPr>
    </w:p>
    <w:p w14:paraId="1E64127C" w14:textId="37A58F40" w:rsidR="006252B9" w:rsidRPr="00A76F3A"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4845C2">
        <w:rPr>
          <w:rFonts w:ascii="Arial" w:hAnsi="Arial" w:cs="Arial"/>
          <w:b/>
          <w:sz w:val="24"/>
          <w:szCs w:val="24"/>
          <w:u w:val="single"/>
        </w:rPr>
        <w:t xml:space="preserve">Superintendent, </w:t>
      </w:r>
      <w:r w:rsidR="00DA7C7F">
        <w:rPr>
          <w:rFonts w:ascii="Arial" w:hAnsi="Arial" w:cs="Arial"/>
          <w:b/>
          <w:sz w:val="24"/>
          <w:szCs w:val="24"/>
          <w:u w:val="single"/>
        </w:rPr>
        <w:t>Robert Bausch</w:t>
      </w:r>
      <w:r w:rsidR="00C45355">
        <w:rPr>
          <w:rFonts w:ascii="Arial" w:hAnsi="Arial" w:cs="Arial"/>
          <w:b/>
          <w:sz w:val="24"/>
          <w:szCs w:val="24"/>
          <w:u w:val="single"/>
        </w:rPr>
        <w:t xml:space="preserve"> </w:t>
      </w:r>
      <w:bookmarkStart w:id="1" w:name="_Hlk525643348"/>
      <w:r w:rsidR="00CA6D31">
        <w:rPr>
          <w:rFonts w:ascii="Arial" w:hAnsi="Arial" w:cs="Arial"/>
          <w:b/>
          <w:sz w:val="24"/>
          <w:szCs w:val="24"/>
          <w:u w:val="single"/>
        </w:rPr>
        <w:t xml:space="preserve">off, Greg </w:t>
      </w:r>
      <w:proofErr w:type="spellStart"/>
      <w:r w:rsidR="00CA6D31">
        <w:rPr>
          <w:rFonts w:ascii="Arial" w:hAnsi="Arial" w:cs="Arial"/>
          <w:b/>
          <w:sz w:val="24"/>
          <w:szCs w:val="24"/>
          <w:u w:val="single"/>
        </w:rPr>
        <w:t>Gieger</w:t>
      </w:r>
      <w:proofErr w:type="spellEnd"/>
      <w:r w:rsidR="00CA6D31">
        <w:rPr>
          <w:rFonts w:ascii="Arial" w:hAnsi="Arial" w:cs="Arial"/>
          <w:b/>
          <w:sz w:val="24"/>
          <w:szCs w:val="24"/>
          <w:u w:val="single"/>
        </w:rPr>
        <w:t xml:space="preserve"> will attend</w:t>
      </w:r>
    </w:p>
    <w:p w14:paraId="4FB94833" w14:textId="2AC695F3" w:rsidR="00A76F3A" w:rsidRPr="003F6F88" w:rsidRDefault="00A76F3A" w:rsidP="00A76F3A">
      <w:pPr>
        <w:pStyle w:val="ListParagraph"/>
        <w:ind w:left="1080"/>
        <w:rPr>
          <w:rFonts w:ascii="Arial" w:hAnsi="Arial" w:cs="Arial"/>
          <w:bCs/>
          <w:sz w:val="24"/>
          <w:szCs w:val="24"/>
        </w:rPr>
      </w:pPr>
    </w:p>
    <w:p w14:paraId="2213FF72" w14:textId="61EDF732" w:rsidR="00B323B1" w:rsidRPr="00D544E8" w:rsidRDefault="008458C5" w:rsidP="00D544E8">
      <w:pPr>
        <w:pStyle w:val="ListParagraph"/>
        <w:numPr>
          <w:ilvl w:val="1"/>
          <w:numId w:val="5"/>
        </w:numPr>
        <w:rPr>
          <w:rFonts w:ascii="Arial" w:hAnsi="Arial" w:cs="Arial"/>
          <w:bCs/>
          <w:sz w:val="24"/>
          <w:szCs w:val="24"/>
        </w:rPr>
      </w:pPr>
      <w:r>
        <w:rPr>
          <w:rFonts w:ascii="Arial" w:hAnsi="Arial" w:cs="Arial"/>
          <w:bCs/>
          <w:sz w:val="24"/>
          <w:szCs w:val="24"/>
        </w:rPr>
        <w:t xml:space="preserve">Spring </w:t>
      </w:r>
      <w:r w:rsidR="006E7936">
        <w:rPr>
          <w:rFonts w:ascii="Arial" w:hAnsi="Arial" w:cs="Arial"/>
          <w:bCs/>
          <w:sz w:val="24"/>
          <w:szCs w:val="24"/>
        </w:rPr>
        <w:t>C</w:t>
      </w:r>
      <w:r>
        <w:rPr>
          <w:rFonts w:ascii="Arial" w:hAnsi="Arial" w:cs="Arial"/>
          <w:bCs/>
          <w:sz w:val="24"/>
          <w:szCs w:val="24"/>
        </w:rPr>
        <w:t>leanup</w:t>
      </w:r>
      <w:r w:rsidR="006E7936">
        <w:rPr>
          <w:rFonts w:ascii="Arial" w:hAnsi="Arial" w:cs="Arial"/>
          <w:bCs/>
          <w:sz w:val="24"/>
          <w:szCs w:val="24"/>
        </w:rPr>
        <w:t xml:space="preserve"> </w:t>
      </w:r>
      <w:r w:rsidR="00D544E8">
        <w:rPr>
          <w:rFonts w:ascii="Arial" w:hAnsi="Arial" w:cs="Arial"/>
          <w:bCs/>
          <w:sz w:val="24"/>
          <w:szCs w:val="24"/>
        </w:rPr>
        <w:t>was very successful</w:t>
      </w:r>
    </w:p>
    <w:p w14:paraId="1545A60E" w14:textId="068177DF" w:rsidR="00B97771" w:rsidRDefault="00B323B1" w:rsidP="00B9777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t>Cemetery cleaned up for mowing</w:t>
      </w:r>
    </w:p>
    <w:p w14:paraId="2FE047F5" w14:textId="547BC5DC" w:rsidR="00D544E8" w:rsidRDefault="00D544E8" w:rsidP="00B97771">
      <w:pPr>
        <w:pStyle w:val="ListParagraph"/>
        <w:numPr>
          <w:ilvl w:val="0"/>
          <w:numId w:val="12"/>
        </w:numPr>
        <w:shd w:val="clear" w:color="auto" w:fill="FFFFFF"/>
        <w:spacing w:after="0" w:line="240" w:lineRule="auto"/>
        <w:ind w:left="1800"/>
        <w:rPr>
          <w:rFonts w:ascii="Arial" w:eastAsia="Times New Roman" w:hAnsi="Arial" w:cs="Arial"/>
          <w:sz w:val="24"/>
          <w:szCs w:val="24"/>
        </w:rPr>
      </w:pPr>
      <w:r>
        <w:rPr>
          <w:rFonts w:ascii="Arial" w:eastAsia="Times New Roman" w:hAnsi="Arial" w:cs="Arial"/>
          <w:sz w:val="24"/>
          <w:szCs w:val="24"/>
        </w:rPr>
        <w:t>Had new tires put on the tractor</w:t>
      </w:r>
    </w:p>
    <w:p w14:paraId="2A6A5BE9" w14:textId="73083988" w:rsidR="00FB4174" w:rsidRPr="00D17AA1" w:rsidRDefault="00D544E8" w:rsidP="00C41A1B">
      <w:pPr>
        <w:pStyle w:val="ListParagraph"/>
        <w:numPr>
          <w:ilvl w:val="0"/>
          <w:numId w:val="12"/>
        </w:numPr>
        <w:shd w:val="clear" w:color="auto" w:fill="FFFFFF"/>
        <w:spacing w:after="0" w:line="240" w:lineRule="auto"/>
        <w:ind w:left="1800"/>
        <w:rPr>
          <w:rFonts w:ascii="Arial" w:eastAsia="Times New Roman" w:hAnsi="Arial" w:cs="Arial"/>
          <w:sz w:val="24"/>
          <w:szCs w:val="24"/>
        </w:rPr>
      </w:pPr>
      <w:r>
        <w:rPr>
          <w:rFonts w:ascii="Arial" w:eastAsia="Times New Roman" w:hAnsi="Arial" w:cs="Arial"/>
          <w:sz w:val="24"/>
          <w:szCs w:val="24"/>
        </w:rPr>
        <w:t>Working on round 2 of filling potholes</w:t>
      </w:r>
    </w:p>
    <w:p w14:paraId="6F1044DC" w14:textId="77777777" w:rsidR="000B18A5" w:rsidRPr="006F0C52" w:rsidRDefault="000B18A5" w:rsidP="00C41A1B">
      <w:pPr>
        <w:shd w:val="clear" w:color="auto" w:fill="FFFFFF"/>
        <w:spacing w:after="0" w:line="240" w:lineRule="auto"/>
        <w:rPr>
          <w:rFonts w:ascii="Calibri" w:eastAsia="Times New Roman" w:hAnsi="Calibri" w:cs="Calibri"/>
        </w:rPr>
      </w:pPr>
    </w:p>
    <w:p w14:paraId="2B072F15" w14:textId="3478B18A"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lastRenderedPageBreak/>
        <w:t>Fire Dept. – Chief Taylor</w:t>
      </w:r>
      <w:bookmarkStart w:id="2" w:name="_Hlk74053202"/>
      <w:bookmarkEnd w:id="1"/>
      <w:r w:rsidR="00B0400F">
        <w:rPr>
          <w:rFonts w:ascii="Arial" w:hAnsi="Arial" w:cs="Arial"/>
          <w:b/>
          <w:bCs/>
          <w:sz w:val="24"/>
          <w:szCs w:val="24"/>
          <w:u w:val="single"/>
        </w:rPr>
        <w:t xml:space="preserve"> </w:t>
      </w:r>
    </w:p>
    <w:p w14:paraId="6F49B02E" w14:textId="4B2450E3" w:rsidR="00FB4174" w:rsidRPr="00FB4174" w:rsidRDefault="00FB4174" w:rsidP="00FB4174">
      <w:pPr>
        <w:shd w:val="clear" w:color="auto" w:fill="FFFFFF"/>
        <w:tabs>
          <w:tab w:val="left" w:pos="6555"/>
        </w:tabs>
        <w:rPr>
          <w:rFonts w:ascii="Arial" w:hAnsi="Arial" w:cs="Arial"/>
          <w:bCs/>
          <w:sz w:val="24"/>
          <w:szCs w:val="24"/>
          <w:u w:val="single"/>
        </w:rPr>
      </w:pPr>
      <w:r>
        <w:rPr>
          <w:rFonts w:ascii="Arial" w:hAnsi="Arial" w:cs="Arial"/>
          <w:bCs/>
          <w:sz w:val="24"/>
          <w:szCs w:val="24"/>
          <w:u w:val="single"/>
        </w:rPr>
        <w:t xml:space="preserve"> </w:t>
      </w:r>
    </w:p>
    <w:p w14:paraId="7CC50A0F" w14:textId="207BDEF0" w:rsidR="00FB4174" w:rsidRPr="00FB4174" w:rsidRDefault="00FB4174" w:rsidP="00FB4174">
      <w:pPr>
        <w:pStyle w:val="ListParagraph"/>
        <w:numPr>
          <w:ilvl w:val="0"/>
          <w:numId w:val="16"/>
        </w:numPr>
        <w:shd w:val="clear" w:color="auto" w:fill="FFFFFF"/>
        <w:tabs>
          <w:tab w:val="left" w:pos="6555"/>
        </w:tabs>
        <w:rPr>
          <w:rFonts w:ascii="Arial" w:hAnsi="Arial" w:cs="Arial"/>
          <w:bCs/>
          <w:sz w:val="24"/>
          <w:szCs w:val="24"/>
        </w:rPr>
      </w:pPr>
      <w:r w:rsidRPr="00FB4174">
        <w:rPr>
          <w:rFonts w:ascii="Arial" w:hAnsi="Arial" w:cs="Arial"/>
          <w:bCs/>
          <w:sz w:val="24"/>
          <w:szCs w:val="24"/>
        </w:rPr>
        <w:t>102 runs for the month of April to date</w:t>
      </w:r>
    </w:p>
    <w:p w14:paraId="334FBBFF" w14:textId="230D7D20" w:rsidR="000B18A5" w:rsidRPr="000B18A5" w:rsidRDefault="00FB4174" w:rsidP="000B18A5">
      <w:pPr>
        <w:pStyle w:val="ListParagraph"/>
        <w:numPr>
          <w:ilvl w:val="0"/>
          <w:numId w:val="16"/>
        </w:numPr>
        <w:shd w:val="clear" w:color="auto" w:fill="FFFFFF"/>
        <w:tabs>
          <w:tab w:val="left" w:pos="6555"/>
        </w:tabs>
        <w:rPr>
          <w:rFonts w:ascii="Arial" w:hAnsi="Arial" w:cs="Arial"/>
          <w:bCs/>
          <w:sz w:val="24"/>
          <w:szCs w:val="24"/>
        </w:rPr>
      </w:pPr>
      <w:r w:rsidRPr="00FB4174">
        <w:rPr>
          <w:rFonts w:ascii="Arial" w:hAnsi="Arial" w:cs="Arial"/>
          <w:bCs/>
          <w:sz w:val="24"/>
          <w:szCs w:val="24"/>
        </w:rPr>
        <w:t>Busy weekend with the good weather</w:t>
      </w:r>
    </w:p>
    <w:p w14:paraId="5462DC9F" w14:textId="3DE78C4F" w:rsidR="00FB4174" w:rsidRPr="00FB4174" w:rsidRDefault="00FB4174" w:rsidP="00FB4174">
      <w:pPr>
        <w:pStyle w:val="ListParagraph"/>
        <w:numPr>
          <w:ilvl w:val="0"/>
          <w:numId w:val="15"/>
        </w:numPr>
        <w:shd w:val="clear" w:color="auto" w:fill="FFFFFF"/>
        <w:tabs>
          <w:tab w:val="left" w:pos="6555"/>
        </w:tabs>
        <w:rPr>
          <w:rFonts w:ascii="Arial" w:hAnsi="Arial" w:cs="Arial"/>
          <w:bCs/>
          <w:sz w:val="24"/>
          <w:szCs w:val="24"/>
        </w:rPr>
      </w:pPr>
      <w:r w:rsidRPr="00FB4174">
        <w:rPr>
          <w:rFonts w:ascii="Arial" w:hAnsi="Arial" w:cs="Arial"/>
          <w:bCs/>
          <w:sz w:val="24"/>
          <w:szCs w:val="24"/>
        </w:rPr>
        <w:t>E-23</w:t>
      </w:r>
      <w:r w:rsidR="000B18A5">
        <w:rPr>
          <w:rFonts w:ascii="Arial" w:hAnsi="Arial" w:cs="Arial"/>
          <w:bCs/>
          <w:sz w:val="24"/>
          <w:szCs w:val="24"/>
        </w:rPr>
        <w:t>1</w:t>
      </w:r>
    </w:p>
    <w:p w14:paraId="63FE7BDF" w14:textId="6A4B3AD1" w:rsidR="00FB4174" w:rsidRPr="009E2157" w:rsidRDefault="00FB4174" w:rsidP="00FB4174">
      <w:pPr>
        <w:pStyle w:val="ListParagraph"/>
        <w:numPr>
          <w:ilvl w:val="0"/>
          <w:numId w:val="14"/>
        </w:numPr>
        <w:shd w:val="clear" w:color="auto" w:fill="FFFFFF"/>
        <w:tabs>
          <w:tab w:val="left" w:pos="6555"/>
        </w:tabs>
        <w:rPr>
          <w:rFonts w:ascii="Arial" w:hAnsi="Arial" w:cs="Arial"/>
          <w:bCs/>
          <w:sz w:val="24"/>
          <w:szCs w:val="24"/>
        </w:rPr>
      </w:pPr>
      <w:r w:rsidRPr="00FB4174">
        <w:rPr>
          <w:rFonts w:ascii="Arial" w:hAnsi="Arial" w:cs="Arial"/>
          <w:bCs/>
          <w:sz w:val="24"/>
          <w:szCs w:val="24"/>
        </w:rPr>
        <w:t>Taken out of service over the weekend for some unusual activity involving the multiplex. All American was out on Monday to diagnose and was unable to find anything. Given instructions if issue happens again for documentation.</w:t>
      </w:r>
    </w:p>
    <w:p w14:paraId="6F9DC794" w14:textId="0CF60171" w:rsidR="00FB4174" w:rsidRPr="009E2157" w:rsidRDefault="00FB4174" w:rsidP="00FB4174">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T-231</w:t>
      </w:r>
    </w:p>
    <w:p w14:paraId="08C54237" w14:textId="341656D5" w:rsidR="00FB4174" w:rsidRPr="009E2157" w:rsidRDefault="00FB4174" w:rsidP="009E2157">
      <w:pPr>
        <w:pStyle w:val="ListParagraph"/>
        <w:numPr>
          <w:ilvl w:val="0"/>
          <w:numId w:val="14"/>
        </w:numPr>
        <w:shd w:val="clear" w:color="auto" w:fill="FFFFFF"/>
        <w:tabs>
          <w:tab w:val="left" w:pos="6555"/>
        </w:tabs>
        <w:rPr>
          <w:rFonts w:ascii="Arial" w:hAnsi="Arial" w:cs="Arial"/>
          <w:bCs/>
          <w:sz w:val="24"/>
          <w:szCs w:val="24"/>
        </w:rPr>
      </w:pPr>
      <w:r w:rsidRPr="009E2157">
        <w:rPr>
          <w:rFonts w:ascii="Arial" w:hAnsi="Arial" w:cs="Arial"/>
          <w:bCs/>
          <w:sz w:val="24"/>
          <w:szCs w:val="24"/>
        </w:rPr>
        <w:t>Air leak location has been identified. Getting quotes on repair</w:t>
      </w:r>
    </w:p>
    <w:p w14:paraId="1289E2D8" w14:textId="30149C68" w:rsidR="00FB4174" w:rsidRPr="009E2157" w:rsidRDefault="00FB4174" w:rsidP="009E2157">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M-232</w:t>
      </w:r>
    </w:p>
    <w:p w14:paraId="68FDF2C6" w14:textId="63C46118" w:rsidR="00FB4174" w:rsidRPr="009E2157" w:rsidRDefault="00FB4174" w:rsidP="009E2157">
      <w:pPr>
        <w:pStyle w:val="ListParagraph"/>
        <w:numPr>
          <w:ilvl w:val="0"/>
          <w:numId w:val="14"/>
        </w:numPr>
        <w:shd w:val="clear" w:color="auto" w:fill="FFFFFF"/>
        <w:tabs>
          <w:tab w:val="left" w:pos="6555"/>
        </w:tabs>
        <w:rPr>
          <w:rFonts w:ascii="Arial" w:hAnsi="Arial" w:cs="Arial"/>
          <w:bCs/>
          <w:sz w:val="24"/>
          <w:szCs w:val="24"/>
        </w:rPr>
      </w:pPr>
      <w:r w:rsidRPr="009E2157">
        <w:rPr>
          <w:rFonts w:ascii="Arial" w:hAnsi="Arial" w:cs="Arial"/>
          <w:bCs/>
          <w:sz w:val="24"/>
          <w:szCs w:val="24"/>
        </w:rPr>
        <w:t>ERG valve replaced</w:t>
      </w:r>
    </w:p>
    <w:p w14:paraId="71577ED4" w14:textId="28F4A45F" w:rsidR="00FB4174" w:rsidRPr="009E2157" w:rsidRDefault="00FB4174" w:rsidP="009E2157">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Flower sale conducted</w:t>
      </w:r>
    </w:p>
    <w:p w14:paraId="3343E3A6" w14:textId="6A9ECC27" w:rsidR="00FB4174" w:rsidRPr="009E2157" w:rsidRDefault="00FB4174" w:rsidP="009E2157">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Camera installed at the side door. Each door to the station now has a camera which is displayed on the TV Monitor in the day room.</w:t>
      </w:r>
    </w:p>
    <w:p w14:paraId="7F71B8E5" w14:textId="2EC76EC5" w:rsidR="00FB4174" w:rsidRPr="009E2157" w:rsidRDefault="00FB4174" w:rsidP="009E2157">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 xml:space="preserve">The planned closure of State Route 665/London Groveport Road between U.S. 62 and Bill </w:t>
      </w:r>
      <w:proofErr w:type="spellStart"/>
      <w:r w:rsidRPr="009E2157">
        <w:rPr>
          <w:rFonts w:ascii="Arial" w:hAnsi="Arial" w:cs="Arial"/>
          <w:bCs/>
          <w:sz w:val="24"/>
          <w:szCs w:val="24"/>
        </w:rPr>
        <w:t>Lotz</w:t>
      </w:r>
      <w:proofErr w:type="spellEnd"/>
      <w:r w:rsidRPr="009E2157">
        <w:rPr>
          <w:rFonts w:ascii="Arial" w:hAnsi="Arial" w:cs="Arial"/>
          <w:bCs/>
          <w:sz w:val="24"/>
          <w:szCs w:val="24"/>
        </w:rPr>
        <w:t xml:space="preserve"> Way has been postponed until at least June 1, </w:t>
      </w:r>
      <w:proofErr w:type="gramStart"/>
      <w:r w:rsidRPr="009E2157">
        <w:rPr>
          <w:rFonts w:ascii="Arial" w:hAnsi="Arial" w:cs="Arial"/>
          <w:bCs/>
          <w:sz w:val="24"/>
          <w:szCs w:val="24"/>
        </w:rPr>
        <w:t>2022</w:t>
      </w:r>
      <w:proofErr w:type="gramEnd"/>
      <w:r w:rsidRPr="009E2157">
        <w:rPr>
          <w:rFonts w:ascii="Arial" w:hAnsi="Arial" w:cs="Arial"/>
          <w:bCs/>
          <w:sz w:val="24"/>
          <w:szCs w:val="24"/>
        </w:rPr>
        <w:t xml:space="preserve"> due to supply chain issues with materials.</w:t>
      </w:r>
    </w:p>
    <w:p w14:paraId="4ED874FC" w14:textId="0C56D5BF" w:rsidR="00FB4174" w:rsidRPr="009E2157" w:rsidRDefault="00FB4174" w:rsidP="009E2157">
      <w:pPr>
        <w:pStyle w:val="ListParagraph"/>
        <w:numPr>
          <w:ilvl w:val="0"/>
          <w:numId w:val="15"/>
        </w:numPr>
        <w:shd w:val="clear" w:color="auto" w:fill="FFFFFF"/>
        <w:tabs>
          <w:tab w:val="left" w:pos="6555"/>
        </w:tabs>
        <w:rPr>
          <w:rFonts w:ascii="Arial" w:hAnsi="Arial" w:cs="Arial"/>
          <w:bCs/>
          <w:sz w:val="24"/>
          <w:szCs w:val="24"/>
        </w:rPr>
      </w:pPr>
      <w:r w:rsidRPr="009E2157">
        <w:rPr>
          <w:rFonts w:ascii="Arial" w:hAnsi="Arial" w:cs="Arial"/>
          <w:bCs/>
          <w:sz w:val="24"/>
          <w:szCs w:val="24"/>
        </w:rPr>
        <w:t>I am still awaiting an estimate from Howell Rescue on the hydraulic tools that we have taken out of service. The plan is to sell those tools to pay for modifications to the shelving in the engine to accommodate the new tools.</w:t>
      </w:r>
    </w:p>
    <w:p w14:paraId="0D30C9CB" w14:textId="01C2E9CB" w:rsidR="00FB4174" w:rsidRPr="00835D51" w:rsidRDefault="009E2157" w:rsidP="00FB4174">
      <w:pPr>
        <w:pStyle w:val="ListParagraph"/>
        <w:numPr>
          <w:ilvl w:val="0"/>
          <w:numId w:val="15"/>
        </w:numPr>
        <w:shd w:val="clear" w:color="auto" w:fill="FFFFFF"/>
        <w:tabs>
          <w:tab w:val="left" w:pos="6555"/>
        </w:tabs>
        <w:rPr>
          <w:rFonts w:ascii="Arial" w:hAnsi="Arial" w:cs="Arial"/>
          <w:bCs/>
          <w:sz w:val="24"/>
          <w:szCs w:val="24"/>
        </w:rPr>
      </w:pPr>
      <w:bookmarkStart w:id="3" w:name="_Hlk101960648"/>
      <w:r w:rsidRPr="009E2157">
        <w:rPr>
          <w:rFonts w:ascii="Arial" w:hAnsi="Arial" w:cs="Arial"/>
          <w:bCs/>
          <w:sz w:val="24"/>
          <w:szCs w:val="24"/>
          <w:highlight w:val="yellow"/>
        </w:rPr>
        <w:t>R</w:t>
      </w:r>
      <w:r w:rsidR="00FB4174" w:rsidRPr="009E2157">
        <w:rPr>
          <w:rFonts w:ascii="Arial" w:hAnsi="Arial" w:cs="Arial"/>
          <w:bCs/>
          <w:sz w:val="24"/>
          <w:szCs w:val="24"/>
          <w:highlight w:val="yellow"/>
        </w:rPr>
        <w:t>esolution</w:t>
      </w:r>
      <w:r w:rsidRPr="009E2157">
        <w:rPr>
          <w:rFonts w:ascii="Arial" w:hAnsi="Arial" w:cs="Arial"/>
          <w:bCs/>
          <w:sz w:val="24"/>
          <w:szCs w:val="24"/>
          <w:highlight w:val="yellow"/>
        </w:rPr>
        <w:t>__</w:t>
      </w:r>
      <w:r w:rsidR="00162779" w:rsidRPr="00162779">
        <w:rPr>
          <w:rFonts w:ascii="Arial" w:hAnsi="Arial" w:cs="Arial"/>
          <w:bCs/>
          <w:sz w:val="24"/>
          <w:szCs w:val="24"/>
          <w:highlight w:val="yellow"/>
          <w:u w:val="single"/>
        </w:rPr>
        <w:t>31</w:t>
      </w:r>
      <w:r w:rsidRPr="00162779">
        <w:rPr>
          <w:rFonts w:ascii="Arial" w:hAnsi="Arial" w:cs="Arial"/>
          <w:bCs/>
          <w:sz w:val="24"/>
          <w:szCs w:val="24"/>
          <w:highlight w:val="yellow"/>
          <w:u w:val="single"/>
        </w:rPr>
        <w:t>_</w:t>
      </w:r>
      <w:r w:rsidRPr="009E2157">
        <w:rPr>
          <w:rFonts w:ascii="Arial" w:hAnsi="Arial" w:cs="Arial"/>
          <w:bCs/>
          <w:sz w:val="24"/>
          <w:szCs w:val="24"/>
          <w:highlight w:val="yellow"/>
        </w:rPr>
        <w:t>____</w:t>
      </w:r>
      <w:r w:rsidR="00FB4174" w:rsidRPr="009E2157">
        <w:rPr>
          <w:rFonts w:ascii="Arial" w:hAnsi="Arial" w:cs="Arial"/>
          <w:bCs/>
          <w:sz w:val="24"/>
          <w:szCs w:val="24"/>
        </w:rPr>
        <w:t xml:space="preserve"> to authorize the purchase of Milwaukee Power Tools as described in the attached quote from Atlantic Emergency Solutions at a cost not to exceed $8,765.29. Of this cost, $7,536.98 will be covered by the remaining balance of our most recent Assistance to Firefighters Grant award for extrication tools, leaving the township responsible for only $1,228.31 of the total purchase.</w:t>
      </w:r>
    </w:p>
    <w:p w14:paraId="45332D56" w14:textId="1A9DBB4D" w:rsidR="00A20447" w:rsidRPr="009E2157" w:rsidRDefault="00A20447" w:rsidP="00A20447">
      <w:pPr>
        <w:pStyle w:val="ListParagraph"/>
        <w:numPr>
          <w:ilvl w:val="0"/>
          <w:numId w:val="15"/>
        </w:numPr>
        <w:shd w:val="clear" w:color="auto" w:fill="FFFFFF"/>
        <w:tabs>
          <w:tab w:val="left" w:pos="6555"/>
        </w:tabs>
        <w:rPr>
          <w:rFonts w:ascii="Arial" w:hAnsi="Arial" w:cs="Arial"/>
          <w:bCs/>
          <w:sz w:val="24"/>
          <w:szCs w:val="24"/>
        </w:rPr>
      </w:pPr>
      <w:r w:rsidRPr="00A20447">
        <w:rPr>
          <w:rFonts w:ascii="Arial" w:hAnsi="Arial" w:cs="Arial"/>
          <w:bCs/>
          <w:sz w:val="24"/>
          <w:szCs w:val="24"/>
          <w:highlight w:val="yellow"/>
        </w:rPr>
        <w:t>Resolution__</w:t>
      </w:r>
      <w:r w:rsidR="00162779" w:rsidRPr="00162779">
        <w:rPr>
          <w:rFonts w:ascii="Arial" w:hAnsi="Arial" w:cs="Arial"/>
          <w:bCs/>
          <w:sz w:val="24"/>
          <w:szCs w:val="24"/>
          <w:highlight w:val="yellow"/>
          <w:u w:val="single"/>
        </w:rPr>
        <w:t>32</w:t>
      </w:r>
      <w:r w:rsidRPr="00162779">
        <w:rPr>
          <w:rFonts w:ascii="Arial" w:hAnsi="Arial" w:cs="Arial"/>
          <w:bCs/>
          <w:sz w:val="24"/>
          <w:szCs w:val="24"/>
          <w:highlight w:val="yellow"/>
          <w:u w:val="single"/>
        </w:rPr>
        <w:t>_</w:t>
      </w:r>
      <w:r w:rsidRPr="00A20447">
        <w:rPr>
          <w:rFonts w:ascii="Arial" w:hAnsi="Arial" w:cs="Arial"/>
          <w:bCs/>
          <w:sz w:val="24"/>
          <w:szCs w:val="24"/>
          <w:highlight w:val="yellow"/>
        </w:rPr>
        <w:t>____</w:t>
      </w:r>
      <w:r w:rsidRPr="00A20447">
        <w:rPr>
          <w:rFonts w:ascii="Arial" w:hAnsi="Arial" w:cs="Arial"/>
          <w:bCs/>
          <w:sz w:val="24"/>
          <w:szCs w:val="24"/>
        </w:rPr>
        <w:t xml:space="preserve"> to authorize an expenditure not to exceed $9,400.00 to Fire Manufacturing Innovations (FMI) for modifications to shelving on Engine 231 to fit the new E-</w:t>
      </w:r>
      <w:proofErr w:type="spellStart"/>
      <w:r w:rsidRPr="00A20447">
        <w:rPr>
          <w:rFonts w:ascii="Arial" w:hAnsi="Arial" w:cs="Arial"/>
          <w:bCs/>
          <w:sz w:val="24"/>
          <w:szCs w:val="24"/>
        </w:rPr>
        <w:t>draulic</w:t>
      </w:r>
      <w:proofErr w:type="spellEnd"/>
      <w:r w:rsidRPr="00A20447">
        <w:rPr>
          <w:rFonts w:ascii="Arial" w:hAnsi="Arial" w:cs="Arial"/>
          <w:bCs/>
          <w:sz w:val="24"/>
          <w:szCs w:val="24"/>
        </w:rPr>
        <w:t xml:space="preserve"> rescue tools awarded through the FY 2020 AFG grant.</w:t>
      </w:r>
    </w:p>
    <w:p w14:paraId="36E15252" w14:textId="3ABC8E41" w:rsidR="00FB4174" w:rsidRPr="00835D51" w:rsidRDefault="00FB4174" w:rsidP="00FB4174">
      <w:pPr>
        <w:pStyle w:val="ListParagraph"/>
        <w:numPr>
          <w:ilvl w:val="0"/>
          <w:numId w:val="15"/>
        </w:numPr>
        <w:shd w:val="clear" w:color="auto" w:fill="FFFFFF"/>
        <w:tabs>
          <w:tab w:val="left" w:pos="6555"/>
        </w:tabs>
        <w:rPr>
          <w:rFonts w:ascii="Arial" w:hAnsi="Arial" w:cs="Arial"/>
          <w:bCs/>
          <w:sz w:val="24"/>
          <w:szCs w:val="24"/>
        </w:rPr>
      </w:pPr>
      <w:r w:rsidRPr="00835D51">
        <w:rPr>
          <w:rFonts w:ascii="Arial" w:hAnsi="Arial" w:cs="Arial"/>
          <w:bCs/>
          <w:sz w:val="24"/>
          <w:szCs w:val="24"/>
          <w:highlight w:val="yellow"/>
        </w:rPr>
        <w:t>Resolution</w:t>
      </w:r>
      <w:r w:rsidR="00835D51" w:rsidRPr="00835D51">
        <w:rPr>
          <w:rFonts w:ascii="Arial" w:hAnsi="Arial" w:cs="Arial"/>
          <w:bCs/>
          <w:sz w:val="24"/>
          <w:szCs w:val="24"/>
          <w:highlight w:val="yellow"/>
        </w:rPr>
        <w:t>__</w:t>
      </w:r>
      <w:r w:rsidR="00162779" w:rsidRPr="00162779">
        <w:rPr>
          <w:rFonts w:ascii="Arial" w:hAnsi="Arial" w:cs="Arial"/>
          <w:bCs/>
          <w:sz w:val="24"/>
          <w:szCs w:val="24"/>
          <w:highlight w:val="yellow"/>
          <w:u w:val="single"/>
        </w:rPr>
        <w:t>33</w:t>
      </w:r>
      <w:r w:rsidR="00835D51" w:rsidRPr="00835D51">
        <w:rPr>
          <w:rFonts w:ascii="Arial" w:hAnsi="Arial" w:cs="Arial"/>
          <w:bCs/>
          <w:sz w:val="24"/>
          <w:szCs w:val="24"/>
          <w:highlight w:val="yellow"/>
        </w:rPr>
        <w:t>_____</w:t>
      </w:r>
      <w:r w:rsidRPr="00835D51">
        <w:rPr>
          <w:rFonts w:ascii="Arial" w:hAnsi="Arial" w:cs="Arial"/>
          <w:bCs/>
          <w:sz w:val="24"/>
          <w:szCs w:val="24"/>
        </w:rPr>
        <w:t xml:space="preserve"> to approve the Franklin County Radio Subscriber agreement. The cost is $10/month/radio for our department with the bills being submitted quarterly.</w:t>
      </w:r>
    </w:p>
    <w:bookmarkEnd w:id="3"/>
    <w:p w14:paraId="0330FA86" w14:textId="00EC8FE1" w:rsidR="00835D51" w:rsidRPr="000B18A5" w:rsidRDefault="00FB4174" w:rsidP="000B18A5">
      <w:pPr>
        <w:pStyle w:val="ListParagraph"/>
        <w:numPr>
          <w:ilvl w:val="0"/>
          <w:numId w:val="15"/>
        </w:numPr>
        <w:shd w:val="clear" w:color="auto" w:fill="FFFFFF"/>
        <w:tabs>
          <w:tab w:val="left" w:pos="6555"/>
        </w:tabs>
        <w:rPr>
          <w:rFonts w:ascii="Arial" w:hAnsi="Arial" w:cs="Arial"/>
          <w:bCs/>
          <w:sz w:val="24"/>
          <w:szCs w:val="24"/>
        </w:rPr>
      </w:pPr>
      <w:r w:rsidRPr="00835D51">
        <w:rPr>
          <w:rFonts w:ascii="Arial" w:hAnsi="Arial" w:cs="Arial"/>
          <w:bCs/>
          <w:sz w:val="24"/>
          <w:szCs w:val="24"/>
        </w:rPr>
        <w:t>Request an executive session to discuss a personnel issue.</w:t>
      </w:r>
    </w:p>
    <w:p w14:paraId="10B3A7A7" w14:textId="08FBD278" w:rsidR="00B275C3" w:rsidRPr="00835D51" w:rsidRDefault="00B275C3" w:rsidP="00835D51">
      <w:pPr>
        <w:pStyle w:val="ListParagraph"/>
        <w:shd w:val="clear" w:color="auto" w:fill="FFFFFF"/>
        <w:tabs>
          <w:tab w:val="left" w:pos="6555"/>
        </w:tabs>
        <w:rPr>
          <w:rFonts w:ascii="Arial" w:hAnsi="Arial" w:cs="Arial"/>
          <w:bCs/>
          <w:sz w:val="24"/>
          <w:szCs w:val="24"/>
        </w:rPr>
      </w:pPr>
    </w:p>
    <w:p w14:paraId="68B274BF" w14:textId="708EA205"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2AEA8F88" w14:textId="77777777" w:rsidR="009173D1" w:rsidRDefault="009173D1" w:rsidP="009173D1">
      <w:pPr>
        <w:pStyle w:val="ListParagraph"/>
        <w:shd w:val="clear" w:color="auto" w:fill="FFFFFF"/>
        <w:tabs>
          <w:tab w:val="left" w:pos="6555"/>
        </w:tabs>
        <w:rPr>
          <w:rFonts w:ascii="Arial" w:hAnsi="Arial" w:cs="Arial"/>
          <w:b/>
          <w:sz w:val="24"/>
          <w:szCs w:val="24"/>
          <w:u w:val="single"/>
        </w:rPr>
      </w:pPr>
    </w:p>
    <w:p w14:paraId="6BD875CC" w14:textId="0E5866FC" w:rsidR="00B275C3" w:rsidRDefault="00162779" w:rsidP="00162779">
      <w:pPr>
        <w:pStyle w:val="ListParagraph"/>
        <w:numPr>
          <w:ilvl w:val="0"/>
          <w:numId w:val="22"/>
        </w:numPr>
        <w:shd w:val="clear" w:color="auto" w:fill="FFFFFF"/>
        <w:tabs>
          <w:tab w:val="left" w:pos="6555"/>
        </w:tabs>
        <w:rPr>
          <w:rFonts w:ascii="Arial" w:hAnsi="Arial" w:cs="Arial"/>
          <w:bCs/>
          <w:sz w:val="24"/>
          <w:szCs w:val="24"/>
        </w:rPr>
      </w:pPr>
      <w:r>
        <w:rPr>
          <w:rFonts w:ascii="Arial" w:hAnsi="Arial" w:cs="Arial"/>
          <w:bCs/>
          <w:sz w:val="24"/>
          <w:szCs w:val="24"/>
        </w:rPr>
        <w:t xml:space="preserve">Randi spoke with Jim </w:t>
      </w:r>
      <w:proofErr w:type="gramStart"/>
      <w:r>
        <w:rPr>
          <w:rFonts w:ascii="Arial" w:hAnsi="Arial" w:cs="Arial"/>
          <w:bCs/>
          <w:sz w:val="24"/>
          <w:szCs w:val="24"/>
        </w:rPr>
        <w:t>Organ,</w:t>
      </w:r>
      <w:proofErr w:type="gramEnd"/>
      <w:r>
        <w:rPr>
          <w:rFonts w:ascii="Arial" w:hAnsi="Arial" w:cs="Arial"/>
          <w:bCs/>
          <w:sz w:val="24"/>
          <w:szCs w:val="24"/>
        </w:rPr>
        <w:t xml:space="preserve"> the </w:t>
      </w:r>
      <w:r w:rsidR="00E776B9">
        <w:rPr>
          <w:rFonts w:ascii="Arial" w:hAnsi="Arial" w:cs="Arial"/>
          <w:bCs/>
          <w:sz w:val="24"/>
          <w:szCs w:val="24"/>
        </w:rPr>
        <w:t>new insurance transition is complete and went smooth.</w:t>
      </w:r>
    </w:p>
    <w:p w14:paraId="70738685" w14:textId="77777777" w:rsidR="000B18A5" w:rsidRPr="00162779" w:rsidRDefault="000B18A5" w:rsidP="000B18A5">
      <w:pPr>
        <w:pStyle w:val="ListParagraph"/>
        <w:shd w:val="clear" w:color="auto" w:fill="FFFFFF"/>
        <w:tabs>
          <w:tab w:val="left" w:pos="6555"/>
        </w:tabs>
        <w:ind w:left="1080"/>
        <w:rPr>
          <w:rFonts w:ascii="Arial" w:hAnsi="Arial" w:cs="Arial"/>
          <w:bCs/>
          <w:sz w:val="24"/>
          <w:szCs w:val="24"/>
        </w:rPr>
      </w:pPr>
    </w:p>
    <w:p w14:paraId="4A1301F1" w14:textId="039115AC"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FF922FA" w14:textId="77777777" w:rsidR="009173D1" w:rsidRDefault="009173D1" w:rsidP="009173D1">
      <w:pPr>
        <w:pStyle w:val="ListParagraph"/>
        <w:shd w:val="clear" w:color="auto" w:fill="FFFFFF"/>
        <w:tabs>
          <w:tab w:val="left" w:pos="6555"/>
        </w:tabs>
        <w:rPr>
          <w:rFonts w:ascii="Arial" w:hAnsi="Arial" w:cs="Arial"/>
          <w:b/>
          <w:sz w:val="24"/>
          <w:szCs w:val="24"/>
        </w:rPr>
      </w:pPr>
    </w:p>
    <w:p w14:paraId="6A2B0093" w14:textId="6A803217" w:rsidR="00A9457F" w:rsidRPr="00982049" w:rsidRDefault="0031323B" w:rsidP="00A9457F">
      <w:pPr>
        <w:pStyle w:val="ListParagraph"/>
        <w:numPr>
          <w:ilvl w:val="0"/>
          <w:numId w:val="10"/>
        </w:numPr>
        <w:shd w:val="clear" w:color="auto" w:fill="FFFFFF"/>
        <w:tabs>
          <w:tab w:val="left" w:pos="6555"/>
        </w:tabs>
        <w:ind w:left="1800"/>
        <w:rPr>
          <w:rFonts w:ascii="Arial" w:hAnsi="Arial" w:cs="Arial"/>
          <w:bCs/>
          <w:sz w:val="24"/>
          <w:szCs w:val="24"/>
        </w:rPr>
      </w:pPr>
      <w:r w:rsidRPr="00F73B02">
        <w:rPr>
          <w:rFonts w:ascii="Arial" w:hAnsi="Arial" w:cs="Arial"/>
          <w:bCs/>
          <w:sz w:val="24"/>
          <w:szCs w:val="24"/>
        </w:rPr>
        <w:t>REMINDER:</w:t>
      </w:r>
      <w:r>
        <w:rPr>
          <w:rFonts w:ascii="Arial" w:hAnsi="Arial" w:cs="Arial"/>
          <w:bCs/>
          <w:sz w:val="24"/>
          <w:szCs w:val="24"/>
        </w:rPr>
        <w:t xml:space="preserve"> </w:t>
      </w:r>
      <w:r w:rsidR="00A9457F" w:rsidRPr="00982049">
        <w:rPr>
          <w:rFonts w:ascii="Arial" w:hAnsi="Arial" w:cs="Arial"/>
          <w:bCs/>
          <w:sz w:val="24"/>
          <w:szCs w:val="24"/>
        </w:rPr>
        <w:t>Franklin County Township Association</w:t>
      </w:r>
      <w:r w:rsidR="00A9457F">
        <w:rPr>
          <w:rFonts w:ascii="Arial" w:hAnsi="Arial" w:cs="Arial"/>
          <w:bCs/>
          <w:sz w:val="24"/>
          <w:szCs w:val="24"/>
        </w:rPr>
        <w:t xml:space="preserve"> </w:t>
      </w:r>
      <w:r w:rsidR="00A9457F" w:rsidRPr="00982049">
        <w:rPr>
          <w:rFonts w:ascii="Arial" w:hAnsi="Arial" w:cs="Arial"/>
          <w:bCs/>
          <w:sz w:val="24"/>
          <w:szCs w:val="24"/>
        </w:rPr>
        <w:t>2022 Annual Meeting</w:t>
      </w:r>
    </w:p>
    <w:p w14:paraId="0EC1E584" w14:textId="65C08B61" w:rsidR="00A9457F" w:rsidRPr="00A7158B" w:rsidRDefault="00A9457F" w:rsidP="00A9457F">
      <w:pPr>
        <w:pStyle w:val="ListParagraph"/>
        <w:shd w:val="clear" w:color="auto" w:fill="FFFFFF"/>
        <w:tabs>
          <w:tab w:val="left" w:pos="6555"/>
        </w:tabs>
        <w:ind w:left="1800"/>
        <w:rPr>
          <w:rFonts w:ascii="Arial" w:hAnsi="Arial" w:cs="Arial"/>
          <w:bCs/>
          <w:sz w:val="24"/>
          <w:szCs w:val="24"/>
        </w:rPr>
      </w:pPr>
      <w:r w:rsidRPr="00982049">
        <w:rPr>
          <w:rFonts w:ascii="Arial" w:hAnsi="Arial" w:cs="Arial"/>
          <w:bCs/>
          <w:sz w:val="24"/>
          <w:szCs w:val="24"/>
        </w:rPr>
        <w:t>Hollywood Casino, 200 Georgesville Road, Columbus, OH 43228</w:t>
      </w:r>
    </w:p>
    <w:p w14:paraId="74309D97" w14:textId="1AFC91C5" w:rsidR="00B275C3" w:rsidRDefault="00A9457F" w:rsidP="007B152C">
      <w:pPr>
        <w:pStyle w:val="ListParagraph"/>
        <w:shd w:val="clear" w:color="auto" w:fill="FFFFFF"/>
        <w:ind w:left="1440"/>
        <w:rPr>
          <w:rFonts w:ascii="Arial" w:hAnsi="Arial" w:cs="Arial"/>
          <w:bCs/>
          <w:sz w:val="24"/>
          <w:szCs w:val="24"/>
        </w:rPr>
      </w:pPr>
      <w:r>
        <w:rPr>
          <w:rFonts w:ascii="Arial" w:hAnsi="Arial" w:cs="Arial"/>
          <w:bCs/>
          <w:sz w:val="24"/>
          <w:szCs w:val="24"/>
        </w:rPr>
        <w:t xml:space="preserve">     </w:t>
      </w:r>
      <w:r w:rsidR="0031323B">
        <w:rPr>
          <w:rFonts w:ascii="Arial" w:hAnsi="Arial" w:cs="Arial"/>
          <w:bCs/>
          <w:sz w:val="24"/>
          <w:szCs w:val="24"/>
        </w:rPr>
        <w:t xml:space="preserve">This </w:t>
      </w:r>
      <w:r w:rsidRPr="00982049">
        <w:rPr>
          <w:rFonts w:ascii="Arial" w:hAnsi="Arial" w:cs="Arial"/>
          <w:bCs/>
          <w:sz w:val="24"/>
          <w:szCs w:val="24"/>
        </w:rPr>
        <w:t>Thursday, April 28, 2022</w:t>
      </w:r>
      <w:r>
        <w:rPr>
          <w:rFonts w:ascii="Arial" w:hAnsi="Arial" w:cs="Arial"/>
          <w:bCs/>
          <w:sz w:val="24"/>
          <w:szCs w:val="24"/>
        </w:rPr>
        <w:t xml:space="preserve"> -</w:t>
      </w:r>
      <w:r w:rsidRPr="00A7158B">
        <w:rPr>
          <w:rFonts w:ascii="Arial" w:hAnsi="Arial" w:cs="Arial"/>
          <w:bCs/>
          <w:sz w:val="24"/>
          <w:szCs w:val="24"/>
        </w:rPr>
        <w:t>6:00 p.m. – 8:00 p.m.</w:t>
      </w:r>
      <w:r>
        <w:rPr>
          <w:rFonts w:ascii="Arial" w:hAnsi="Arial" w:cs="Arial"/>
          <w:bCs/>
          <w:sz w:val="24"/>
          <w:szCs w:val="24"/>
        </w:rPr>
        <w:t xml:space="preserve"> </w:t>
      </w:r>
    </w:p>
    <w:p w14:paraId="6670EE95" w14:textId="77777777" w:rsidR="000B18A5" w:rsidRPr="007B152C" w:rsidRDefault="000B18A5" w:rsidP="007B152C">
      <w:pPr>
        <w:pStyle w:val="ListParagraph"/>
        <w:shd w:val="clear" w:color="auto" w:fill="FFFFFF"/>
        <w:ind w:left="1440"/>
        <w:rPr>
          <w:rFonts w:ascii="Arial" w:hAnsi="Arial" w:cs="Arial"/>
          <w:bCs/>
          <w:sz w:val="24"/>
          <w:szCs w:val="24"/>
        </w:rPr>
      </w:pPr>
    </w:p>
    <w:p w14:paraId="47CAD417" w14:textId="29D581F2" w:rsidR="00A72CB3" w:rsidRDefault="00A72CB3" w:rsidP="00E861C6">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5EA7BEEF" w14:textId="77777777" w:rsidR="001F5CEB" w:rsidRPr="001F5CEB" w:rsidRDefault="001F5CEB" w:rsidP="001F5CEB">
      <w:pPr>
        <w:pStyle w:val="ListParagraph"/>
        <w:shd w:val="clear" w:color="auto" w:fill="FFFFFF"/>
        <w:tabs>
          <w:tab w:val="left" w:pos="6555"/>
        </w:tabs>
        <w:ind w:left="1080"/>
        <w:rPr>
          <w:rFonts w:ascii="Arial" w:hAnsi="Arial" w:cs="Arial"/>
          <w:bCs/>
          <w:sz w:val="24"/>
          <w:szCs w:val="24"/>
        </w:rPr>
      </w:pPr>
    </w:p>
    <w:p w14:paraId="71882421" w14:textId="7319865C" w:rsidR="00570D95" w:rsidRDefault="00570D95" w:rsidP="002E10AB">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See the townships social media pages for more information about the </w:t>
      </w:r>
      <w:r w:rsidRPr="00570D95">
        <w:rPr>
          <w:rFonts w:ascii="Arial" w:hAnsi="Arial" w:cs="Arial"/>
          <w:b/>
          <w:sz w:val="24"/>
          <w:szCs w:val="24"/>
        </w:rPr>
        <w:t>PRESCRIPTION DRUG TAKE-BACK DAY</w:t>
      </w:r>
      <w:r w:rsidRPr="00570D95">
        <w:rPr>
          <w:rFonts w:ascii="Arial" w:hAnsi="Arial" w:cs="Arial"/>
          <w:bCs/>
          <w:sz w:val="24"/>
          <w:szCs w:val="24"/>
        </w:rPr>
        <w:t xml:space="preserve"> Bi-Annual Event to Take Place on April 30 at Participating Locations Throughout Franklin County</w:t>
      </w:r>
    </w:p>
    <w:p w14:paraId="3C434170" w14:textId="77777777" w:rsidR="00570D95" w:rsidRPr="00570D95" w:rsidRDefault="00570D95" w:rsidP="00570D95">
      <w:pPr>
        <w:pStyle w:val="ListParagraph"/>
        <w:shd w:val="clear" w:color="auto" w:fill="FFFFFF"/>
        <w:tabs>
          <w:tab w:val="left" w:pos="6555"/>
        </w:tabs>
        <w:rPr>
          <w:rFonts w:ascii="Arial" w:hAnsi="Arial" w:cs="Arial"/>
          <w:bCs/>
          <w:sz w:val="24"/>
          <w:szCs w:val="24"/>
        </w:rPr>
      </w:pPr>
    </w:p>
    <w:p w14:paraId="5E12D7FE" w14:textId="157DB6ED"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12DF720D" w14:textId="77777777" w:rsidR="000B18A5" w:rsidRDefault="000B18A5" w:rsidP="000B18A5">
      <w:pPr>
        <w:pStyle w:val="ListParagraph"/>
        <w:shd w:val="clear" w:color="auto" w:fill="FFFFFF"/>
        <w:tabs>
          <w:tab w:val="left" w:pos="6555"/>
        </w:tabs>
        <w:rPr>
          <w:rFonts w:ascii="Arial" w:hAnsi="Arial" w:cs="Arial"/>
          <w:b/>
          <w:sz w:val="24"/>
          <w:szCs w:val="24"/>
          <w:u w:val="single"/>
        </w:rPr>
      </w:pPr>
    </w:p>
    <w:p w14:paraId="4C0101D3" w14:textId="7C9C1A17" w:rsidR="00D902F3" w:rsidRDefault="007B152C" w:rsidP="007B152C">
      <w:pPr>
        <w:pStyle w:val="ListParagraph"/>
        <w:numPr>
          <w:ilvl w:val="0"/>
          <w:numId w:val="10"/>
        </w:numPr>
        <w:shd w:val="clear" w:color="auto" w:fill="FFFFFF"/>
        <w:tabs>
          <w:tab w:val="left" w:pos="6555"/>
        </w:tabs>
        <w:rPr>
          <w:rFonts w:ascii="Arial" w:hAnsi="Arial" w:cs="Arial"/>
          <w:bCs/>
          <w:sz w:val="24"/>
          <w:szCs w:val="24"/>
        </w:rPr>
      </w:pPr>
      <w:r w:rsidRPr="007B152C">
        <w:rPr>
          <w:rFonts w:ascii="Arial" w:hAnsi="Arial" w:cs="Arial"/>
          <w:bCs/>
          <w:sz w:val="24"/>
          <w:szCs w:val="24"/>
        </w:rPr>
        <w:t>Went over various emails and notices.</w:t>
      </w:r>
    </w:p>
    <w:p w14:paraId="0BA1E77C" w14:textId="1DA5353F" w:rsidR="007B152C" w:rsidRPr="007B152C" w:rsidRDefault="007B152C" w:rsidP="007B152C">
      <w:pPr>
        <w:pStyle w:val="ListParagraph"/>
        <w:numPr>
          <w:ilvl w:val="0"/>
          <w:numId w:val="10"/>
        </w:numPr>
        <w:shd w:val="clear" w:color="auto" w:fill="FFFFFF"/>
        <w:tabs>
          <w:tab w:val="left" w:pos="6555"/>
        </w:tabs>
        <w:rPr>
          <w:rFonts w:ascii="Arial" w:hAnsi="Arial" w:cs="Arial"/>
          <w:bCs/>
          <w:sz w:val="24"/>
          <w:szCs w:val="24"/>
        </w:rPr>
      </w:pPr>
      <w:r w:rsidRPr="00663748">
        <w:rPr>
          <w:rFonts w:ascii="Arial" w:hAnsi="Arial" w:cs="Arial"/>
          <w:bCs/>
          <w:sz w:val="24"/>
          <w:szCs w:val="24"/>
          <w:highlight w:val="yellow"/>
        </w:rPr>
        <w:t xml:space="preserve">Resolution </w:t>
      </w:r>
      <w:r w:rsidR="00663748" w:rsidRPr="00663748">
        <w:rPr>
          <w:rFonts w:ascii="Arial" w:hAnsi="Arial" w:cs="Arial"/>
          <w:bCs/>
          <w:sz w:val="24"/>
          <w:szCs w:val="24"/>
          <w:highlight w:val="yellow"/>
        </w:rPr>
        <w:t>__</w:t>
      </w:r>
      <w:r w:rsidR="00663748" w:rsidRPr="00663748">
        <w:rPr>
          <w:rFonts w:ascii="Arial" w:hAnsi="Arial" w:cs="Arial"/>
          <w:bCs/>
          <w:sz w:val="24"/>
          <w:szCs w:val="24"/>
          <w:highlight w:val="yellow"/>
          <w:u w:val="single"/>
        </w:rPr>
        <w:t>34</w:t>
      </w:r>
      <w:r w:rsidR="00663748" w:rsidRPr="00663748">
        <w:rPr>
          <w:rFonts w:ascii="Arial" w:hAnsi="Arial" w:cs="Arial"/>
          <w:bCs/>
          <w:sz w:val="24"/>
          <w:szCs w:val="24"/>
          <w:highlight w:val="yellow"/>
        </w:rPr>
        <w:t>__</w:t>
      </w:r>
      <w:r>
        <w:rPr>
          <w:rFonts w:ascii="Arial" w:hAnsi="Arial" w:cs="Arial"/>
          <w:bCs/>
          <w:sz w:val="24"/>
          <w:szCs w:val="24"/>
        </w:rPr>
        <w:t xml:space="preserve"> </w:t>
      </w:r>
      <w:bookmarkStart w:id="4" w:name="_Hlk101960809"/>
      <w:r>
        <w:rPr>
          <w:rFonts w:ascii="Arial" w:hAnsi="Arial" w:cs="Arial"/>
          <w:bCs/>
          <w:sz w:val="24"/>
          <w:szCs w:val="24"/>
        </w:rPr>
        <w:t xml:space="preserve">to accept the recommendation </w:t>
      </w:r>
      <w:r w:rsidR="009173D1">
        <w:rPr>
          <w:rFonts w:ascii="Arial" w:hAnsi="Arial" w:cs="Arial"/>
          <w:bCs/>
          <w:sz w:val="24"/>
          <w:szCs w:val="24"/>
        </w:rPr>
        <w:t xml:space="preserve">by </w:t>
      </w:r>
      <w:r>
        <w:rPr>
          <w:rFonts w:ascii="Arial" w:hAnsi="Arial" w:cs="Arial"/>
          <w:bCs/>
          <w:sz w:val="24"/>
          <w:szCs w:val="24"/>
        </w:rPr>
        <w:t>Kristina Boggs, Sett</w:t>
      </w:r>
      <w:r w:rsidR="00663748">
        <w:rPr>
          <w:rFonts w:ascii="Arial" w:hAnsi="Arial" w:cs="Arial"/>
          <w:bCs/>
          <w:sz w:val="24"/>
          <w:szCs w:val="24"/>
        </w:rPr>
        <w:t>l</w:t>
      </w:r>
      <w:r>
        <w:rPr>
          <w:rFonts w:ascii="Arial" w:hAnsi="Arial" w:cs="Arial"/>
          <w:bCs/>
          <w:sz w:val="24"/>
          <w:szCs w:val="24"/>
        </w:rPr>
        <w:t>ement Associate, Sedgwick to settle the BWC claim of $400.</w:t>
      </w:r>
    </w:p>
    <w:bookmarkEnd w:id="2"/>
    <w:bookmarkEnd w:id="4"/>
    <w:p w14:paraId="5A645290" w14:textId="212708EF" w:rsidR="00193DA7" w:rsidRPr="000B18A5"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718E72BE" w14:textId="77777777" w:rsidR="000B18A5" w:rsidRPr="00303964" w:rsidRDefault="000B18A5" w:rsidP="000B18A5">
      <w:pPr>
        <w:pStyle w:val="ListParagraph"/>
        <w:keepLines/>
        <w:widowControl w:val="0"/>
        <w:spacing w:after="0" w:line="240" w:lineRule="auto"/>
        <w:rPr>
          <w:rFonts w:ascii="Arial" w:hAnsi="Arial" w:cs="Arial"/>
          <w:sz w:val="24"/>
          <w:szCs w:val="24"/>
        </w:rPr>
      </w:pPr>
    </w:p>
    <w:p w14:paraId="4675E590" w14:textId="3984E90F" w:rsidR="00303964" w:rsidRDefault="00303964" w:rsidP="00303964">
      <w:pPr>
        <w:pStyle w:val="ListParagraph"/>
        <w:keepLines/>
        <w:widowControl w:val="0"/>
        <w:numPr>
          <w:ilvl w:val="1"/>
          <w:numId w:val="1"/>
        </w:numPr>
        <w:spacing w:after="0" w:line="240" w:lineRule="auto"/>
        <w:rPr>
          <w:rFonts w:ascii="Arial" w:hAnsi="Arial" w:cs="Arial"/>
          <w:sz w:val="24"/>
          <w:szCs w:val="24"/>
        </w:rPr>
      </w:pPr>
      <w:r>
        <w:rPr>
          <w:rFonts w:ascii="Arial" w:hAnsi="Arial" w:cs="Arial"/>
          <w:sz w:val="24"/>
          <w:szCs w:val="24"/>
        </w:rPr>
        <w:t xml:space="preserve">Jessica </w:t>
      </w:r>
      <w:proofErr w:type="spellStart"/>
      <w:r>
        <w:rPr>
          <w:rFonts w:ascii="Arial" w:hAnsi="Arial" w:cs="Arial"/>
          <w:sz w:val="24"/>
          <w:szCs w:val="24"/>
        </w:rPr>
        <w:t>Ulbrich</w:t>
      </w:r>
      <w:proofErr w:type="spellEnd"/>
      <w:r>
        <w:rPr>
          <w:rFonts w:ascii="Arial" w:hAnsi="Arial" w:cs="Arial"/>
          <w:sz w:val="24"/>
          <w:szCs w:val="24"/>
        </w:rPr>
        <w:t>, of Timberlake had questions about the Noise Resolution.  We discussed with Deputy Holt.</w:t>
      </w:r>
    </w:p>
    <w:p w14:paraId="3AEDBDEA" w14:textId="008A7CFB" w:rsidR="00303964" w:rsidRPr="00AF196E" w:rsidRDefault="00303964" w:rsidP="00303964">
      <w:pPr>
        <w:pStyle w:val="ListParagraph"/>
        <w:keepLines/>
        <w:widowControl w:val="0"/>
        <w:numPr>
          <w:ilvl w:val="1"/>
          <w:numId w:val="1"/>
        </w:numPr>
        <w:spacing w:after="0" w:line="240" w:lineRule="auto"/>
        <w:rPr>
          <w:rFonts w:ascii="Arial" w:hAnsi="Arial" w:cs="Arial"/>
          <w:sz w:val="24"/>
          <w:szCs w:val="24"/>
        </w:rPr>
      </w:pPr>
      <w:r>
        <w:rPr>
          <w:rFonts w:ascii="Arial" w:hAnsi="Arial" w:cs="Arial"/>
          <w:sz w:val="24"/>
          <w:szCs w:val="24"/>
        </w:rPr>
        <w:t xml:space="preserve">Bert </w:t>
      </w:r>
      <w:proofErr w:type="spellStart"/>
      <w:r>
        <w:rPr>
          <w:rFonts w:ascii="Arial" w:hAnsi="Arial" w:cs="Arial"/>
          <w:sz w:val="24"/>
          <w:szCs w:val="24"/>
        </w:rPr>
        <w:t>Dodrow</w:t>
      </w:r>
      <w:proofErr w:type="spellEnd"/>
      <w:r>
        <w:rPr>
          <w:rFonts w:ascii="Arial" w:hAnsi="Arial" w:cs="Arial"/>
          <w:sz w:val="24"/>
          <w:szCs w:val="24"/>
        </w:rPr>
        <w:t xml:space="preserve">, President of the Timberlake HOA. </w:t>
      </w:r>
      <w:r w:rsidR="008C5711">
        <w:rPr>
          <w:rFonts w:ascii="Arial" w:hAnsi="Arial" w:cs="Arial"/>
          <w:sz w:val="24"/>
          <w:szCs w:val="24"/>
        </w:rPr>
        <w:t>Asked about crack repairs to streets in Timberlake. T</w:t>
      </w:r>
      <w:r>
        <w:rPr>
          <w:rFonts w:ascii="Arial" w:hAnsi="Arial" w:cs="Arial"/>
          <w:sz w:val="24"/>
          <w:szCs w:val="24"/>
        </w:rPr>
        <w:t xml:space="preserve">hey are working on revising their </w:t>
      </w:r>
      <w:r w:rsidR="008C5711">
        <w:rPr>
          <w:rFonts w:ascii="Arial" w:hAnsi="Arial" w:cs="Arial"/>
          <w:sz w:val="24"/>
          <w:szCs w:val="24"/>
        </w:rPr>
        <w:t xml:space="preserve">HOA </w:t>
      </w:r>
      <w:r>
        <w:rPr>
          <w:rFonts w:ascii="Arial" w:hAnsi="Arial" w:cs="Arial"/>
          <w:sz w:val="24"/>
          <w:szCs w:val="24"/>
        </w:rPr>
        <w:t>restrictions</w:t>
      </w:r>
      <w:r w:rsidR="008C5711">
        <w:rPr>
          <w:rFonts w:ascii="Arial" w:hAnsi="Arial" w:cs="Arial"/>
          <w:sz w:val="24"/>
          <w:szCs w:val="24"/>
        </w:rPr>
        <w:t xml:space="preserve"> for various things</w:t>
      </w:r>
      <w:r>
        <w:rPr>
          <w:rFonts w:ascii="Arial" w:hAnsi="Arial" w:cs="Arial"/>
          <w:sz w:val="24"/>
          <w:szCs w:val="24"/>
        </w:rPr>
        <w:t xml:space="preserve">.  He also advised that his term as President would be ending </w:t>
      </w:r>
      <w:proofErr w:type="gramStart"/>
      <w:r>
        <w:rPr>
          <w:rFonts w:ascii="Arial" w:hAnsi="Arial" w:cs="Arial"/>
          <w:sz w:val="24"/>
          <w:szCs w:val="24"/>
        </w:rPr>
        <w:t>soon</w:t>
      </w:r>
      <w:proofErr w:type="gramEnd"/>
      <w:r>
        <w:rPr>
          <w:rFonts w:ascii="Arial" w:hAnsi="Arial" w:cs="Arial"/>
          <w:sz w:val="24"/>
          <w:szCs w:val="24"/>
        </w:rPr>
        <w:t xml:space="preserve"> and he wou</w:t>
      </w:r>
      <w:r w:rsidR="008C5711">
        <w:rPr>
          <w:rFonts w:ascii="Arial" w:hAnsi="Arial" w:cs="Arial"/>
          <w:sz w:val="24"/>
          <w:szCs w:val="24"/>
        </w:rPr>
        <w:t>l</w:t>
      </w:r>
      <w:r>
        <w:rPr>
          <w:rFonts w:ascii="Arial" w:hAnsi="Arial" w:cs="Arial"/>
          <w:sz w:val="24"/>
          <w:szCs w:val="24"/>
        </w:rPr>
        <w:t xml:space="preserve">d not be seeking that position again.  He thanked us </w:t>
      </w:r>
      <w:r w:rsidR="008C5711">
        <w:rPr>
          <w:rFonts w:ascii="Arial" w:hAnsi="Arial" w:cs="Arial"/>
          <w:sz w:val="24"/>
          <w:szCs w:val="24"/>
        </w:rPr>
        <w:t>for working with him and we thanked him for attending our meetings and keeping close connections to the township.</w:t>
      </w:r>
    </w:p>
    <w:p w14:paraId="5FD1974B" w14:textId="06A5F3E3" w:rsidR="00801AA5" w:rsidRDefault="00801AA5" w:rsidP="00A24990">
      <w:pPr>
        <w:keepLines/>
        <w:widowControl w:val="0"/>
        <w:spacing w:after="0" w:line="240" w:lineRule="auto"/>
        <w:rPr>
          <w:rFonts w:ascii="Arial" w:hAnsi="Arial" w:cs="Arial"/>
          <w:sz w:val="24"/>
          <w:szCs w:val="24"/>
        </w:rPr>
      </w:pPr>
    </w:p>
    <w:p w14:paraId="278A0490" w14:textId="77777777" w:rsidR="00801AA5" w:rsidRDefault="00801AA5" w:rsidP="00A24990">
      <w:pPr>
        <w:keepLines/>
        <w:widowControl w:val="0"/>
        <w:spacing w:after="0" w:line="240" w:lineRule="auto"/>
        <w:rPr>
          <w:rFonts w:ascii="Arial" w:hAnsi="Arial" w:cs="Arial"/>
          <w:sz w:val="24"/>
          <w:szCs w:val="24"/>
        </w:rPr>
      </w:pPr>
    </w:p>
    <w:p w14:paraId="1213D810" w14:textId="3758D7C2" w:rsidR="00702009" w:rsidRPr="00942758" w:rsidRDefault="00702009" w:rsidP="00942758">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r w:rsidR="00FB4174">
        <w:rPr>
          <w:rFonts w:ascii="Arial" w:hAnsi="Arial" w:cs="Arial"/>
          <w:b/>
          <w:bCs/>
          <w:sz w:val="24"/>
          <w:szCs w:val="24"/>
          <w:u w:val="single"/>
        </w:rPr>
        <w:t>requested by Chief Taylor</w:t>
      </w:r>
    </w:p>
    <w:p w14:paraId="1E5489DF" w14:textId="77777777" w:rsidR="00702009" w:rsidRPr="00702009" w:rsidRDefault="00702009" w:rsidP="00702009">
      <w:pPr>
        <w:keepLines/>
        <w:widowControl w:val="0"/>
        <w:spacing w:after="0" w:line="240" w:lineRule="auto"/>
        <w:rPr>
          <w:rFonts w:ascii="Arial" w:hAnsi="Arial" w:cs="Arial"/>
          <w:sz w:val="24"/>
          <w:szCs w:val="24"/>
        </w:rPr>
      </w:pPr>
    </w:p>
    <w:p w14:paraId="2C3A025C" w14:textId="51B5BADE" w:rsidR="00702009" w:rsidRPr="00702009" w:rsidRDefault="00702009" w:rsidP="00942758">
      <w:pPr>
        <w:keepLines/>
        <w:widowControl w:val="0"/>
        <w:spacing w:after="0" w:line="240" w:lineRule="auto"/>
        <w:ind w:left="720"/>
        <w:rPr>
          <w:rFonts w:ascii="Arial" w:hAnsi="Arial" w:cs="Arial"/>
          <w:sz w:val="24"/>
          <w:szCs w:val="24"/>
        </w:rPr>
      </w:pPr>
      <w:r w:rsidRPr="00702009">
        <w:rPr>
          <w:rFonts w:ascii="Arial" w:hAnsi="Arial" w:cs="Arial"/>
          <w:sz w:val="24"/>
          <w:szCs w:val="24"/>
        </w:rPr>
        <w:t>“I move to go into Executive Session according to Ohio Revised Code Section 121.22 (G</w:t>
      </w:r>
      <w:proofErr w:type="gramStart"/>
      <w:r w:rsidRPr="00702009">
        <w:rPr>
          <w:rFonts w:ascii="Arial" w:hAnsi="Arial" w:cs="Arial"/>
          <w:sz w:val="24"/>
          <w:szCs w:val="24"/>
        </w:rPr>
        <w:t xml:space="preserve">)( </w:t>
      </w:r>
      <w:r w:rsidR="006C753C">
        <w:rPr>
          <w:rFonts w:ascii="Arial" w:hAnsi="Arial" w:cs="Arial"/>
          <w:sz w:val="24"/>
          <w:szCs w:val="24"/>
        </w:rPr>
        <w:t>1</w:t>
      </w:r>
      <w:proofErr w:type="gramEnd"/>
      <w:r w:rsidR="006E7936">
        <w:rPr>
          <w:rFonts w:ascii="Arial" w:hAnsi="Arial" w:cs="Arial"/>
          <w:sz w:val="24"/>
          <w:szCs w:val="24"/>
        </w:rPr>
        <w:t>)</w:t>
      </w:r>
      <w:r w:rsidR="00FD5F17">
        <w:rPr>
          <w:rFonts w:ascii="Arial" w:hAnsi="Arial" w:cs="Arial"/>
          <w:sz w:val="24"/>
          <w:szCs w:val="24"/>
        </w:rPr>
        <w:t xml:space="preserve">- </w:t>
      </w:r>
      <w:r w:rsidR="00FD5F17" w:rsidRPr="00FD5F17">
        <w:rPr>
          <w:rFonts w:ascii="Arial" w:hAnsi="Arial" w:cs="Arial"/>
          <w:sz w:val="24"/>
          <w:szCs w:val="24"/>
        </w:rPr>
        <w:t>Matters required to be kept confidential by federal law or regulations or state statutes</w:t>
      </w:r>
      <w:r w:rsidRPr="00702009">
        <w:rPr>
          <w:rFonts w:ascii="Arial" w:hAnsi="Arial" w:cs="Arial"/>
          <w:sz w:val="24"/>
          <w:szCs w:val="24"/>
        </w:rPr>
        <w:t xml:space="preserve">) for the purpose </w:t>
      </w:r>
      <w:r w:rsidR="00207A3C">
        <w:rPr>
          <w:rFonts w:ascii="Arial" w:hAnsi="Arial" w:cs="Arial"/>
          <w:sz w:val="24"/>
          <w:szCs w:val="24"/>
        </w:rPr>
        <w:t xml:space="preserve">of </w:t>
      </w:r>
      <w:r w:rsidR="00F83097">
        <w:rPr>
          <w:rFonts w:ascii="Arial" w:hAnsi="Arial" w:cs="Arial"/>
          <w:sz w:val="24"/>
          <w:szCs w:val="24"/>
          <w:u w:val="single"/>
        </w:rPr>
        <w:t>_</w:t>
      </w:r>
      <w:r w:rsidR="006C753C">
        <w:rPr>
          <w:rFonts w:ascii="Arial" w:hAnsi="Arial" w:cs="Arial"/>
          <w:sz w:val="24"/>
          <w:szCs w:val="24"/>
          <w:u w:val="single"/>
        </w:rPr>
        <w:t>personnel reasons</w:t>
      </w:r>
      <w:r w:rsidR="00F83097">
        <w:rPr>
          <w:rFonts w:ascii="Arial" w:hAnsi="Arial" w:cs="Arial"/>
          <w:sz w:val="24"/>
          <w:szCs w:val="24"/>
          <w:u w:val="single"/>
        </w:rPr>
        <w:t>__</w:t>
      </w:r>
      <w:r w:rsidR="00942758">
        <w:rPr>
          <w:rFonts w:ascii="Arial" w:hAnsi="Arial" w:cs="Arial"/>
          <w:sz w:val="24"/>
          <w:szCs w:val="24"/>
        </w:rPr>
        <w:t xml:space="preserve">. </w:t>
      </w:r>
      <w:r w:rsidRPr="00702009">
        <w:rPr>
          <w:rFonts w:ascii="Arial" w:hAnsi="Arial" w:cs="Arial"/>
          <w:sz w:val="24"/>
          <w:szCs w:val="24"/>
        </w:rPr>
        <w:t>Do I have a second?”    ROLL CALL VOTE</w:t>
      </w:r>
    </w:p>
    <w:p w14:paraId="48794ECD" w14:textId="471B327D" w:rsidR="00702009" w:rsidRPr="00942758" w:rsidRDefault="00702009" w:rsidP="00702009">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sidR="00942758">
        <w:rPr>
          <w:rFonts w:ascii="Arial" w:hAnsi="Arial" w:cs="Arial"/>
          <w:b/>
          <w:bCs/>
          <w:sz w:val="24"/>
          <w:szCs w:val="24"/>
          <w:u w:val="single"/>
        </w:rPr>
        <w:t>-</w:t>
      </w:r>
      <w:r w:rsidR="009B7806">
        <w:rPr>
          <w:rFonts w:ascii="Arial" w:hAnsi="Arial" w:cs="Arial"/>
          <w:b/>
          <w:bCs/>
          <w:sz w:val="24"/>
          <w:szCs w:val="24"/>
          <w:u w:val="single"/>
        </w:rPr>
        <w:t xml:space="preserve"> </w:t>
      </w:r>
    </w:p>
    <w:p w14:paraId="437336B7" w14:textId="0994D999" w:rsidR="00850210" w:rsidRDefault="00702009" w:rsidP="00F83097">
      <w:pPr>
        <w:keepLines/>
        <w:widowControl w:val="0"/>
        <w:spacing w:after="0" w:line="240" w:lineRule="auto"/>
        <w:ind w:left="720"/>
        <w:rPr>
          <w:rFonts w:ascii="Arial" w:hAnsi="Arial" w:cs="Arial"/>
          <w:sz w:val="24"/>
          <w:szCs w:val="24"/>
        </w:rPr>
      </w:pPr>
      <w:r w:rsidRPr="00702009">
        <w:rPr>
          <w:rFonts w:ascii="Arial" w:hAnsi="Arial" w:cs="Arial"/>
          <w:sz w:val="24"/>
          <w:szCs w:val="24"/>
        </w:rPr>
        <w:t>Under the Ohio Revised Code Section 121.22(G), I move to come out of Executive Session, do I have a second?  ROLL CALL VOTE</w:t>
      </w:r>
    </w:p>
    <w:p w14:paraId="2E87D044" w14:textId="5BE94B93" w:rsidR="006C753C" w:rsidRDefault="006C753C" w:rsidP="00A24990">
      <w:pPr>
        <w:keepLines/>
        <w:widowControl w:val="0"/>
        <w:spacing w:after="0" w:line="240" w:lineRule="auto"/>
        <w:rPr>
          <w:rFonts w:ascii="Arial" w:hAnsi="Arial" w:cs="Arial"/>
          <w:sz w:val="24"/>
          <w:szCs w:val="24"/>
        </w:rPr>
      </w:pPr>
    </w:p>
    <w:p w14:paraId="20052E8E" w14:textId="7DD42ECF" w:rsidR="008C5711" w:rsidRDefault="008C5711" w:rsidP="00DA372C">
      <w:pPr>
        <w:keepLines/>
        <w:widowControl w:val="0"/>
        <w:spacing w:after="0" w:line="240" w:lineRule="auto"/>
        <w:ind w:left="720"/>
        <w:rPr>
          <w:rFonts w:ascii="Arial" w:hAnsi="Arial" w:cs="Arial"/>
          <w:sz w:val="24"/>
          <w:szCs w:val="24"/>
        </w:rPr>
      </w:pPr>
      <w:r w:rsidRPr="00DA372C">
        <w:rPr>
          <w:rFonts w:ascii="Arial" w:hAnsi="Arial" w:cs="Arial"/>
          <w:sz w:val="24"/>
          <w:szCs w:val="24"/>
          <w:highlight w:val="yellow"/>
        </w:rPr>
        <w:t>Resolution __</w:t>
      </w:r>
      <w:r w:rsidRPr="00DA372C">
        <w:rPr>
          <w:rFonts w:ascii="Arial" w:hAnsi="Arial" w:cs="Arial"/>
          <w:sz w:val="24"/>
          <w:szCs w:val="24"/>
          <w:highlight w:val="yellow"/>
          <w:u w:val="single"/>
        </w:rPr>
        <w:t>35</w:t>
      </w:r>
      <w:r w:rsidRPr="00DA372C">
        <w:rPr>
          <w:rFonts w:ascii="Arial" w:hAnsi="Arial" w:cs="Arial"/>
          <w:sz w:val="24"/>
          <w:szCs w:val="24"/>
          <w:highlight w:val="yellow"/>
        </w:rPr>
        <w:t>____</w:t>
      </w:r>
      <w:r>
        <w:rPr>
          <w:rFonts w:ascii="Arial" w:hAnsi="Arial" w:cs="Arial"/>
          <w:sz w:val="24"/>
          <w:szCs w:val="24"/>
        </w:rPr>
        <w:t xml:space="preserve"> </w:t>
      </w:r>
      <w:bookmarkStart w:id="5" w:name="_Hlk101960849"/>
      <w:r>
        <w:rPr>
          <w:rFonts w:ascii="Arial" w:hAnsi="Arial" w:cs="Arial"/>
          <w:sz w:val="24"/>
          <w:szCs w:val="24"/>
        </w:rPr>
        <w:t xml:space="preserve">to regretfully accept the retirement of Chief Brian Taylor effective Friday, May 27, </w:t>
      </w:r>
      <w:proofErr w:type="gramStart"/>
      <w:r>
        <w:rPr>
          <w:rFonts w:ascii="Arial" w:hAnsi="Arial" w:cs="Arial"/>
          <w:sz w:val="24"/>
          <w:szCs w:val="24"/>
        </w:rPr>
        <w:t>2022</w:t>
      </w:r>
      <w:proofErr w:type="gramEnd"/>
      <w:r>
        <w:rPr>
          <w:rFonts w:ascii="Arial" w:hAnsi="Arial" w:cs="Arial"/>
          <w:sz w:val="24"/>
          <w:szCs w:val="24"/>
        </w:rPr>
        <w:t xml:space="preserve"> at </w:t>
      </w:r>
      <w:r w:rsidR="00DA372C">
        <w:rPr>
          <w:rFonts w:ascii="Arial" w:hAnsi="Arial" w:cs="Arial"/>
          <w:sz w:val="24"/>
          <w:szCs w:val="24"/>
        </w:rPr>
        <w:t>1600 hours.</w:t>
      </w:r>
      <w:bookmarkEnd w:id="5"/>
    </w:p>
    <w:p w14:paraId="576BA37E" w14:textId="3F6023B2" w:rsidR="006C753C" w:rsidRDefault="006C753C" w:rsidP="00A24990">
      <w:pPr>
        <w:keepLines/>
        <w:widowControl w:val="0"/>
        <w:spacing w:after="0" w:line="240" w:lineRule="auto"/>
        <w:rPr>
          <w:rFonts w:ascii="Arial" w:hAnsi="Arial" w:cs="Arial"/>
          <w:sz w:val="24"/>
          <w:szCs w:val="24"/>
        </w:rPr>
      </w:pPr>
    </w:p>
    <w:p w14:paraId="62D2E88B" w14:textId="69615A6D" w:rsidR="006F3B67" w:rsidRPr="00A24990" w:rsidRDefault="006F3B67" w:rsidP="00A24990">
      <w:pPr>
        <w:keepLines/>
        <w:widowControl w:val="0"/>
        <w:spacing w:after="0" w:line="240" w:lineRule="auto"/>
        <w:rPr>
          <w:rFonts w:ascii="Arial" w:hAnsi="Arial" w:cs="Arial"/>
          <w:sz w:val="24"/>
          <w:szCs w:val="24"/>
          <w:u w:val="single"/>
        </w:rPr>
      </w:pPr>
    </w:p>
    <w:p w14:paraId="2C92218B" w14:textId="794E7D39" w:rsidR="00C770CE" w:rsidRPr="00DA372C" w:rsidRDefault="002F7904" w:rsidP="00A61122">
      <w:pPr>
        <w:pStyle w:val="ListParagraph"/>
        <w:numPr>
          <w:ilvl w:val="0"/>
          <w:numId w:val="1"/>
        </w:numPr>
        <w:spacing w:line="240" w:lineRule="auto"/>
        <w:rPr>
          <w:rFonts w:ascii="Arial" w:hAnsi="Arial" w:cs="Arial"/>
          <w:bCs/>
          <w:sz w:val="24"/>
          <w:szCs w:val="24"/>
        </w:rPr>
      </w:pPr>
      <w:r>
        <w:rPr>
          <w:rFonts w:ascii="Arial" w:hAnsi="Arial" w:cs="Arial"/>
          <w:b/>
          <w:sz w:val="24"/>
          <w:szCs w:val="24"/>
          <w:u w:val="single"/>
        </w:rPr>
        <w:t>A</w:t>
      </w:r>
      <w:r w:rsidRPr="00C003AB">
        <w:rPr>
          <w:rFonts w:ascii="Arial" w:hAnsi="Arial" w:cs="Arial"/>
          <w:b/>
          <w:sz w:val="24"/>
          <w:szCs w:val="24"/>
          <w:u w:val="single"/>
        </w:rPr>
        <w:t>djourn</w:t>
      </w:r>
      <w:r w:rsidR="00DA372C">
        <w:rPr>
          <w:rFonts w:ascii="Arial" w:hAnsi="Arial" w:cs="Arial"/>
          <w:b/>
          <w:sz w:val="24"/>
          <w:szCs w:val="24"/>
          <w:u w:val="single"/>
        </w:rPr>
        <w:t>-</w:t>
      </w:r>
      <w:r w:rsidR="00DA372C" w:rsidRPr="00DA372C">
        <w:rPr>
          <w:rFonts w:ascii="Arial" w:hAnsi="Arial" w:cs="Arial"/>
          <w:bCs/>
          <w:sz w:val="24"/>
          <w:szCs w:val="24"/>
        </w:rPr>
        <w:t>8:30 p.m.</w:t>
      </w:r>
    </w:p>
    <w:p w14:paraId="7434CB94" w14:textId="77777777" w:rsidR="00C770CE" w:rsidRDefault="00C770CE" w:rsidP="00A61122">
      <w:pPr>
        <w:spacing w:line="240" w:lineRule="auto"/>
        <w:contextualSpacing/>
        <w:rPr>
          <w:rFonts w:ascii="Arial" w:hAnsi="Arial" w:cs="Arial"/>
          <w:b/>
          <w:sz w:val="24"/>
          <w:szCs w:val="24"/>
          <w:u w:val="single"/>
        </w:rPr>
      </w:pPr>
    </w:p>
    <w:sectPr w:rsidR="00C770CE"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9173D1">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81D66"/>
    <w:multiLevelType w:val="hybridMultilevel"/>
    <w:tmpl w:val="A83451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919AC"/>
    <w:multiLevelType w:val="hybridMultilevel"/>
    <w:tmpl w:val="FDE621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A4374"/>
    <w:multiLevelType w:val="hybridMultilevel"/>
    <w:tmpl w:val="A92A50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9"/>
  </w:num>
  <w:num w:numId="2" w16cid:durableId="565527251">
    <w:abstractNumId w:val="17"/>
  </w:num>
  <w:num w:numId="3" w16cid:durableId="1915042954">
    <w:abstractNumId w:val="19"/>
  </w:num>
  <w:num w:numId="4" w16cid:durableId="1387754503">
    <w:abstractNumId w:val="4"/>
  </w:num>
  <w:num w:numId="5" w16cid:durableId="919413911">
    <w:abstractNumId w:val="18"/>
  </w:num>
  <w:num w:numId="6" w16cid:durableId="82188625">
    <w:abstractNumId w:val="22"/>
  </w:num>
  <w:num w:numId="7" w16cid:durableId="1775400341">
    <w:abstractNumId w:val="13"/>
  </w:num>
  <w:num w:numId="8" w16cid:durableId="1189487464">
    <w:abstractNumId w:val="8"/>
  </w:num>
  <w:num w:numId="9" w16cid:durableId="1415399402">
    <w:abstractNumId w:val="6"/>
  </w:num>
  <w:num w:numId="10" w16cid:durableId="1236816414">
    <w:abstractNumId w:val="5"/>
  </w:num>
  <w:num w:numId="11" w16cid:durableId="808980321">
    <w:abstractNumId w:val="0"/>
  </w:num>
  <w:num w:numId="12" w16cid:durableId="1342390316">
    <w:abstractNumId w:val="1"/>
  </w:num>
  <w:num w:numId="13" w16cid:durableId="440958706">
    <w:abstractNumId w:val="10"/>
  </w:num>
  <w:num w:numId="14" w16cid:durableId="1894389246">
    <w:abstractNumId w:val="11"/>
  </w:num>
  <w:num w:numId="15" w16cid:durableId="27071972">
    <w:abstractNumId w:val="20"/>
  </w:num>
  <w:num w:numId="16" w16cid:durableId="2125877459">
    <w:abstractNumId w:val="16"/>
  </w:num>
  <w:num w:numId="17" w16cid:durableId="148443896">
    <w:abstractNumId w:val="14"/>
  </w:num>
  <w:num w:numId="18" w16cid:durableId="338317914">
    <w:abstractNumId w:val="2"/>
  </w:num>
  <w:num w:numId="19" w16cid:durableId="1878858859">
    <w:abstractNumId w:val="15"/>
  </w:num>
  <w:num w:numId="20" w16cid:durableId="1758863298">
    <w:abstractNumId w:val="3"/>
  </w:num>
  <w:num w:numId="21" w16cid:durableId="521436521">
    <w:abstractNumId w:val="21"/>
  </w:num>
  <w:num w:numId="22" w16cid:durableId="1909152335">
    <w:abstractNumId w:val="12"/>
  </w:num>
  <w:num w:numId="23" w16cid:durableId="4187144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502"/>
    <w:rsid w:val="000A712C"/>
    <w:rsid w:val="000B18A5"/>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16A6"/>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77A"/>
    <w:rsid w:val="00105E04"/>
    <w:rsid w:val="001071A2"/>
    <w:rsid w:val="00107A30"/>
    <w:rsid w:val="0011234D"/>
    <w:rsid w:val="00112929"/>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37C97"/>
    <w:rsid w:val="00140286"/>
    <w:rsid w:val="00142BD9"/>
    <w:rsid w:val="00142E32"/>
    <w:rsid w:val="001431E0"/>
    <w:rsid w:val="00144AFA"/>
    <w:rsid w:val="0014503B"/>
    <w:rsid w:val="001450B2"/>
    <w:rsid w:val="00146449"/>
    <w:rsid w:val="00146723"/>
    <w:rsid w:val="001524A3"/>
    <w:rsid w:val="0015337A"/>
    <w:rsid w:val="001541D5"/>
    <w:rsid w:val="00156945"/>
    <w:rsid w:val="001608F5"/>
    <w:rsid w:val="00161DAC"/>
    <w:rsid w:val="00161E42"/>
    <w:rsid w:val="00161F23"/>
    <w:rsid w:val="00162779"/>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C23"/>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47A9"/>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57ED"/>
    <w:rsid w:val="002F5D91"/>
    <w:rsid w:val="002F6D1C"/>
    <w:rsid w:val="002F7904"/>
    <w:rsid w:val="002F7F3F"/>
    <w:rsid w:val="00303964"/>
    <w:rsid w:val="00305831"/>
    <w:rsid w:val="0030661E"/>
    <w:rsid w:val="00306AC6"/>
    <w:rsid w:val="0030765A"/>
    <w:rsid w:val="00307D90"/>
    <w:rsid w:val="00312EC7"/>
    <w:rsid w:val="0031323B"/>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2642"/>
    <w:rsid w:val="004638E4"/>
    <w:rsid w:val="004664A6"/>
    <w:rsid w:val="0046797A"/>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0D1"/>
    <w:rsid w:val="004A1218"/>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7903"/>
    <w:rsid w:val="00501212"/>
    <w:rsid w:val="0050128B"/>
    <w:rsid w:val="00502052"/>
    <w:rsid w:val="00503E0D"/>
    <w:rsid w:val="00503EB2"/>
    <w:rsid w:val="00505DED"/>
    <w:rsid w:val="0050701F"/>
    <w:rsid w:val="00512F87"/>
    <w:rsid w:val="00513556"/>
    <w:rsid w:val="00513D13"/>
    <w:rsid w:val="0051641A"/>
    <w:rsid w:val="00517D79"/>
    <w:rsid w:val="005213D1"/>
    <w:rsid w:val="0052154F"/>
    <w:rsid w:val="00523536"/>
    <w:rsid w:val="00524A72"/>
    <w:rsid w:val="005254ED"/>
    <w:rsid w:val="00525665"/>
    <w:rsid w:val="005259D7"/>
    <w:rsid w:val="00526064"/>
    <w:rsid w:val="0052606D"/>
    <w:rsid w:val="00527165"/>
    <w:rsid w:val="005276C8"/>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0D95"/>
    <w:rsid w:val="005712DB"/>
    <w:rsid w:val="00572064"/>
    <w:rsid w:val="00572453"/>
    <w:rsid w:val="00574773"/>
    <w:rsid w:val="005760B9"/>
    <w:rsid w:val="005802EF"/>
    <w:rsid w:val="00580890"/>
    <w:rsid w:val="00583352"/>
    <w:rsid w:val="005839BE"/>
    <w:rsid w:val="00584892"/>
    <w:rsid w:val="005850B9"/>
    <w:rsid w:val="00585A1B"/>
    <w:rsid w:val="00590843"/>
    <w:rsid w:val="00590E4B"/>
    <w:rsid w:val="005916DC"/>
    <w:rsid w:val="005919B2"/>
    <w:rsid w:val="0059289F"/>
    <w:rsid w:val="00592935"/>
    <w:rsid w:val="00592AD2"/>
    <w:rsid w:val="0059481A"/>
    <w:rsid w:val="005949E3"/>
    <w:rsid w:val="00594C79"/>
    <w:rsid w:val="00596103"/>
    <w:rsid w:val="0059639D"/>
    <w:rsid w:val="005A14AE"/>
    <w:rsid w:val="005A1B6D"/>
    <w:rsid w:val="005A1D33"/>
    <w:rsid w:val="005A2041"/>
    <w:rsid w:val="005A6429"/>
    <w:rsid w:val="005B00E0"/>
    <w:rsid w:val="005B2FA2"/>
    <w:rsid w:val="005B3124"/>
    <w:rsid w:val="005B3AF3"/>
    <w:rsid w:val="005B3D38"/>
    <w:rsid w:val="005B3DED"/>
    <w:rsid w:val="005B3E31"/>
    <w:rsid w:val="005B4498"/>
    <w:rsid w:val="005B4557"/>
    <w:rsid w:val="005B6156"/>
    <w:rsid w:val="005B6653"/>
    <w:rsid w:val="005B7D38"/>
    <w:rsid w:val="005C24CD"/>
    <w:rsid w:val="005C42BB"/>
    <w:rsid w:val="005C5397"/>
    <w:rsid w:val="005C5895"/>
    <w:rsid w:val="005D1AC3"/>
    <w:rsid w:val="005D1B12"/>
    <w:rsid w:val="005D3071"/>
    <w:rsid w:val="005D5735"/>
    <w:rsid w:val="005D7CDB"/>
    <w:rsid w:val="005E19C7"/>
    <w:rsid w:val="005E32EF"/>
    <w:rsid w:val="005E4CB2"/>
    <w:rsid w:val="005E52B0"/>
    <w:rsid w:val="005E5E8C"/>
    <w:rsid w:val="005E65B5"/>
    <w:rsid w:val="005E73F8"/>
    <w:rsid w:val="005F040F"/>
    <w:rsid w:val="005F0C65"/>
    <w:rsid w:val="005F1734"/>
    <w:rsid w:val="005F182D"/>
    <w:rsid w:val="005F1CDB"/>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748"/>
    <w:rsid w:val="00663D19"/>
    <w:rsid w:val="00664B91"/>
    <w:rsid w:val="00665F98"/>
    <w:rsid w:val="00666C9D"/>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53C"/>
    <w:rsid w:val="006C76E4"/>
    <w:rsid w:val="006D108E"/>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3D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41ED0"/>
    <w:rsid w:val="00942758"/>
    <w:rsid w:val="00942F0C"/>
    <w:rsid w:val="00943256"/>
    <w:rsid w:val="00943957"/>
    <w:rsid w:val="00945B5B"/>
    <w:rsid w:val="00951BE9"/>
    <w:rsid w:val="00951C7F"/>
    <w:rsid w:val="00951E68"/>
    <w:rsid w:val="00952B50"/>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2227"/>
    <w:rsid w:val="009A5C10"/>
    <w:rsid w:val="009A78B5"/>
    <w:rsid w:val="009B03FA"/>
    <w:rsid w:val="009B0887"/>
    <w:rsid w:val="009B1A26"/>
    <w:rsid w:val="009B206E"/>
    <w:rsid w:val="009B2BA7"/>
    <w:rsid w:val="009B46EC"/>
    <w:rsid w:val="009B5B07"/>
    <w:rsid w:val="009B6C24"/>
    <w:rsid w:val="009B7806"/>
    <w:rsid w:val="009B7DBA"/>
    <w:rsid w:val="009C1176"/>
    <w:rsid w:val="009C4237"/>
    <w:rsid w:val="009C4AD3"/>
    <w:rsid w:val="009C4E07"/>
    <w:rsid w:val="009C5AE9"/>
    <w:rsid w:val="009C6803"/>
    <w:rsid w:val="009C78A6"/>
    <w:rsid w:val="009C795F"/>
    <w:rsid w:val="009D0445"/>
    <w:rsid w:val="009D17EC"/>
    <w:rsid w:val="009D365F"/>
    <w:rsid w:val="009D576A"/>
    <w:rsid w:val="009D7BA1"/>
    <w:rsid w:val="009D7FD3"/>
    <w:rsid w:val="009E0E65"/>
    <w:rsid w:val="009E2157"/>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1B6"/>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FC4"/>
    <w:rsid w:val="00AE1833"/>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A33"/>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771"/>
    <w:rsid w:val="00B97F64"/>
    <w:rsid w:val="00BA0997"/>
    <w:rsid w:val="00BA3170"/>
    <w:rsid w:val="00BA4AFA"/>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0E5"/>
    <w:rsid w:val="00C76BEB"/>
    <w:rsid w:val="00C76E93"/>
    <w:rsid w:val="00C770CE"/>
    <w:rsid w:val="00C802F8"/>
    <w:rsid w:val="00C83D46"/>
    <w:rsid w:val="00C83FF7"/>
    <w:rsid w:val="00C9169A"/>
    <w:rsid w:val="00C9236C"/>
    <w:rsid w:val="00C92C44"/>
    <w:rsid w:val="00C92CD5"/>
    <w:rsid w:val="00C94935"/>
    <w:rsid w:val="00C9718C"/>
    <w:rsid w:val="00CA26F4"/>
    <w:rsid w:val="00CA30DB"/>
    <w:rsid w:val="00CA41F9"/>
    <w:rsid w:val="00CA4566"/>
    <w:rsid w:val="00CA6054"/>
    <w:rsid w:val="00CA6D31"/>
    <w:rsid w:val="00CB0A0C"/>
    <w:rsid w:val="00CB1B5E"/>
    <w:rsid w:val="00CB43F8"/>
    <w:rsid w:val="00CB4861"/>
    <w:rsid w:val="00CB658E"/>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AEE"/>
    <w:rsid w:val="00CD51E6"/>
    <w:rsid w:val="00CE0182"/>
    <w:rsid w:val="00CE2191"/>
    <w:rsid w:val="00CE220A"/>
    <w:rsid w:val="00CE60D1"/>
    <w:rsid w:val="00CE7CF8"/>
    <w:rsid w:val="00CF1C06"/>
    <w:rsid w:val="00CF209F"/>
    <w:rsid w:val="00CF31BF"/>
    <w:rsid w:val="00CF3E47"/>
    <w:rsid w:val="00CF4700"/>
    <w:rsid w:val="00D00682"/>
    <w:rsid w:val="00D0128B"/>
    <w:rsid w:val="00D034F5"/>
    <w:rsid w:val="00D03B70"/>
    <w:rsid w:val="00D041F0"/>
    <w:rsid w:val="00D05D9E"/>
    <w:rsid w:val="00D07150"/>
    <w:rsid w:val="00D07816"/>
    <w:rsid w:val="00D10FAD"/>
    <w:rsid w:val="00D1136F"/>
    <w:rsid w:val="00D1232F"/>
    <w:rsid w:val="00D129CE"/>
    <w:rsid w:val="00D13EB5"/>
    <w:rsid w:val="00D158F4"/>
    <w:rsid w:val="00D17701"/>
    <w:rsid w:val="00D17AA1"/>
    <w:rsid w:val="00D2071F"/>
    <w:rsid w:val="00D20DA1"/>
    <w:rsid w:val="00D21880"/>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68F8"/>
    <w:rsid w:val="00D676B7"/>
    <w:rsid w:val="00D67FC8"/>
    <w:rsid w:val="00D704A8"/>
    <w:rsid w:val="00D72203"/>
    <w:rsid w:val="00D7348B"/>
    <w:rsid w:val="00D74138"/>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DBC"/>
    <w:rsid w:val="00DA23B3"/>
    <w:rsid w:val="00DA372C"/>
    <w:rsid w:val="00DA3894"/>
    <w:rsid w:val="00DA4085"/>
    <w:rsid w:val="00DA5C03"/>
    <w:rsid w:val="00DA7032"/>
    <w:rsid w:val="00DA75F4"/>
    <w:rsid w:val="00DA7C7F"/>
    <w:rsid w:val="00DA7F3C"/>
    <w:rsid w:val="00DB0569"/>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17B0"/>
    <w:rsid w:val="00FA278B"/>
    <w:rsid w:val="00FA3673"/>
    <w:rsid w:val="00FA432A"/>
    <w:rsid w:val="00FA432B"/>
    <w:rsid w:val="00FA5088"/>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2022-04-26T22:04:00Z</cp:lastPrinted>
  <dcterms:created xsi:type="dcterms:W3CDTF">2022-04-27T18:10:00Z</dcterms:created>
  <dcterms:modified xsi:type="dcterms:W3CDTF">2022-04-27T18:23:00Z</dcterms:modified>
</cp:coreProperties>
</file>