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A9188" w14:textId="77777777" w:rsidR="009051A7" w:rsidRPr="00D343AB" w:rsidRDefault="009051A7" w:rsidP="009051A7">
      <w:pPr>
        <w:pStyle w:val="NoSpacing"/>
        <w:ind w:left="1500"/>
        <w:rPr>
          <w:b/>
        </w:rPr>
      </w:pPr>
    </w:p>
    <w:p w14:paraId="289DD36B" w14:textId="77777777" w:rsidR="009051A7" w:rsidRDefault="009051A7" w:rsidP="009051A7">
      <w:pPr>
        <w:jc w:val="center"/>
        <w:rPr>
          <w:b/>
        </w:rPr>
      </w:pPr>
      <w:r>
        <w:rPr>
          <w:b/>
        </w:rPr>
        <w:t xml:space="preserve">AGREEMENT FOR </w:t>
      </w:r>
      <w:r w:rsidR="00B62BA1">
        <w:rPr>
          <w:b/>
        </w:rPr>
        <w:t>CO-</w:t>
      </w:r>
      <w:r>
        <w:rPr>
          <w:b/>
        </w:rPr>
        <w:t xml:space="preserve">SPONSORSHIP </w:t>
      </w:r>
    </w:p>
    <w:p w14:paraId="49C46E83" w14:textId="3625857D" w:rsidR="009051A7" w:rsidRDefault="009051A7" w:rsidP="009051A7">
      <w:pPr>
        <w:jc w:val="center"/>
        <w:rPr>
          <w:b/>
        </w:rPr>
      </w:pPr>
      <w:r>
        <w:rPr>
          <w:b/>
        </w:rPr>
        <w:t xml:space="preserve">OF CONTINUING EDUCATION </w:t>
      </w:r>
    </w:p>
    <w:p w14:paraId="0FD06BBD" w14:textId="77777777" w:rsidR="009051A7" w:rsidRDefault="009051A7" w:rsidP="009051A7">
      <w:pPr>
        <w:jc w:val="center"/>
        <w:rPr>
          <w:b/>
        </w:rPr>
      </w:pPr>
      <w:r>
        <w:rPr>
          <w:b/>
        </w:rPr>
        <w:t xml:space="preserve">BETWEEN </w:t>
      </w:r>
    </w:p>
    <w:p w14:paraId="49C1E476" w14:textId="77777777" w:rsidR="009051A7" w:rsidRDefault="009051A7" w:rsidP="009051A7">
      <w:pPr>
        <w:jc w:val="center"/>
        <w:rPr>
          <w:b/>
          <w:sz w:val="28"/>
        </w:rPr>
      </w:pPr>
      <w:r>
        <w:rPr>
          <w:b/>
          <w:i/>
          <w:sz w:val="28"/>
        </w:rPr>
        <w:t xml:space="preserve">Commonwealth Educational Seminars </w:t>
      </w:r>
    </w:p>
    <w:p w14:paraId="2E66628D" w14:textId="77777777" w:rsidR="009051A7" w:rsidRDefault="009051A7" w:rsidP="009051A7">
      <w:pPr>
        <w:jc w:val="center"/>
      </w:pPr>
      <w:r>
        <w:t xml:space="preserve">and </w:t>
      </w:r>
    </w:p>
    <w:p w14:paraId="28DF9357" w14:textId="77777777" w:rsidR="00097235" w:rsidRDefault="00097235" w:rsidP="009051A7">
      <w:pPr>
        <w:jc w:val="center"/>
      </w:pPr>
      <w:r>
        <w:t>_________________________________________</w:t>
      </w:r>
    </w:p>
    <w:p w14:paraId="24243B76" w14:textId="77777777" w:rsidR="009051A7" w:rsidRPr="00564CCE" w:rsidRDefault="00564CCE" w:rsidP="009051A7">
      <w:pPr>
        <w:jc w:val="center"/>
        <w:rPr>
          <w:color w:val="FF0000"/>
        </w:rPr>
      </w:pPr>
      <w:r w:rsidRPr="00564CCE">
        <w:rPr>
          <w:color w:val="FF0000"/>
        </w:rPr>
        <w:t>Contact Person</w:t>
      </w:r>
    </w:p>
    <w:p w14:paraId="1D09E2F4" w14:textId="77777777" w:rsidR="009051A7" w:rsidRDefault="009051A7" w:rsidP="009051A7">
      <w:r>
        <w:t>This document constitutes a</w:t>
      </w:r>
      <w:r w:rsidR="00564CCE">
        <w:t xml:space="preserve">n agreement </w:t>
      </w:r>
      <w:r>
        <w:t xml:space="preserve">between Commonwealth Educational Seminars (CES), 1020 </w:t>
      </w:r>
      <w:r w:rsidR="00F3737C">
        <w:t xml:space="preserve">Osterville </w:t>
      </w:r>
      <w:r>
        <w:t xml:space="preserve">West Barnstable Rd, </w:t>
      </w:r>
      <w:proofErr w:type="spellStart"/>
      <w:r>
        <w:t>Marstons</w:t>
      </w:r>
      <w:proofErr w:type="spellEnd"/>
      <w:r>
        <w:t xml:space="preserve"> Mills, MA 02648 and </w:t>
      </w:r>
    </w:p>
    <w:p w14:paraId="1F547040" w14:textId="77777777" w:rsidR="00097235" w:rsidRDefault="00097235" w:rsidP="009051A7">
      <w:r>
        <w:t>___________________________________________________________________________________</w:t>
      </w:r>
    </w:p>
    <w:p w14:paraId="05631747" w14:textId="77777777" w:rsidR="009051A7" w:rsidRDefault="00564CCE" w:rsidP="009051A7">
      <w:pPr>
        <w:rPr>
          <w:b/>
          <w:color w:val="FF0000"/>
        </w:rPr>
      </w:pPr>
      <w:r>
        <w:rPr>
          <w:b/>
          <w:color w:val="FF0000"/>
        </w:rPr>
        <w:t>Contact Person</w:t>
      </w:r>
      <w:r w:rsidR="00097235">
        <w:rPr>
          <w:b/>
          <w:color w:val="FF0000"/>
        </w:rPr>
        <w:t>’s Name and Business Name</w:t>
      </w:r>
    </w:p>
    <w:p w14:paraId="4580B1F8" w14:textId="77777777" w:rsidR="00097235" w:rsidRPr="00097235" w:rsidRDefault="00097235" w:rsidP="009051A7">
      <w:pPr>
        <w:rPr>
          <w:b/>
        </w:rPr>
      </w:pPr>
      <w:r>
        <w:rPr>
          <w:b/>
        </w:rPr>
        <w:t>___________________________________________________________________________________</w:t>
      </w:r>
    </w:p>
    <w:p w14:paraId="75385341" w14:textId="77777777" w:rsidR="009051A7" w:rsidRPr="00E31704" w:rsidRDefault="00F3737C" w:rsidP="009051A7">
      <w:pPr>
        <w:rPr>
          <w:b/>
          <w:color w:val="FF0000"/>
        </w:rPr>
      </w:pPr>
      <w:r w:rsidRPr="00E31704">
        <w:rPr>
          <w:b/>
          <w:color w:val="FF0000"/>
        </w:rPr>
        <w:t>Address</w:t>
      </w:r>
      <w:r w:rsidR="00C02E45" w:rsidRPr="00E31704">
        <w:rPr>
          <w:b/>
          <w:color w:val="FF0000"/>
        </w:rPr>
        <w:t xml:space="preserve"> </w:t>
      </w:r>
    </w:p>
    <w:p w14:paraId="0CDECE7E" w14:textId="77777777" w:rsidR="009051A7" w:rsidRDefault="009051A7" w:rsidP="009051A7">
      <w:r>
        <w:t>regarding co-sponsorship of a Continuing Education program.</w:t>
      </w:r>
    </w:p>
    <w:p w14:paraId="5AA45E36" w14:textId="587EE0C7" w:rsidR="009051A7" w:rsidRDefault="009051A7" w:rsidP="009051A7">
      <w:r>
        <w:t xml:space="preserve">CES maintains responsibility for the program.  </w:t>
      </w:r>
    </w:p>
    <w:p w14:paraId="6EBF1E6C" w14:textId="77777777" w:rsidR="009051A7" w:rsidRDefault="009051A7" w:rsidP="009051A7">
      <w:pPr>
        <w:numPr>
          <w:ilvl w:val="0"/>
          <w:numId w:val="1"/>
        </w:numPr>
        <w:spacing w:after="0" w:line="240" w:lineRule="auto"/>
      </w:pPr>
      <w:r>
        <w:t>CE programs will be developed in conjunction with the co-sponsoring organization.</w:t>
      </w:r>
    </w:p>
    <w:p w14:paraId="34FF0926" w14:textId="77777777" w:rsidR="009051A7" w:rsidRDefault="009051A7" w:rsidP="009051A7">
      <w:pPr>
        <w:numPr>
          <w:ilvl w:val="0"/>
          <w:numId w:val="1"/>
        </w:numPr>
        <w:spacing w:after="0" w:line="240" w:lineRule="auto"/>
      </w:pPr>
      <w:r>
        <w:t>During the pre-planning stages, the program will be reviewed in terms of type of program, content, course description, objectives, length, and instructor’s qualifications.</w:t>
      </w:r>
    </w:p>
    <w:p w14:paraId="370ED0A5" w14:textId="0C56B3C7" w:rsidR="009051A7" w:rsidRDefault="009051A7" w:rsidP="009051A7">
      <w:pPr>
        <w:numPr>
          <w:ilvl w:val="0"/>
          <w:numId w:val="1"/>
        </w:numPr>
        <w:spacing w:after="0" w:line="240" w:lineRule="auto"/>
      </w:pPr>
      <w:r w:rsidRPr="0089600C">
        <w:rPr>
          <w:color w:val="000000" w:themeColor="text1"/>
        </w:rPr>
        <w:t xml:space="preserve">CES is responsible in the course development and course monitoring and ensures that the course is relevant to </w:t>
      </w:r>
      <w:r w:rsidR="004A713A">
        <w:rPr>
          <w:color w:val="000000" w:themeColor="text1"/>
        </w:rPr>
        <w:t xml:space="preserve">a mental health professional </w:t>
      </w:r>
      <w:r w:rsidRPr="0089600C">
        <w:rPr>
          <w:color w:val="000000" w:themeColor="text1"/>
        </w:rPr>
        <w:t xml:space="preserve">practice. The </w:t>
      </w:r>
      <w:r>
        <w:t>CE program and instructor must minimally meet the basic criteria in order to be proposed as a CE program, including all record keeping and promotional material.</w:t>
      </w:r>
    </w:p>
    <w:p w14:paraId="2CA5CC25" w14:textId="77777777" w:rsidR="00D65BBE" w:rsidRDefault="00D65BBE" w:rsidP="009051A7">
      <w:pPr>
        <w:ind w:left="720"/>
      </w:pPr>
    </w:p>
    <w:p w14:paraId="4E671B9D" w14:textId="7160E107" w:rsidR="009051A7" w:rsidRDefault="009051A7" w:rsidP="009051A7">
      <w:pPr>
        <w:ind w:left="720"/>
      </w:pPr>
      <w:r>
        <w:t>These include the following:</w:t>
      </w:r>
    </w:p>
    <w:p w14:paraId="649B2F6C" w14:textId="77777777" w:rsidR="009051A7" w:rsidRDefault="009051A7" w:rsidP="009051A7">
      <w:pPr>
        <w:numPr>
          <w:ilvl w:val="1"/>
          <w:numId w:val="2"/>
        </w:numPr>
        <w:spacing w:after="0" w:line="240" w:lineRule="auto"/>
      </w:pPr>
      <w:r>
        <w:t>Learning objectives must be clearly outlined for each activity</w:t>
      </w:r>
    </w:p>
    <w:p w14:paraId="307736D3" w14:textId="4E2A6D50" w:rsidR="009051A7" w:rsidRDefault="009051A7" w:rsidP="009051A7">
      <w:pPr>
        <w:numPr>
          <w:ilvl w:val="1"/>
          <w:numId w:val="2"/>
        </w:numPr>
        <w:spacing w:after="0" w:line="240" w:lineRule="auto"/>
      </w:pPr>
      <w:r>
        <w:t>A description of the workshop</w:t>
      </w:r>
      <w:r w:rsidR="00B04776">
        <w:t>, including content and objectives</w:t>
      </w:r>
      <w:r>
        <w:t xml:space="preserve"> and faculty</w:t>
      </w:r>
      <w:r w:rsidR="004A713A">
        <w:t xml:space="preserve"> curriculum vitae (CV)</w:t>
      </w:r>
      <w:r>
        <w:t xml:space="preserve"> must be included</w:t>
      </w:r>
      <w:r w:rsidR="00564CCE">
        <w:t xml:space="preserve"> on the application</w:t>
      </w:r>
    </w:p>
    <w:p w14:paraId="687F0867" w14:textId="4CB06629" w:rsidR="009051A7" w:rsidRDefault="009051A7" w:rsidP="009051A7">
      <w:pPr>
        <w:numPr>
          <w:ilvl w:val="1"/>
          <w:numId w:val="2"/>
        </w:numPr>
        <w:spacing w:after="0" w:line="240" w:lineRule="auto"/>
      </w:pPr>
      <w:r>
        <w:t>A clearly stated cancellation policy</w:t>
      </w:r>
      <w:r w:rsidR="006636C2">
        <w:t xml:space="preserve"> </w:t>
      </w:r>
      <w:r>
        <w:t xml:space="preserve"> </w:t>
      </w:r>
    </w:p>
    <w:p w14:paraId="6C7249C2" w14:textId="77777777" w:rsidR="009051A7" w:rsidRDefault="009051A7" w:rsidP="009051A7">
      <w:pPr>
        <w:numPr>
          <w:ilvl w:val="1"/>
          <w:numId w:val="2"/>
        </w:numPr>
        <w:spacing w:after="0" w:line="240" w:lineRule="auto"/>
      </w:pPr>
      <w:r>
        <w:t>The activity needs to be at least one hour in length</w:t>
      </w:r>
    </w:p>
    <w:p w14:paraId="7784785B" w14:textId="77777777" w:rsidR="009051A7" w:rsidRDefault="009051A7" w:rsidP="009051A7">
      <w:pPr>
        <w:numPr>
          <w:ilvl w:val="1"/>
          <w:numId w:val="2"/>
        </w:numPr>
        <w:spacing w:after="0" w:line="240" w:lineRule="auto"/>
      </w:pPr>
      <w:r>
        <w:t>CE credits, not CEUs or CMEs are granted</w:t>
      </w:r>
    </w:p>
    <w:p w14:paraId="300A3604" w14:textId="3EB5FC7D" w:rsidR="009051A7" w:rsidRDefault="009051A7" w:rsidP="009051A7">
      <w:pPr>
        <w:numPr>
          <w:ilvl w:val="1"/>
          <w:numId w:val="2"/>
        </w:numPr>
        <w:spacing w:after="0" w:line="240" w:lineRule="auto"/>
      </w:pPr>
      <w:r>
        <w:t>Participants are to be appropriate for the topic and level of training</w:t>
      </w:r>
      <w:r w:rsidR="00971067">
        <w:t>.</w:t>
      </w:r>
    </w:p>
    <w:p w14:paraId="12C71424" w14:textId="2E55AFA8" w:rsidR="00B560D0" w:rsidRDefault="00B560D0" w:rsidP="009051A7">
      <w:pPr>
        <w:numPr>
          <w:ilvl w:val="1"/>
          <w:numId w:val="2"/>
        </w:numPr>
        <w:spacing w:after="0" w:line="240" w:lineRule="auto"/>
      </w:pPr>
      <w:r>
        <w:t>Attendance sign-in</w:t>
      </w:r>
      <w:r w:rsidR="00966985">
        <w:t xml:space="preserve"> </w:t>
      </w:r>
      <w:r w:rsidR="00971067">
        <w:t xml:space="preserve">sign-out </w:t>
      </w:r>
      <w:r w:rsidR="00966985">
        <w:t>sheet</w:t>
      </w:r>
    </w:p>
    <w:p w14:paraId="3716FF2E" w14:textId="77777777" w:rsidR="00971067" w:rsidRDefault="009051A7" w:rsidP="009051A7">
      <w:pPr>
        <w:numPr>
          <w:ilvl w:val="1"/>
          <w:numId w:val="2"/>
        </w:numPr>
        <w:spacing w:after="0" w:line="240" w:lineRule="auto"/>
      </w:pPr>
      <w:r>
        <w:lastRenderedPageBreak/>
        <w:t>A grievance policy</w:t>
      </w:r>
      <w:r w:rsidR="00971067">
        <w:t xml:space="preserve">. </w:t>
      </w:r>
    </w:p>
    <w:p w14:paraId="7A5C7700" w14:textId="0F226F5D" w:rsidR="009051A7" w:rsidRDefault="00971067" w:rsidP="009051A7">
      <w:pPr>
        <w:numPr>
          <w:ilvl w:val="1"/>
          <w:numId w:val="2"/>
        </w:numPr>
        <w:spacing w:after="0" w:line="240" w:lineRule="auto"/>
      </w:pPr>
      <w:r>
        <w:t>R</w:t>
      </w:r>
      <w:r w:rsidR="009051A7">
        <w:t>efund/cancellation policy, fees, schedule and format, and number of CE credits offered must be clearly stated</w:t>
      </w:r>
      <w:r w:rsidR="004E6603">
        <w:t xml:space="preserve">. </w:t>
      </w:r>
    </w:p>
    <w:p w14:paraId="484E379B" w14:textId="15C4CDD9" w:rsidR="009051A7" w:rsidRDefault="009051A7" w:rsidP="009051A7">
      <w:pPr>
        <w:numPr>
          <w:ilvl w:val="1"/>
          <w:numId w:val="2"/>
        </w:numPr>
        <w:spacing w:after="0" w:line="240" w:lineRule="auto"/>
      </w:pPr>
      <w:r>
        <w:t>Participants must complete a course evaluation</w:t>
      </w:r>
    </w:p>
    <w:p w14:paraId="7BB811D7" w14:textId="77777777" w:rsidR="009051A7" w:rsidRDefault="009051A7" w:rsidP="009051A7">
      <w:pPr>
        <w:numPr>
          <w:ilvl w:val="1"/>
          <w:numId w:val="2"/>
        </w:numPr>
        <w:spacing w:after="0" w:line="240" w:lineRule="auto"/>
      </w:pPr>
      <w:r>
        <w:t>Faculty CV must be submitted to CES.</w:t>
      </w:r>
    </w:p>
    <w:p w14:paraId="5F9171D2" w14:textId="77777777" w:rsidR="00114155" w:rsidRDefault="00564CCE" w:rsidP="009051A7">
      <w:pPr>
        <w:numPr>
          <w:ilvl w:val="1"/>
          <w:numId w:val="2"/>
        </w:numPr>
        <w:spacing w:after="0" w:line="240" w:lineRule="auto"/>
      </w:pPr>
      <w:r>
        <w:t>We</w:t>
      </w:r>
      <w:r w:rsidR="00114155">
        <w:t xml:space="preserve"> retain your records for </w:t>
      </w:r>
      <w:r w:rsidR="00D70362">
        <w:t>seven</w:t>
      </w:r>
      <w:r w:rsidR="00114155">
        <w:t xml:space="preserve"> years.</w:t>
      </w:r>
    </w:p>
    <w:p w14:paraId="6BDBEFE8" w14:textId="77777777" w:rsidR="00B51DCC" w:rsidRDefault="00B51DCC" w:rsidP="00B51DCC">
      <w:pPr>
        <w:numPr>
          <w:ilvl w:val="1"/>
          <w:numId w:val="2"/>
        </w:numPr>
        <w:spacing w:after="0" w:line="240" w:lineRule="auto"/>
      </w:pPr>
      <w:r>
        <w:t>A differently-abled/disability statement.</w:t>
      </w:r>
    </w:p>
    <w:p w14:paraId="14B71393" w14:textId="4FEDAB92" w:rsidR="009051A7" w:rsidRPr="00D343AB" w:rsidRDefault="00114155" w:rsidP="00B51DCC">
      <w:pPr>
        <w:spacing w:after="0" w:line="240" w:lineRule="auto"/>
        <w:ind w:left="1080"/>
      </w:pPr>
      <w:bookmarkStart w:id="0" w:name="_GoBack"/>
      <w:bookmarkEnd w:id="0"/>
      <w:r>
        <w:t xml:space="preserve"> </w:t>
      </w:r>
    </w:p>
    <w:p w14:paraId="4E76A4A6" w14:textId="663E3660" w:rsidR="009051A7" w:rsidRDefault="009051A7" w:rsidP="009051A7">
      <w:pPr>
        <w:numPr>
          <w:ilvl w:val="0"/>
          <w:numId w:val="1"/>
        </w:numPr>
        <w:spacing w:after="0" w:line="240" w:lineRule="auto"/>
      </w:pPr>
      <w:r w:rsidRPr="00304AD2">
        <w:t>C</w:t>
      </w:r>
      <w:r w:rsidR="00304AD2">
        <w:t>ommonwealth Educational Seminars</w:t>
      </w:r>
      <w:r>
        <w:t xml:space="preserve"> will be responsible for the overall administrative functioning of the CE program.</w:t>
      </w:r>
      <w:r w:rsidRPr="0089600C">
        <w:t xml:space="preserve"> CES maintains regular, consistent, timed oversight over development, presentation, monitoring and administration of material</w:t>
      </w:r>
      <w:r w:rsidR="00304AD2">
        <w:t>.</w:t>
      </w:r>
      <w:r w:rsidRPr="0089600C">
        <w:t xml:space="preserve"> </w:t>
      </w:r>
      <w:r w:rsidR="00355A9E" w:rsidRPr="00355A9E">
        <w:rPr>
          <w:b/>
          <w:color w:val="FF0000"/>
          <w:u w:val="single"/>
        </w:rPr>
        <w:t>Contact Person</w:t>
      </w:r>
      <w:r w:rsidR="00355A9E">
        <w:rPr>
          <w:b/>
          <w:color w:val="FF0000"/>
          <w:u w:val="single"/>
        </w:rPr>
        <w:t xml:space="preserve">        </w:t>
      </w:r>
      <w:r w:rsidR="00E31704">
        <w:rPr>
          <w:b/>
          <w:color w:val="FF0000"/>
        </w:rPr>
        <w:t xml:space="preserve"> </w:t>
      </w:r>
      <w:r>
        <w:t xml:space="preserve"> agrees to provide CES</w:t>
      </w:r>
      <w:r w:rsidR="00564CCE">
        <w:t>, upon request,</w:t>
      </w:r>
      <w:r>
        <w:t xml:space="preserve"> with any and all records, including copies of completed Post-tests, Evaluation Forms, Certificates, numbers of participants, and promotional material, and it will ensure quality control.</w:t>
      </w:r>
    </w:p>
    <w:p w14:paraId="389761A0" w14:textId="19AB1FB8" w:rsidR="009051A7" w:rsidRDefault="00355A9E" w:rsidP="009051A7">
      <w:pPr>
        <w:numPr>
          <w:ilvl w:val="0"/>
          <w:numId w:val="1"/>
        </w:numPr>
        <w:spacing w:after="0" w:line="240" w:lineRule="auto"/>
      </w:pPr>
      <w:r w:rsidRPr="00355A9E">
        <w:rPr>
          <w:b/>
          <w:color w:val="FF0000"/>
          <w:u w:val="single"/>
        </w:rPr>
        <w:t>Contact Person</w:t>
      </w:r>
      <w:r>
        <w:rPr>
          <w:b/>
          <w:color w:val="FF0000"/>
          <w:u w:val="single"/>
        </w:rPr>
        <w:t xml:space="preserve">        </w:t>
      </w:r>
      <w:r>
        <w:t xml:space="preserve"> </w:t>
      </w:r>
      <w:r w:rsidR="00E31704" w:rsidRPr="00355A9E">
        <w:t xml:space="preserve"> </w:t>
      </w:r>
      <w:r w:rsidR="009051A7">
        <w:t xml:space="preserve"> will </w:t>
      </w:r>
      <w:r w:rsidR="00B36D82">
        <w:t xml:space="preserve">be responsible for the following financial payments: Presenter’s fee. </w:t>
      </w:r>
      <w:r w:rsidR="00A27225">
        <w:t>P</w:t>
      </w:r>
      <w:r w:rsidR="00B36D82">
        <w:t>romotional</w:t>
      </w:r>
      <w:r w:rsidR="00A27225">
        <w:t xml:space="preserve"> </w:t>
      </w:r>
      <w:r w:rsidR="00B36D82">
        <w:t>materials, location rental fees,</w:t>
      </w:r>
      <w:r w:rsidR="00A27225">
        <w:t xml:space="preserve"> refreshments, equipment rental. </w:t>
      </w:r>
      <w:r>
        <w:t>The c</w:t>
      </w:r>
      <w:r w:rsidR="00564CCE">
        <w:t>ontact person</w:t>
      </w:r>
      <w:r w:rsidR="00A27225">
        <w:t xml:space="preserve"> will provide</w:t>
      </w:r>
      <w:r w:rsidR="009051A7">
        <w:t xml:space="preserve"> CES a</w:t>
      </w:r>
      <w:r w:rsidR="00A27225">
        <w:t xml:space="preserve">n approval </w:t>
      </w:r>
      <w:r w:rsidR="009051A7">
        <w:t>fee</w:t>
      </w:r>
      <w:r w:rsidR="00564CCE">
        <w:t xml:space="preserve"> of $100 for co-sponsorship for face-to-face programs.  $150 for co-sponsorship</w:t>
      </w:r>
      <w:r w:rsidR="00A9608C">
        <w:t xml:space="preserve"> for online programs. $50 </w:t>
      </w:r>
      <w:r w:rsidR="00304AD2">
        <w:t>per professional category.</w:t>
      </w:r>
    </w:p>
    <w:p w14:paraId="2289117E" w14:textId="62EF78EF" w:rsidR="009051A7" w:rsidRDefault="009051A7" w:rsidP="009051A7">
      <w:pPr>
        <w:numPr>
          <w:ilvl w:val="0"/>
          <w:numId w:val="1"/>
        </w:numPr>
        <w:spacing w:after="0" w:line="240" w:lineRule="auto"/>
      </w:pPr>
      <w:r>
        <w:t xml:space="preserve">CE credit hours will be awarded by CES on the basis of one credit per hour of workshop length. Credits will be awarded in whole or half credits only. </w:t>
      </w:r>
      <w:r w:rsidR="00B560D0">
        <w:t>The Certificate will be provided only after completion of the entire course.</w:t>
      </w:r>
      <w:r w:rsidR="001E7C1B">
        <w:t xml:space="preserve"> </w:t>
      </w:r>
      <w:r>
        <w:t xml:space="preserve">The documentation will </w:t>
      </w:r>
      <w:r w:rsidR="00355A9E">
        <w:t>include</w:t>
      </w:r>
      <w:r>
        <w:t xml:space="preserve"> the name of both CES and </w:t>
      </w:r>
      <w:r w:rsidR="00355A9E">
        <w:t xml:space="preserve">the presenter(s), </w:t>
      </w:r>
      <w:r>
        <w:t xml:space="preserve">and will include the program title, date, hours, presenter(s) name(s), and the </w:t>
      </w:r>
      <w:r w:rsidR="00304AD2">
        <w:t>required professional statements.</w:t>
      </w:r>
      <w:r>
        <w:t xml:space="preserve"> </w:t>
      </w:r>
    </w:p>
    <w:p w14:paraId="7F70C47E" w14:textId="77777777" w:rsidR="009051A7" w:rsidRDefault="009051A7" w:rsidP="009051A7"/>
    <w:p w14:paraId="68D46CEE" w14:textId="77777777" w:rsidR="00523B00" w:rsidRPr="00523B00" w:rsidRDefault="00D873E4">
      <w:pPr>
        <w:rPr>
          <w:rFonts w:ascii="Times New Roman" w:hAnsi="Times New Roman"/>
          <w:sz w:val="24"/>
          <w:szCs w:val="24"/>
        </w:rPr>
      </w:pPr>
      <w:r w:rsidRPr="00523B00">
        <w:rPr>
          <w:rFonts w:ascii="Times New Roman" w:hAnsi="Times New Roman"/>
          <w:sz w:val="24"/>
          <w:szCs w:val="24"/>
        </w:rPr>
        <w:t xml:space="preserve">By signing this </w:t>
      </w:r>
      <w:proofErr w:type="gramStart"/>
      <w:r w:rsidRPr="00523B00">
        <w:rPr>
          <w:rFonts w:ascii="Times New Roman" w:hAnsi="Times New Roman"/>
          <w:sz w:val="24"/>
          <w:szCs w:val="24"/>
        </w:rPr>
        <w:t>document</w:t>
      </w:r>
      <w:proofErr w:type="gramEnd"/>
      <w:r w:rsidRPr="00523B00">
        <w:rPr>
          <w:rFonts w:ascii="Times New Roman" w:hAnsi="Times New Roman"/>
          <w:sz w:val="24"/>
          <w:szCs w:val="24"/>
        </w:rPr>
        <w:t xml:space="preserve"> you agree to the above statements and requirements</w:t>
      </w:r>
      <w:r w:rsidR="00523B00" w:rsidRPr="00523B00">
        <w:rPr>
          <w:rFonts w:ascii="Times New Roman" w:hAnsi="Times New Roman"/>
          <w:sz w:val="24"/>
          <w:szCs w:val="24"/>
        </w:rPr>
        <w:t>.</w:t>
      </w:r>
    </w:p>
    <w:p w14:paraId="3863E205" w14:textId="77777777" w:rsidR="00523B00" w:rsidRDefault="00523B00">
      <w:r w:rsidRPr="00523B00">
        <w:rPr>
          <w:rFonts w:ascii="Times New Roman" w:hAnsi="Times New Roman"/>
          <w:sz w:val="24"/>
          <w:szCs w:val="24"/>
        </w:rPr>
        <w:t>The following policy governing a co-sponsor relationship has been adopted and is effective as of</w:t>
      </w:r>
      <w:r>
        <w:t xml:space="preserve"> </w:t>
      </w:r>
    </w:p>
    <w:p w14:paraId="6AE2A172" w14:textId="77777777" w:rsidR="00523B00" w:rsidRDefault="00523B00">
      <w:r>
        <w:t>_______________________________</w:t>
      </w:r>
      <w:r>
        <w:tab/>
      </w:r>
      <w:r>
        <w:tab/>
      </w:r>
      <w:r>
        <w:tab/>
        <w:t>__________________________________</w:t>
      </w:r>
    </w:p>
    <w:p w14:paraId="13588522" w14:textId="77777777" w:rsidR="00BA6C52" w:rsidRDefault="00523B00" w:rsidP="00983FF2">
      <w:pPr>
        <w:rPr>
          <w:rFonts w:ascii="Arial" w:hAnsi="Arial" w:cs="Arial"/>
          <w:sz w:val="20"/>
          <w:szCs w:val="20"/>
        </w:rPr>
      </w:pPr>
      <w:r>
        <w:t xml:space="preserve">                      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3B00">
        <w:rPr>
          <w:color w:val="FF0000"/>
        </w:rPr>
        <w:t>Contact person signature</w:t>
      </w:r>
    </w:p>
    <w:sectPr w:rsidR="00BA6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00388"/>
    <w:multiLevelType w:val="singleLevel"/>
    <w:tmpl w:val="3314FD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6DD5481D"/>
    <w:multiLevelType w:val="multilevel"/>
    <w:tmpl w:val="02303E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1A7"/>
    <w:rsid w:val="00034536"/>
    <w:rsid w:val="00044409"/>
    <w:rsid w:val="00097235"/>
    <w:rsid w:val="00114155"/>
    <w:rsid w:val="001930EA"/>
    <w:rsid w:val="001C6854"/>
    <w:rsid w:val="001E7C1B"/>
    <w:rsid w:val="002443F6"/>
    <w:rsid w:val="00294A73"/>
    <w:rsid w:val="002F401E"/>
    <w:rsid w:val="00304AD2"/>
    <w:rsid w:val="00345963"/>
    <w:rsid w:val="00355A9E"/>
    <w:rsid w:val="0036054F"/>
    <w:rsid w:val="00441EA6"/>
    <w:rsid w:val="004A713A"/>
    <w:rsid w:val="004C4ADE"/>
    <w:rsid w:val="004D4302"/>
    <w:rsid w:val="004E6603"/>
    <w:rsid w:val="00523B00"/>
    <w:rsid w:val="00533A2B"/>
    <w:rsid w:val="00564CCE"/>
    <w:rsid w:val="005F11BA"/>
    <w:rsid w:val="00607C13"/>
    <w:rsid w:val="0063525F"/>
    <w:rsid w:val="006636C2"/>
    <w:rsid w:val="00664423"/>
    <w:rsid w:val="00665C0E"/>
    <w:rsid w:val="0067186A"/>
    <w:rsid w:val="006F2A6A"/>
    <w:rsid w:val="007C6C10"/>
    <w:rsid w:val="0081110B"/>
    <w:rsid w:val="00861A05"/>
    <w:rsid w:val="008640DE"/>
    <w:rsid w:val="0089600C"/>
    <w:rsid w:val="009051A7"/>
    <w:rsid w:val="00966985"/>
    <w:rsid w:val="00971067"/>
    <w:rsid w:val="00983FF2"/>
    <w:rsid w:val="00A00862"/>
    <w:rsid w:val="00A27225"/>
    <w:rsid w:val="00A51FD8"/>
    <w:rsid w:val="00A9608C"/>
    <w:rsid w:val="00AC65AC"/>
    <w:rsid w:val="00B04776"/>
    <w:rsid w:val="00B261B8"/>
    <w:rsid w:val="00B36D82"/>
    <w:rsid w:val="00B51DCC"/>
    <w:rsid w:val="00B560D0"/>
    <w:rsid w:val="00B62BA1"/>
    <w:rsid w:val="00BA6C52"/>
    <w:rsid w:val="00C02E45"/>
    <w:rsid w:val="00C54BAE"/>
    <w:rsid w:val="00C638C1"/>
    <w:rsid w:val="00CE07B0"/>
    <w:rsid w:val="00CF7603"/>
    <w:rsid w:val="00D053FA"/>
    <w:rsid w:val="00D074B9"/>
    <w:rsid w:val="00D65BBE"/>
    <w:rsid w:val="00D70362"/>
    <w:rsid w:val="00D873E4"/>
    <w:rsid w:val="00E275BF"/>
    <w:rsid w:val="00E31704"/>
    <w:rsid w:val="00E558AE"/>
    <w:rsid w:val="00E91AB6"/>
    <w:rsid w:val="00F01702"/>
    <w:rsid w:val="00F3737C"/>
    <w:rsid w:val="00F42CBC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BC7A"/>
  <w15:docId w15:val="{DB629943-952D-4151-9F00-544520CF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1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051A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semiHidden/>
    <w:rsid w:val="009051A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52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2017-10-04T19:42:00Z</cp:lastPrinted>
  <dcterms:created xsi:type="dcterms:W3CDTF">2017-12-15T16:35:00Z</dcterms:created>
  <dcterms:modified xsi:type="dcterms:W3CDTF">2018-08-28T21:10:00Z</dcterms:modified>
</cp:coreProperties>
</file>