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77777777"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 xml:space="preserve">RSAI Leadership Group </w:t>
      </w:r>
      <w:r w:rsidR="00F562B3">
        <w:rPr>
          <w:rFonts w:ascii="Arial" w:eastAsia="Times New Roman" w:hAnsi="Arial" w:cs="Arial"/>
          <w:b/>
          <w:bCs/>
          <w:color w:val="000000"/>
          <w:sz w:val="23"/>
          <w:szCs w:val="23"/>
        </w:rPr>
        <w:t xml:space="preserve">Tentative </w:t>
      </w:r>
      <w:r w:rsidRPr="00833C16">
        <w:rPr>
          <w:rFonts w:ascii="Arial" w:eastAsia="Times New Roman" w:hAnsi="Arial" w:cs="Arial"/>
          <w:b/>
          <w:bCs/>
          <w:color w:val="000000"/>
          <w:sz w:val="23"/>
          <w:szCs w:val="23"/>
        </w:rPr>
        <w:t>Agenda</w:t>
      </w:r>
    </w:p>
    <w:p w14:paraId="1004AEAB" w14:textId="1CCD1BE9" w:rsidR="00833C16" w:rsidRDefault="002041A6"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February 1</w:t>
      </w:r>
      <w:r w:rsidR="00164517">
        <w:rPr>
          <w:rFonts w:ascii="Arial" w:eastAsia="Times New Roman" w:hAnsi="Arial" w:cs="Arial"/>
          <w:b/>
          <w:bCs/>
          <w:color w:val="000000"/>
          <w:sz w:val="23"/>
          <w:szCs w:val="23"/>
        </w:rPr>
        <w:t>6</w:t>
      </w:r>
      <w:r w:rsidR="005B24AE">
        <w:rPr>
          <w:rFonts w:ascii="Arial" w:eastAsia="Times New Roman" w:hAnsi="Arial" w:cs="Arial"/>
          <w:b/>
          <w:bCs/>
          <w:color w:val="000000"/>
          <w:sz w:val="23"/>
          <w:szCs w:val="23"/>
        </w:rPr>
        <w:t>, 2018</w:t>
      </w:r>
      <w:r w:rsidR="00DA5291">
        <w:rPr>
          <w:rFonts w:ascii="Arial" w:eastAsia="Times New Roman" w:hAnsi="Arial" w:cs="Arial"/>
          <w:b/>
          <w:bCs/>
          <w:color w:val="000000"/>
          <w:sz w:val="23"/>
          <w:szCs w:val="23"/>
        </w:rPr>
        <w:t xml:space="preserve"> Noon</w:t>
      </w:r>
    </w:p>
    <w:p w14:paraId="024DE6B7" w14:textId="54F41D67" w:rsidR="005617A1" w:rsidRPr="00C441BB" w:rsidRDefault="006F3C89" w:rsidP="00795C84">
      <w:pPr>
        <w:spacing w:after="0" w:line="240" w:lineRule="auto"/>
        <w:jc w:val="center"/>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w:t>
      </w:r>
      <w:r w:rsidR="005617A1">
        <w:rPr>
          <w:rFonts w:ascii="Arial" w:eastAsia="Times New Roman" w:hAnsi="Arial" w:cs="Arial"/>
          <w:bCs/>
          <w:color w:val="000000"/>
          <w:sz w:val="24"/>
          <w:szCs w:val="24"/>
        </w:rPr>
        <w:t>or at ISFIS 1201 63</w:t>
      </w:r>
      <w:r w:rsidR="005617A1" w:rsidRPr="006F3C89">
        <w:rPr>
          <w:rFonts w:ascii="Arial" w:eastAsia="Times New Roman" w:hAnsi="Arial" w:cs="Arial"/>
          <w:bCs/>
          <w:color w:val="000000"/>
          <w:sz w:val="24"/>
          <w:szCs w:val="24"/>
          <w:vertAlign w:val="superscript"/>
        </w:rPr>
        <w:t>rd</w:t>
      </w:r>
      <w:r w:rsidR="005617A1">
        <w:rPr>
          <w:rFonts w:ascii="Arial" w:eastAsia="Times New Roman" w:hAnsi="Arial" w:cs="Arial"/>
          <w:bCs/>
          <w:color w:val="000000"/>
          <w:sz w:val="24"/>
          <w:szCs w:val="24"/>
        </w:rPr>
        <w:t xml:space="preserve"> Street, Des Moines, IA 50311</w:t>
      </w:r>
    </w:p>
    <w:p w14:paraId="2658C4E1" w14:textId="77777777" w:rsidR="001E1BAC" w:rsidRDefault="001E1BAC" w:rsidP="00C16FDD">
      <w:pPr>
        <w:shd w:val="clear" w:color="auto" w:fill="FFFFFF"/>
        <w:spacing w:after="0" w:line="240" w:lineRule="auto"/>
        <w:rPr>
          <w:rFonts w:ascii="Arial" w:eastAsia="Times New Roman" w:hAnsi="Arial" w:cs="Arial"/>
          <w:b/>
          <w:i/>
          <w:color w:val="222222"/>
          <w:sz w:val="24"/>
          <w:szCs w:val="19"/>
          <w:highlight w:val="yellow"/>
        </w:rPr>
      </w:pPr>
    </w:p>
    <w:p w14:paraId="2A9475FE" w14:textId="00C039D8" w:rsidR="007A7F9D" w:rsidRDefault="001E1BAC" w:rsidP="007A7F9D">
      <w:pPr>
        <w:spacing w:after="0" w:line="240" w:lineRule="auto"/>
        <w:jc w:val="center"/>
        <w:rPr>
          <w:rFonts w:ascii="Helvetica" w:eastAsia="Times New Roman" w:hAnsi="Helvetica"/>
          <w:color w:val="000000" w:themeColor="text1"/>
          <w:sz w:val="20"/>
          <w:szCs w:val="20"/>
        </w:rPr>
      </w:pPr>
      <w:r w:rsidRPr="001E1BAC">
        <w:rPr>
          <w:rFonts w:ascii="Helvetica" w:eastAsia="Times New Roman" w:hAnsi="Helvetica"/>
          <w:b/>
          <w:bCs/>
          <w:color w:val="000000" w:themeColor="text1"/>
          <w:sz w:val="20"/>
          <w:szCs w:val="20"/>
        </w:rPr>
        <w:t>Please join my meeting from your computer, tablet or smartphone. </w:t>
      </w:r>
      <w:r w:rsidRPr="001E1BAC">
        <w:rPr>
          <w:rFonts w:ascii="Helvetica" w:eastAsia="Times New Roman" w:hAnsi="Helvetica"/>
          <w:color w:val="000000" w:themeColor="text1"/>
          <w:sz w:val="20"/>
          <w:szCs w:val="20"/>
        </w:rPr>
        <w:br/>
      </w:r>
      <w:hyperlink r:id="rId6" w:history="1">
        <w:r w:rsidR="00164517" w:rsidRPr="00074D41">
          <w:rPr>
            <w:rStyle w:val="Hyperlink"/>
            <w:rFonts w:ascii="Helvetica" w:eastAsia="Times New Roman" w:hAnsi="Helvetica"/>
            <w:sz w:val="20"/>
            <w:szCs w:val="20"/>
          </w:rPr>
          <w:t>https://global.gotomeeting.com/join/480958549</w:t>
        </w:r>
      </w:hyperlink>
      <w:r w:rsidR="00164517">
        <w:rPr>
          <w:rFonts w:ascii="Helvetica" w:eastAsia="Times New Roman" w:hAnsi="Helvetica"/>
          <w:sz w:val="20"/>
          <w:szCs w:val="20"/>
        </w:rPr>
        <w:t xml:space="preserve"> in attendance via </w:t>
      </w:r>
      <w:proofErr w:type="spellStart"/>
      <w:r w:rsidR="00164517">
        <w:rPr>
          <w:rFonts w:ascii="Helvetica" w:eastAsia="Times New Roman" w:hAnsi="Helvetica"/>
          <w:sz w:val="20"/>
          <w:szCs w:val="20"/>
        </w:rPr>
        <w:t>gotomeeting</w:t>
      </w:r>
      <w:proofErr w:type="spellEnd"/>
      <w:r w:rsidR="00164517">
        <w:rPr>
          <w:rFonts w:ascii="Helvetica" w:eastAsia="Times New Roman" w:hAnsi="Helvetica"/>
          <w:sz w:val="20"/>
          <w:szCs w:val="20"/>
        </w:rPr>
        <w:t xml:space="preserve"> Bob Olson, Dennis McClain, Duane </w:t>
      </w:r>
      <w:proofErr w:type="spellStart"/>
      <w:r w:rsidR="00164517">
        <w:rPr>
          <w:rFonts w:ascii="Helvetica" w:eastAsia="Times New Roman" w:hAnsi="Helvetica"/>
          <w:sz w:val="20"/>
          <w:szCs w:val="20"/>
        </w:rPr>
        <w:t>Willhite</w:t>
      </w:r>
      <w:proofErr w:type="spellEnd"/>
      <w:r w:rsidR="00164517">
        <w:rPr>
          <w:rFonts w:ascii="Helvetica" w:eastAsia="Times New Roman" w:hAnsi="Helvetica"/>
          <w:sz w:val="20"/>
          <w:szCs w:val="20"/>
        </w:rPr>
        <w:t xml:space="preserve">, Laurie Noll, Pal </w:t>
      </w:r>
      <w:proofErr w:type="spellStart"/>
      <w:r w:rsidR="00164517">
        <w:rPr>
          <w:rFonts w:ascii="Helvetica" w:eastAsia="Times New Roman" w:hAnsi="Helvetica"/>
          <w:sz w:val="20"/>
          <w:szCs w:val="20"/>
        </w:rPr>
        <w:t>Croghan</w:t>
      </w:r>
      <w:proofErr w:type="spellEnd"/>
      <w:r w:rsidR="00164517">
        <w:rPr>
          <w:rFonts w:ascii="Helvetica" w:eastAsia="Times New Roman" w:hAnsi="Helvetica"/>
          <w:sz w:val="20"/>
          <w:szCs w:val="20"/>
        </w:rPr>
        <w:t xml:space="preserve">, Larry Sigel, Jen Albers and at ISFIS Margaret </w:t>
      </w:r>
      <w:proofErr w:type="spellStart"/>
      <w:r w:rsidR="00164517">
        <w:rPr>
          <w:rFonts w:ascii="Helvetica" w:eastAsia="Times New Roman" w:hAnsi="Helvetica"/>
          <w:sz w:val="20"/>
          <w:szCs w:val="20"/>
        </w:rPr>
        <w:t>Buckton</w:t>
      </w:r>
      <w:proofErr w:type="spellEnd"/>
      <w:r w:rsidR="00164517">
        <w:rPr>
          <w:rFonts w:ascii="Helvetica" w:eastAsia="Times New Roman" w:hAnsi="Helvetica"/>
          <w:sz w:val="20"/>
          <w:szCs w:val="20"/>
        </w:rPr>
        <w:t xml:space="preserve">. </w:t>
      </w:r>
      <w:r w:rsidR="007A7F9D">
        <w:rPr>
          <w:rFonts w:ascii="Helvetica" w:eastAsia="Times New Roman" w:hAnsi="Helvetica"/>
          <w:color w:val="000000" w:themeColor="text1"/>
          <w:sz w:val="20"/>
          <w:szCs w:val="20"/>
        </w:rPr>
        <w:br/>
      </w:r>
    </w:p>
    <w:p w14:paraId="2D4D279C" w14:textId="3C5B81AD" w:rsidR="00833C16" w:rsidRPr="00164517" w:rsidRDefault="00833C16" w:rsidP="007A7F9D">
      <w:pPr>
        <w:spacing w:after="0" w:line="240" w:lineRule="auto"/>
        <w:rPr>
          <w:rFonts w:ascii="Arial" w:eastAsia="Times New Roman" w:hAnsi="Arial" w:cs="Arial"/>
          <w:bCs/>
          <w:color w:val="000000"/>
          <w:sz w:val="23"/>
          <w:szCs w:val="23"/>
        </w:rPr>
      </w:pPr>
      <w:r w:rsidRPr="00164517">
        <w:rPr>
          <w:rFonts w:ascii="Arial" w:eastAsia="Times New Roman" w:hAnsi="Arial" w:cs="Arial"/>
          <w:bCs/>
          <w:color w:val="000000"/>
          <w:sz w:val="23"/>
          <w:szCs w:val="23"/>
        </w:rPr>
        <w:t>I       </w:t>
      </w:r>
      <w:r w:rsidRPr="00164517">
        <w:rPr>
          <w:rFonts w:ascii="Arial" w:eastAsia="Times New Roman" w:hAnsi="Arial" w:cs="Arial"/>
          <w:bCs/>
          <w:color w:val="000000"/>
          <w:sz w:val="23"/>
          <w:szCs w:val="23"/>
        </w:rPr>
        <w:tab/>
        <w:t>Call To Order</w:t>
      </w:r>
      <w:r w:rsidR="00164517">
        <w:rPr>
          <w:rFonts w:ascii="Arial" w:eastAsia="Times New Roman" w:hAnsi="Arial" w:cs="Arial"/>
          <w:bCs/>
          <w:color w:val="000000"/>
          <w:sz w:val="23"/>
          <w:szCs w:val="23"/>
        </w:rPr>
        <w:t xml:space="preserve">: </w:t>
      </w:r>
      <w:r w:rsidR="00B72239" w:rsidRPr="00164517">
        <w:rPr>
          <w:rFonts w:ascii="Arial" w:eastAsia="Times New Roman" w:hAnsi="Arial" w:cs="Arial"/>
          <w:bCs/>
          <w:color w:val="000000"/>
          <w:sz w:val="23"/>
          <w:szCs w:val="23"/>
        </w:rPr>
        <w:t xml:space="preserve"> </w:t>
      </w:r>
      <w:r w:rsidR="00164517" w:rsidRPr="00164517">
        <w:rPr>
          <w:rFonts w:ascii="Arial" w:eastAsia="Times New Roman" w:hAnsi="Arial" w:cs="Arial"/>
          <w:bCs/>
          <w:color w:val="000000"/>
          <w:sz w:val="23"/>
          <w:szCs w:val="23"/>
        </w:rPr>
        <w:t>Olson called the meeting to order at 8:05</w:t>
      </w:r>
      <w:r w:rsidR="00164517">
        <w:rPr>
          <w:rFonts w:ascii="Arial" w:eastAsia="Times New Roman" w:hAnsi="Arial" w:cs="Arial"/>
          <w:bCs/>
          <w:color w:val="000000"/>
          <w:sz w:val="23"/>
          <w:szCs w:val="23"/>
        </w:rPr>
        <w:t xml:space="preserve"> a.m.</w:t>
      </w:r>
    </w:p>
    <w:p w14:paraId="03F554A8" w14:textId="77777777" w:rsidR="00B72239" w:rsidRPr="00164517" w:rsidRDefault="00B72239" w:rsidP="00833C16">
      <w:pPr>
        <w:spacing w:after="0" w:line="240" w:lineRule="auto"/>
        <w:rPr>
          <w:rFonts w:ascii="Times New Roman" w:eastAsia="Times New Roman" w:hAnsi="Times New Roman" w:cs="Times New Roman"/>
          <w:sz w:val="24"/>
          <w:szCs w:val="24"/>
        </w:rPr>
      </w:pPr>
    </w:p>
    <w:p w14:paraId="75BD615B" w14:textId="179B6583" w:rsidR="00833C16" w:rsidRPr="00164517" w:rsidRDefault="00833C16" w:rsidP="00833C16">
      <w:pPr>
        <w:spacing w:after="0" w:line="240" w:lineRule="auto"/>
        <w:rPr>
          <w:rFonts w:ascii="Arial" w:eastAsia="Times New Roman" w:hAnsi="Arial" w:cs="Arial"/>
          <w:bCs/>
          <w:color w:val="000000"/>
          <w:sz w:val="23"/>
          <w:szCs w:val="23"/>
        </w:rPr>
      </w:pPr>
      <w:r w:rsidRPr="00164517">
        <w:rPr>
          <w:rFonts w:ascii="Arial" w:eastAsia="Times New Roman" w:hAnsi="Arial" w:cs="Arial"/>
          <w:bCs/>
          <w:color w:val="000000"/>
          <w:sz w:val="23"/>
          <w:szCs w:val="23"/>
        </w:rPr>
        <w:t>II      </w:t>
      </w:r>
      <w:r w:rsidRPr="00164517">
        <w:rPr>
          <w:rFonts w:ascii="Arial" w:eastAsia="Times New Roman" w:hAnsi="Arial" w:cs="Arial"/>
          <w:bCs/>
          <w:color w:val="000000"/>
          <w:sz w:val="23"/>
          <w:szCs w:val="23"/>
        </w:rPr>
        <w:tab/>
        <w:t>Approve Agenda</w:t>
      </w:r>
      <w:r w:rsidR="00164517">
        <w:rPr>
          <w:rFonts w:ascii="Arial" w:eastAsia="Times New Roman" w:hAnsi="Arial" w:cs="Arial"/>
          <w:bCs/>
          <w:color w:val="000000"/>
          <w:sz w:val="23"/>
          <w:szCs w:val="23"/>
        </w:rPr>
        <w:t xml:space="preserve">: </w:t>
      </w:r>
      <w:proofErr w:type="spellStart"/>
      <w:r w:rsidR="00164517">
        <w:rPr>
          <w:rFonts w:ascii="Arial" w:eastAsia="Times New Roman" w:hAnsi="Arial" w:cs="Arial"/>
          <w:bCs/>
          <w:color w:val="000000"/>
          <w:sz w:val="23"/>
          <w:szCs w:val="23"/>
        </w:rPr>
        <w:t>Croghan</w:t>
      </w:r>
      <w:proofErr w:type="spellEnd"/>
      <w:r w:rsidR="00164517">
        <w:rPr>
          <w:rFonts w:ascii="Arial" w:eastAsia="Times New Roman" w:hAnsi="Arial" w:cs="Arial"/>
          <w:bCs/>
          <w:color w:val="000000"/>
          <w:sz w:val="23"/>
          <w:szCs w:val="23"/>
        </w:rPr>
        <w:t xml:space="preserve"> moved and McClain seconded approval of the agenda Approved unanimously.</w:t>
      </w:r>
    </w:p>
    <w:p w14:paraId="7D4CE654" w14:textId="77777777" w:rsidR="006F3C89" w:rsidRPr="00164517" w:rsidRDefault="006F3C89" w:rsidP="00833C16">
      <w:pPr>
        <w:spacing w:after="0" w:line="240" w:lineRule="auto"/>
        <w:rPr>
          <w:rFonts w:ascii="Times New Roman" w:eastAsia="Times New Roman" w:hAnsi="Times New Roman" w:cs="Times New Roman"/>
          <w:sz w:val="24"/>
          <w:szCs w:val="24"/>
        </w:rPr>
      </w:pPr>
    </w:p>
    <w:p w14:paraId="0A2D118A" w14:textId="6987D547" w:rsidR="00833C16" w:rsidRPr="00164517" w:rsidRDefault="00833C16" w:rsidP="00833C16">
      <w:pPr>
        <w:spacing w:after="0" w:line="240" w:lineRule="auto"/>
        <w:rPr>
          <w:rFonts w:ascii="Arial" w:eastAsia="Times New Roman" w:hAnsi="Arial" w:cs="Arial"/>
          <w:bCs/>
          <w:color w:val="000000"/>
          <w:sz w:val="23"/>
          <w:szCs w:val="23"/>
        </w:rPr>
      </w:pPr>
      <w:r w:rsidRPr="00164517">
        <w:rPr>
          <w:rFonts w:ascii="Arial" w:eastAsia="Times New Roman" w:hAnsi="Arial" w:cs="Arial"/>
          <w:bCs/>
          <w:color w:val="000000"/>
          <w:sz w:val="23"/>
          <w:szCs w:val="23"/>
        </w:rPr>
        <w:t>III     </w:t>
      </w:r>
      <w:r w:rsidRPr="00164517">
        <w:rPr>
          <w:rFonts w:ascii="Arial" w:eastAsia="Times New Roman" w:hAnsi="Arial" w:cs="Arial"/>
          <w:bCs/>
          <w:color w:val="000000"/>
          <w:sz w:val="23"/>
          <w:szCs w:val="23"/>
        </w:rPr>
        <w:tab/>
      </w:r>
      <w:r w:rsidR="00164517">
        <w:rPr>
          <w:rFonts w:ascii="Arial" w:eastAsia="Times New Roman" w:hAnsi="Arial" w:cs="Arial"/>
          <w:bCs/>
          <w:color w:val="000000"/>
          <w:sz w:val="23"/>
          <w:szCs w:val="23"/>
        </w:rPr>
        <w:t xml:space="preserve">Minutes:  </w:t>
      </w:r>
      <w:proofErr w:type="spellStart"/>
      <w:r w:rsidR="00164517">
        <w:rPr>
          <w:rFonts w:ascii="Arial" w:eastAsia="Times New Roman" w:hAnsi="Arial" w:cs="Arial"/>
          <w:bCs/>
          <w:color w:val="000000"/>
          <w:sz w:val="23"/>
          <w:szCs w:val="23"/>
        </w:rPr>
        <w:t>Willhite</w:t>
      </w:r>
      <w:proofErr w:type="spellEnd"/>
      <w:r w:rsidR="00164517">
        <w:rPr>
          <w:rFonts w:ascii="Arial" w:eastAsia="Times New Roman" w:hAnsi="Arial" w:cs="Arial"/>
          <w:bCs/>
          <w:color w:val="000000"/>
          <w:sz w:val="23"/>
          <w:szCs w:val="23"/>
        </w:rPr>
        <w:t xml:space="preserve"> moved and Noll seconded approval of the </w:t>
      </w:r>
      <w:r w:rsidRPr="00164517">
        <w:rPr>
          <w:rFonts w:ascii="Arial" w:eastAsia="Times New Roman" w:hAnsi="Arial" w:cs="Arial"/>
          <w:bCs/>
          <w:color w:val="000000"/>
          <w:sz w:val="23"/>
          <w:szCs w:val="23"/>
        </w:rPr>
        <w:t xml:space="preserve">Minutes of </w:t>
      </w:r>
      <w:r w:rsidR="002041A6" w:rsidRPr="00164517">
        <w:rPr>
          <w:rFonts w:ascii="Arial" w:eastAsia="Times New Roman" w:hAnsi="Arial" w:cs="Arial"/>
          <w:bCs/>
          <w:color w:val="000000"/>
          <w:sz w:val="23"/>
          <w:szCs w:val="23"/>
        </w:rPr>
        <w:t>Jan. 10</w:t>
      </w:r>
      <w:r w:rsidR="00C526BA" w:rsidRPr="00164517">
        <w:rPr>
          <w:rFonts w:ascii="Arial" w:eastAsia="Times New Roman" w:hAnsi="Arial" w:cs="Arial"/>
          <w:bCs/>
          <w:color w:val="000000"/>
          <w:sz w:val="23"/>
          <w:szCs w:val="23"/>
        </w:rPr>
        <w:t>, 201</w:t>
      </w:r>
      <w:r w:rsidR="002041A6" w:rsidRPr="00164517">
        <w:rPr>
          <w:rFonts w:ascii="Arial" w:eastAsia="Times New Roman" w:hAnsi="Arial" w:cs="Arial"/>
          <w:bCs/>
          <w:color w:val="000000"/>
          <w:sz w:val="23"/>
          <w:szCs w:val="23"/>
        </w:rPr>
        <w:t>8</w:t>
      </w:r>
      <w:r w:rsidR="00C16FDD" w:rsidRPr="00164517">
        <w:rPr>
          <w:rFonts w:ascii="Arial" w:eastAsia="Times New Roman" w:hAnsi="Arial" w:cs="Arial"/>
          <w:bCs/>
          <w:color w:val="000000"/>
          <w:sz w:val="23"/>
          <w:szCs w:val="23"/>
        </w:rPr>
        <w:t xml:space="preserve"> Leadership Group</w:t>
      </w:r>
      <w:r w:rsidR="00164517">
        <w:rPr>
          <w:rFonts w:ascii="Arial" w:eastAsia="Times New Roman" w:hAnsi="Arial" w:cs="Arial"/>
          <w:bCs/>
          <w:color w:val="000000"/>
          <w:sz w:val="23"/>
          <w:szCs w:val="23"/>
        </w:rPr>
        <w:t xml:space="preserve">.  Approved unanimously. </w:t>
      </w:r>
    </w:p>
    <w:p w14:paraId="7E0699B2" w14:textId="77777777" w:rsidR="00A20941" w:rsidRPr="00164517" w:rsidRDefault="00A20941" w:rsidP="00833C16">
      <w:pPr>
        <w:spacing w:after="0" w:line="240" w:lineRule="auto"/>
        <w:rPr>
          <w:rFonts w:ascii="Arial" w:eastAsia="Times New Roman" w:hAnsi="Arial" w:cs="Arial"/>
          <w:bCs/>
          <w:color w:val="000000"/>
          <w:sz w:val="23"/>
          <w:szCs w:val="23"/>
        </w:rPr>
      </w:pPr>
    </w:p>
    <w:p w14:paraId="5E433534" w14:textId="5D9291F6" w:rsidR="006F3C89" w:rsidRPr="00164517" w:rsidRDefault="00C441BB" w:rsidP="006F3C89">
      <w:pPr>
        <w:spacing w:after="0" w:line="240" w:lineRule="auto"/>
        <w:ind w:left="720" w:hanging="720"/>
        <w:rPr>
          <w:rFonts w:ascii="Arial" w:eastAsia="Times New Roman" w:hAnsi="Arial" w:cs="Arial"/>
          <w:bCs/>
          <w:color w:val="000000"/>
          <w:sz w:val="23"/>
          <w:szCs w:val="23"/>
        </w:rPr>
      </w:pPr>
      <w:r w:rsidRPr="00164517">
        <w:rPr>
          <w:rFonts w:ascii="Arial" w:eastAsia="Times New Roman" w:hAnsi="Arial" w:cs="Arial"/>
          <w:bCs/>
          <w:color w:val="000000"/>
          <w:sz w:val="23"/>
          <w:szCs w:val="23"/>
        </w:rPr>
        <w:t>IV</w:t>
      </w:r>
      <w:r w:rsidR="00A20941" w:rsidRPr="00164517">
        <w:rPr>
          <w:rFonts w:ascii="Arial" w:eastAsia="Times New Roman" w:hAnsi="Arial" w:cs="Arial"/>
          <w:bCs/>
          <w:color w:val="000000"/>
          <w:sz w:val="23"/>
          <w:szCs w:val="23"/>
        </w:rPr>
        <w:t xml:space="preserve"> </w:t>
      </w:r>
      <w:r w:rsidR="00A20941" w:rsidRPr="00164517">
        <w:rPr>
          <w:rFonts w:ascii="Arial" w:eastAsia="Times New Roman" w:hAnsi="Arial" w:cs="Arial"/>
          <w:bCs/>
          <w:color w:val="000000"/>
          <w:sz w:val="23"/>
          <w:szCs w:val="23"/>
        </w:rPr>
        <w:tab/>
      </w:r>
      <w:r w:rsidR="006F3C89" w:rsidRPr="00164517">
        <w:rPr>
          <w:rFonts w:ascii="Arial" w:eastAsia="Times New Roman" w:hAnsi="Arial" w:cs="Arial"/>
          <w:bCs/>
          <w:color w:val="000000"/>
          <w:sz w:val="23"/>
          <w:szCs w:val="23"/>
        </w:rPr>
        <w:t>Membership Report</w:t>
      </w:r>
      <w:r w:rsidR="00735026" w:rsidRPr="00164517">
        <w:rPr>
          <w:rFonts w:ascii="Arial" w:eastAsia="Times New Roman" w:hAnsi="Arial" w:cs="Arial"/>
          <w:bCs/>
          <w:color w:val="000000"/>
          <w:sz w:val="23"/>
          <w:szCs w:val="23"/>
        </w:rPr>
        <w:t xml:space="preserve">, </w:t>
      </w:r>
      <w:r w:rsidR="006F3C89" w:rsidRPr="00164517">
        <w:rPr>
          <w:rFonts w:ascii="Arial" w:eastAsia="Times New Roman" w:hAnsi="Arial" w:cs="Arial"/>
          <w:bCs/>
          <w:color w:val="000000"/>
          <w:sz w:val="23"/>
          <w:szCs w:val="23"/>
        </w:rPr>
        <w:t>Monthly Financials</w:t>
      </w:r>
      <w:r w:rsidR="00164517">
        <w:rPr>
          <w:rFonts w:ascii="Arial" w:eastAsia="Times New Roman" w:hAnsi="Arial" w:cs="Arial"/>
          <w:bCs/>
          <w:color w:val="000000"/>
          <w:sz w:val="23"/>
          <w:szCs w:val="23"/>
        </w:rPr>
        <w:t xml:space="preserve">:  Albers reviewed the membership numbers, including the list of those still pending.  </w:t>
      </w:r>
      <w:proofErr w:type="spellStart"/>
      <w:r w:rsidR="00164517">
        <w:rPr>
          <w:rFonts w:ascii="Arial" w:eastAsia="Times New Roman" w:hAnsi="Arial" w:cs="Arial"/>
          <w:bCs/>
          <w:color w:val="000000"/>
          <w:sz w:val="23"/>
          <w:szCs w:val="23"/>
        </w:rPr>
        <w:t>Buckton</w:t>
      </w:r>
      <w:proofErr w:type="spellEnd"/>
      <w:r w:rsidR="00164517">
        <w:rPr>
          <w:rFonts w:ascii="Arial" w:eastAsia="Times New Roman" w:hAnsi="Arial" w:cs="Arial"/>
          <w:bCs/>
          <w:color w:val="000000"/>
          <w:sz w:val="23"/>
          <w:szCs w:val="23"/>
        </w:rPr>
        <w:t xml:space="preserve"> reported that Nodaway Valley has approved joining at their December board meeting, so should be on the pending list awaiting payment of the invoice. Olson reported receiving questions from John Robbins at Iowa Falls. </w:t>
      </w:r>
      <w:proofErr w:type="spellStart"/>
      <w:r w:rsidR="00164517">
        <w:rPr>
          <w:rFonts w:ascii="Arial" w:eastAsia="Times New Roman" w:hAnsi="Arial" w:cs="Arial"/>
          <w:bCs/>
          <w:color w:val="000000"/>
          <w:sz w:val="23"/>
          <w:szCs w:val="23"/>
        </w:rPr>
        <w:t>Buckton</w:t>
      </w:r>
      <w:proofErr w:type="spellEnd"/>
      <w:r w:rsidR="00164517">
        <w:rPr>
          <w:rFonts w:ascii="Arial" w:eastAsia="Times New Roman" w:hAnsi="Arial" w:cs="Arial"/>
          <w:bCs/>
          <w:color w:val="000000"/>
          <w:sz w:val="23"/>
          <w:szCs w:val="23"/>
        </w:rPr>
        <w:t xml:space="preserve"> will send him information.  </w:t>
      </w:r>
      <w:proofErr w:type="spellStart"/>
      <w:r w:rsidR="00164517">
        <w:rPr>
          <w:rFonts w:ascii="Arial" w:eastAsia="Times New Roman" w:hAnsi="Arial" w:cs="Arial"/>
          <w:bCs/>
          <w:color w:val="000000"/>
          <w:sz w:val="23"/>
          <w:szCs w:val="23"/>
        </w:rPr>
        <w:t>Buckton</w:t>
      </w:r>
      <w:proofErr w:type="spellEnd"/>
      <w:r w:rsidR="00164517">
        <w:rPr>
          <w:rFonts w:ascii="Arial" w:eastAsia="Times New Roman" w:hAnsi="Arial" w:cs="Arial"/>
          <w:bCs/>
          <w:color w:val="000000"/>
          <w:sz w:val="23"/>
          <w:szCs w:val="23"/>
        </w:rPr>
        <w:t xml:space="preserve"> also reported connecting with a board member from Woodbury Central.  The superintendent then followed up with questions. Their February board meeting includes consideration of membership. Albers explained the monthly financial reports through Dec. 31, 2017.  </w:t>
      </w:r>
      <w:proofErr w:type="spellStart"/>
      <w:r w:rsidR="00164517">
        <w:rPr>
          <w:rFonts w:ascii="Arial" w:eastAsia="Times New Roman" w:hAnsi="Arial" w:cs="Arial"/>
          <w:bCs/>
          <w:color w:val="000000"/>
          <w:sz w:val="23"/>
          <w:szCs w:val="23"/>
        </w:rPr>
        <w:t>Croghan</w:t>
      </w:r>
      <w:proofErr w:type="spellEnd"/>
      <w:r w:rsidR="00164517">
        <w:rPr>
          <w:rFonts w:ascii="Arial" w:eastAsia="Times New Roman" w:hAnsi="Arial" w:cs="Arial"/>
          <w:bCs/>
          <w:color w:val="000000"/>
          <w:sz w:val="23"/>
          <w:szCs w:val="23"/>
        </w:rPr>
        <w:t xml:space="preserve"> moved approval of the reimbursement to ISFIS of $7,724.29. McClain Seconded. The motion was amended to state approval of the monthly financials including payment to ISFIS of $7,724.29.  Approved unanimously. </w:t>
      </w:r>
    </w:p>
    <w:p w14:paraId="535CE953" w14:textId="77777777" w:rsidR="00C16FDD" w:rsidRPr="00164517" w:rsidRDefault="00C16FDD" w:rsidP="006F3C89">
      <w:pPr>
        <w:spacing w:after="0" w:line="240" w:lineRule="auto"/>
        <w:ind w:left="720" w:hanging="720"/>
        <w:rPr>
          <w:rFonts w:ascii="Arial" w:eastAsia="Times New Roman" w:hAnsi="Arial" w:cs="Arial"/>
          <w:bCs/>
          <w:color w:val="000000"/>
          <w:sz w:val="23"/>
          <w:szCs w:val="23"/>
        </w:rPr>
      </w:pPr>
    </w:p>
    <w:p w14:paraId="2E700266" w14:textId="49E9243E" w:rsidR="00C16FDD" w:rsidRPr="00164517" w:rsidRDefault="00C16FDD" w:rsidP="001E1BAC">
      <w:pPr>
        <w:spacing w:after="0" w:line="240" w:lineRule="auto"/>
        <w:ind w:left="720" w:hanging="720"/>
        <w:rPr>
          <w:rFonts w:ascii="Arial" w:eastAsia="Times New Roman" w:hAnsi="Arial" w:cs="Arial"/>
          <w:bCs/>
          <w:color w:val="000000"/>
          <w:sz w:val="23"/>
          <w:szCs w:val="23"/>
        </w:rPr>
      </w:pPr>
      <w:r w:rsidRPr="00164517">
        <w:rPr>
          <w:rFonts w:ascii="Arial" w:eastAsia="Times New Roman" w:hAnsi="Arial" w:cs="Arial"/>
          <w:bCs/>
          <w:color w:val="000000"/>
          <w:sz w:val="23"/>
          <w:szCs w:val="23"/>
        </w:rPr>
        <w:t>V</w:t>
      </w:r>
      <w:r w:rsidRPr="00164517">
        <w:rPr>
          <w:rFonts w:ascii="Arial" w:eastAsia="Times New Roman" w:hAnsi="Arial" w:cs="Arial"/>
          <w:bCs/>
          <w:color w:val="000000"/>
          <w:sz w:val="23"/>
          <w:szCs w:val="23"/>
        </w:rPr>
        <w:tab/>
      </w:r>
      <w:r w:rsidR="00DA5291" w:rsidRPr="00164517">
        <w:rPr>
          <w:rFonts w:ascii="Arial" w:eastAsia="Times New Roman" w:hAnsi="Arial" w:cs="Arial"/>
          <w:bCs/>
          <w:color w:val="000000"/>
          <w:sz w:val="23"/>
          <w:szCs w:val="23"/>
        </w:rPr>
        <w:t xml:space="preserve">Public </w:t>
      </w:r>
      <w:r w:rsidR="001E1BAC" w:rsidRPr="00164517">
        <w:rPr>
          <w:rFonts w:ascii="Arial" w:eastAsia="Times New Roman" w:hAnsi="Arial" w:cs="Arial"/>
          <w:bCs/>
          <w:color w:val="000000"/>
          <w:sz w:val="23"/>
          <w:szCs w:val="23"/>
        </w:rPr>
        <w:t xml:space="preserve">Records </w:t>
      </w:r>
      <w:r w:rsidR="00DA5291" w:rsidRPr="00164517">
        <w:rPr>
          <w:rFonts w:ascii="Arial" w:eastAsia="Times New Roman" w:hAnsi="Arial" w:cs="Arial"/>
          <w:bCs/>
          <w:color w:val="000000"/>
          <w:sz w:val="23"/>
          <w:szCs w:val="23"/>
        </w:rPr>
        <w:t>Request</w:t>
      </w:r>
      <w:r w:rsidR="001E1BAC" w:rsidRPr="00164517">
        <w:rPr>
          <w:rFonts w:ascii="Arial" w:eastAsia="Times New Roman" w:hAnsi="Arial" w:cs="Arial"/>
          <w:bCs/>
          <w:color w:val="000000"/>
          <w:sz w:val="23"/>
          <w:szCs w:val="23"/>
        </w:rPr>
        <w:t xml:space="preserve"> Policy</w:t>
      </w:r>
      <w:r w:rsidR="00164517">
        <w:rPr>
          <w:rFonts w:ascii="Arial" w:eastAsia="Times New Roman" w:hAnsi="Arial" w:cs="Arial"/>
          <w:bCs/>
          <w:color w:val="000000"/>
          <w:sz w:val="23"/>
          <w:szCs w:val="23"/>
        </w:rPr>
        <w:t xml:space="preserve">: Albers explained the recommended </w:t>
      </w:r>
      <w:r w:rsidR="004D4136">
        <w:rPr>
          <w:rFonts w:ascii="Arial" w:eastAsia="Times New Roman" w:hAnsi="Arial" w:cs="Arial"/>
          <w:bCs/>
          <w:color w:val="000000"/>
          <w:sz w:val="23"/>
          <w:szCs w:val="23"/>
        </w:rPr>
        <w:t xml:space="preserve">draft policy. Olson suggested adding a link to the RSAI web site to verify contact information for chair and professional advocate.  </w:t>
      </w:r>
      <w:proofErr w:type="spellStart"/>
      <w:r w:rsidR="004D4136">
        <w:rPr>
          <w:rFonts w:ascii="Arial" w:eastAsia="Times New Roman" w:hAnsi="Arial" w:cs="Arial"/>
          <w:bCs/>
          <w:color w:val="000000"/>
          <w:sz w:val="23"/>
          <w:szCs w:val="23"/>
        </w:rPr>
        <w:t>Willhite</w:t>
      </w:r>
      <w:proofErr w:type="spellEnd"/>
      <w:r w:rsidR="004D4136">
        <w:rPr>
          <w:rFonts w:ascii="Arial" w:eastAsia="Times New Roman" w:hAnsi="Arial" w:cs="Arial"/>
          <w:bCs/>
          <w:color w:val="000000"/>
          <w:sz w:val="23"/>
          <w:szCs w:val="23"/>
        </w:rPr>
        <w:t xml:space="preserve"> moved approval of the policy with addition of the website, McClain seconded. Approved unanimously. </w:t>
      </w:r>
    </w:p>
    <w:p w14:paraId="1A18D674" w14:textId="77777777" w:rsidR="00833C16" w:rsidRPr="00164517" w:rsidRDefault="00833C16" w:rsidP="006F3C89">
      <w:pPr>
        <w:spacing w:after="0" w:line="240" w:lineRule="auto"/>
        <w:ind w:left="720" w:hanging="720"/>
        <w:rPr>
          <w:rFonts w:ascii="Times New Roman" w:eastAsia="Times New Roman" w:hAnsi="Times New Roman" w:cs="Times New Roman"/>
          <w:sz w:val="24"/>
          <w:szCs w:val="24"/>
        </w:rPr>
      </w:pPr>
      <w:r w:rsidRPr="00164517">
        <w:rPr>
          <w:rFonts w:ascii="Arial" w:eastAsia="Times New Roman" w:hAnsi="Arial" w:cs="Arial"/>
          <w:color w:val="000000"/>
          <w:sz w:val="23"/>
          <w:szCs w:val="23"/>
        </w:rPr>
        <w:t>   </w:t>
      </w:r>
      <w:r w:rsidRPr="00164517">
        <w:rPr>
          <w:rFonts w:ascii="Arial" w:eastAsia="Times New Roman" w:hAnsi="Arial" w:cs="Arial"/>
          <w:color w:val="000000"/>
          <w:sz w:val="23"/>
          <w:szCs w:val="23"/>
        </w:rPr>
        <w:tab/>
      </w:r>
    </w:p>
    <w:p w14:paraId="45E7D9FC" w14:textId="77777777" w:rsidR="00833C16" w:rsidRPr="00164517" w:rsidRDefault="00B72239" w:rsidP="00833C16">
      <w:pPr>
        <w:spacing w:after="0" w:line="240" w:lineRule="auto"/>
        <w:rPr>
          <w:rFonts w:ascii="Arial" w:eastAsia="Times New Roman" w:hAnsi="Arial" w:cs="Arial"/>
          <w:bCs/>
          <w:color w:val="000000"/>
          <w:sz w:val="23"/>
          <w:szCs w:val="23"/>
        </w:rPr>
      </w:pPr>
      <w:r w:rsidRPr="00164517">
        <w:rPr>
          <w:rFonts w:ascii="Arial" w:eastAsia="Times New Roman" w:hAnsi="Arial" w:cs="Arial"/>
          <w:bCs/>
          <w:color w:val="000000"/>
          <w:sz w:val="23"/>
          <w:szCs w:val="23"/>
        </w:rPr>
        <w:t>V   </w:t>
      </w:r>
      <w:r w:rsidR="00833C16" w:rsidRPr="00164517">
        <w:rPr>
          <w:rFonts w:ascii="Arial" w:eastAsia="Times New Roman" w:hAnsi="Arial" w:cs="Arial"/>
          <w:bCs/>
          <w:color w:val="000000"/>
          <w:sz w:val="23"/>
          <w:szCs w:val="23"/>
        </w:rPr>
        <w:t>  </w:t>
      </w:r>
      <w:r w:rsidR="00833C16" w:rsidRPr="00164517">
        <w:rPr>
          <w:rFonts w:ascii="Arial" w:eastAsia="Times New Roman" w:hAnsi="Arial" w:cs="Arial"/>
          <w:bCs/>
          <w:color w:val="000000"/>
          <w:sz w:val="23"/>
          <w:szCs w:val="23"/>
        </w:rPr>
        <w:tab/>
      </w:r>
      <w:r w:rsidR="00562930" w:rsidRPr="00164517">
        <w:rPr>
          <w:rFonts w:ascii="Arial" w:eastAsia="Times New Roman" w:hAnsi="Arial" w:cs="Arial"/>
          <w:bCs/>
          <w:color w:val="000000"/>
          <w:sz w:val="23"/>
          <w:szCs w:val="23"/>
        </w:rPr>
        <w:t>Mission Critical Actions</w:t>
      </w:r>
    </w:p>
    <w:p w14:paraId="22B2656F" w14:textId="3D73EF20" w:rsidR="00DA5291" w:rsidRPr="00164517" w:rsidRDefault="00DA5291"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sidRPr="00164517">
        <w:rPr>
          <w:rFonts w:ascii="Arial" w:eastAsia="Times New Roman" w:hAnsi="Arial" w:cs="Arial"/>
          <w:color w:val="000000"/>
          <w:sz w:val="23"/>
          <w:szCs w:val="23"/>
        </w:rPr>
        <w:t xml:space="preserve">Rural superintendent representative requested for DE workgroup on indicators for post-secondary readiness to include in ESSA plan. </w:t>
      </w:r>
      <w:r w:rsidRPr="00164517">
        <w:rPr>
          <w:rFonts w:ascii="Arial" w:hAnsi="Arial" w:cs="Arial"/>
          <w:color w:val="222222"/>
          <w:sz w:val="19"/>
          <w:szCs w:val="19"/>
          <w:shd w:val="clear" w:color="auto" w:fill="FFFFFF"/>
        </w:rPr>
        <w:t>The first meeting will be held on </w:t>
      </w:r>
      <w:r w:rsidRPr="00164517">
        <w:rPr>
          <w:rStyle w:val="aqj"/>
          <w:rFonts w:ascii="Arial" w:hAnsi="Arial" w:cs="Arial"/>
          <w:bCs/>
          <w:color w:val="222222"/>
          <w:sz w:val="19"/>
          <w:szCs w:val="19"/>
          <w:shd w:val="clear" w:color="auto" w:fill="FFFFFF"/>
        </w:rPr>
        <w:t>February 23 from 1 to 3 PM</w:t>
      </w:r>
      <w:r w:rsidRPr="00164517">
        <w:rPr>
          <w:rFonts w:ascii="Arial" w:hAnsi="Arial" w:cs="Arial"/>
          <w:bCs/>
          <w:color w:val="222222"/>
          <w:sz w:val="19"/>
          <w:szCs w:val="19"/>
          <w:shd w:val="clear" w:color="auto" w:fill="FFFFFF"/>
        </w:rPr>
        <w:t> in B100</w:t>
      </w:r>
      <w:r w:rsidRPr="00164517">
        <w:rPr>
          <w:rFonts w:ascii="Arial" w:hAnsi="Arial" w:cs="Arial"/>
          <w:color w:val="222222"/>
          <w:sz w:val="19"/>
          <w:szCs w:val="19"/>
          <w:shd w:val="clear" w:color="auto" w:fill="FFFFFF"/>
        </w:rPr>
        <w:t> at the Grimes Building. They expect 4 meetings at most, total through the end of this fiscal year.</w:t>
      </w:r>
      <w:r w:rsidR="004D4136">
        <w:rPr>
          <w:rFonts w:ascii="Arial" w:hAnsi="Arial" w:cs="Arial"/>
          <w:color w:val="222222"/>
          <w:sz w:val="19"/>
          <w:szCs w:val="19"/>
          <w:shd w:val="clear" w:color="auto" w:fill="FFFFFF"/>
        </w:rPr>
        <w:t xml:space="preserve">  Noll volunteered to represent RSAI.  </w:t>
      </w:r>
      <w:proofErr w:type="spellStart"/>
      <w:r w:rsidR="004D4136">
        <w:rPr>
          <w:rFonts w:ascii="Arial" w:hAnsi="Arial" w:cs="Arial"/>
          <w:color w:val="222222"/>
          <w:sz w:val="19"/>
          <w:szCs w:val="19"/>
          <w:shd w:val="clear" w:color="auto" w:fill="FFFFFF"/>
        </w:rPr>
        <w:t>Croghan</w:t>
      </w:r>
      <w:proofErr w:type="spellEnd"/>
      <w:r w:rsidR="004D4136">
        <w:rPr>
          <w:rFonts w:ascii="Arial" w:hAnsi="Arial" w:cs="Arial"/>
          <w:color w:val="222222"/>
          <w:sz w:val="19"/>
          <w:szCs w:val="19"/>
          <w:shd w:val="clear" w:color="auto" w:fill="FFFFFF"/>
        </w:rPr>
        <w:t xml:space="preserve"> will serve as back-up if Noll’s schedule has a conflict in the future. </w:t>
      </w:r>
    </w:p>
    <w:p w14:paraId="6AA27B13" w14:textId="50632E0A" w:rsidR="004377CD" w:rsidRPr="00164517" w:rsidRDefault="00DA5291"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sidRPr="00164517">
        <w:rPr>
          <w:rFonts w:ascii="Arial" w:eastAsia="Times New Roman" w:hAnsi="Arial" w:cs="Arial"/>
          <w:color w:val="000000"/>
          <w:sz w:val="23"/>
          <w:szCs w:val="23"/>
        </w:rPr>
        <w:t xml:space="preserve">Legislative Update, including </w:t>
      </w:r>
      <w:r w:rsidR="004377CD" w:rsidRPr="00164517">
        <w:rPr>
          <w:rFonts w:ascii="Arial" w:eastAsia="Times New Roman" w:hAnsi="Arial" w:cs="Arial"/>
          <w:color w:val="000000"/>
          <w:sz w:val="23"/>
          <w:szCs w:val="23"/>
        </w:rPr>
        <w:t>New House Transportation Plan</w:t>
      </w:r>
      <w:r w:rsidRPr="00164517">
        <w:rPr>
          <w:rFonts w:ascii="Arial" w:eastAsia="Times New Roman" w:hAnsi="Arial" w:cs="Arial"/>
          <w:color w:val="000000"/>
          <w:sz w:val="23"/>
          <w:szCs w:val="23"/>
        </w:rPr>
        <w:t xml:space="preserve"> </w:t>
      </w:r>
      <w:r w:rsidR="004377CD" w:rsidRPr="00164517">
        <w:rPr>
          <w:rFonts w:ascii="Arial" w:eastAsia="Times New Roman" w:hAnsi="Arial" w:cs="Arial"/>
          <w:color w:val="000000"/>
          <w:sz w:val="23"/>
          <w:szCs w:val="23"/>
        </w:rPr>
        <w:t>considerations</w:t>
      </w:r>
      <w:r w:rsidR="004D4136">
        <w:rPr>
          <w:rFonts w:ascii="Arial" w:eastAsia="Times New Roman" w:hAnsi="Arial" w:cs="Arial"/>
          <w:color w:val="000000"/>
          <w:sz w:val="23"/>
          <w:szCs w:val="23"/>
        </w:rPr>
        <w:t xml:space="preserve">. </w:t>
      </w:r>
      <w:proofErr w:type="spellStart"/>
      <w:r w:rsidR="004D4136">
        <w:rPr>
          <w:rFonts w:ascii="Arial" w:eastAsia="Times New Roman" w:hAnsi="Arial" w:cs="Arial"/>
          <w:color w:val="000000"/>
          <w:sz w:val="23"/>
          <w:szCs w:val="23"/>
        </w:rPr>
        <w:t>Buckton</w:t>
      </w:r>
      <w:proofErr w:type="spellEnd"/>
      <w:r w:rsidR="004D4136">
        <w:rPr>
          <w:rFonts w:ascii="Arial" w:eastAsia="Times New Roman" w:hAnsi="Arial" w:cs="Arial"/>
          <w:color w:val="000000"/>
          <w:sz w:val="23"/>
          <w:szCs w:val="23"/>
        </w:rPr>
        <w:t xml:space="preserve"> discussed RSAI priorities and other bills receiving discussion during funnel week.  </w:t>
      </w:r>
      <w:proofErr w:type="spellStart"/>
      <w:r w:rsidR="004D4136">
        <w:rPr>
          <w:rFonts w:ascii="Arial" w:eastAsia="Times New Roman" w:hAnsi="Arial" w:cs="Arial"/>
          <w:color w:val="000000"/>
          <w:sz w:val="23"/>
          <w:szCs w:val="23"/>
        </w:rPr>
        <w:t>Buckton</w:t>
      </w:r>
      <w:proofErr w:type="spellEnd"/>
      <w:r w:rsidR="004D4136">
        <w:rPr>
          <w:rFonts w:ascii="Arial" w:eastAsia="Times New Roman" w:hAnsi="Arial" w:cs="Arial"/>
          <w:color w:val="000000"/>
          <w:sz w:val="23"/>
          <w:szCs w:val="23"/>
        </w:rPr>
        <w:t xml:space="preserve"> explained the differences in SF 455 from the Senate, which was an RSAI priority and the amendment from the House Appropriations, which provides $11.2 million for school transportation for the districts with the highest costs per pupil enrolled, and the $5 change in the formula based compared to the 10-year phase in process in SF 455.  Discussion ensued.  Consensus was expressed that RSAI register as undecided/monitor the House proposal. Olson inquired about dropout prevention and the difference in a district’s capacity based on history, whether </w:t>
      </w:r>
      <w:r w:rsidR="004D4136">
        <w:rPr>
          <w:rFonts w:ascii="Arial" w:eastAsia="Times New Roman" w:hAnsi="Arial" w:cs="Arial"/>
          <w:color w:val="000000"/>
          <w:sz w:val="23"/>
          <w:szCs w:val="23"/>
        </w:rPr>
        <w:lastRenderedPageBreak/>
        <w:t xml:space="preserve">there was any effort to change that.  </w:t>
      </w:r>
      <w:proofErr w:type="spellStart"/>
      <w:r w:rsidR="004D4136">
        <w:rPr>
          <w:rFonts w:ascii="Arial" w:eastAsia="Times New Roman" w:hAnsi="Arial" w:cs="Arial"/>
          <w:color w:val="000000"/>
          <w:sz w:val="23"/>
          <w:szCs w:val="23"/>
        </w:rPr>
        <w:t>Buckton</w:t>
      </w:r>
      <w:proofErr w:type="spellEnd"/>
      <w:r w:rsidR="004D4136">
        <w:rPr>
          <w:rFonts w:ascii="Arial" w:eastAsia="Times New Roman" w:hAnsi="Arial" w:cs="Arial"/>
          <w:color w:val="000000"/>
          <w:sz w:val="23"/>
          <w:szCs w:val="23"/>
        </w:rPr>
        <w:t xml:space="preserve"> explained that issue is not in HSB 650 which deals with district flexibility, but should be revisited in the future.  Currently, since dropout prevention is funded with property taxes, entities that opposed property taxes oppose such expansion. </w:t>
      </w:r>
      <w:r w:rsidR="00B6289A">
        <w:rPr>
          <w:rFonts w:ascii="Arial" w:eastAsia="Times New Roman" w:hAnsi="Arial" w:cs="Arial"/>
          <w:color w:val="000000"/>
          <w:sz w:val="23"/>
          <w:szCs w:val="23"/>
        </w:rPr>
        <w:t>The group discussed the failure of the voucher bill, HSB 651, to clear today’s funnel deadline. Issues included rural opposition, lack of accountability, separation of church and state, phase-in of kindergarten eligibility means that within 13 years, all private school student tuition will be funded with tax dollars, and other options for school choice that could be on the table this session (529 plans, increased appropriations to STOs, increased Tuition and Textbook Tax Credit threshold, etc.)</w:t>
      </w:r>
      <w:bookmarkStart w:id="0" w:name="_GoBack"/>
      <w:bookmarkEnd w:id="0"/>
    </w:p>
    <w:p w14:paraId="3C986EEC" w14:textId="4E54B41E" w:rsidR="006F3C89" w:rsidRPr="00164517" w:rsidRDefault="002041A6"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sidRPr="00164517">
        <w:rPr>
          <w:rFonts w:ascii="Arial" w:eastAsia="Times New Roman" w:hAnsi="Arial" w:cs="Arial"/>
          <w:color w:val="000000"/>
          <w:sz w:val="23"/>
          <w:szCs w:val="23"/>
        </w:rPr>
        <w:t>RSAI media contacts</w:t>
      </w:r>
      <w:r w:rsidR="004D4136">
        <w:rPr>
          <w:rFonts w:ascii="Arial" w:eastAsia="Times New Roman" w:hAnsi="Arial" w:cs="Arial"/>
          <w:color w:val="000000"/>
          <w:sz w:val="23"/>
          <w:szCs w:val="23"/>
        </w:rPr>
        <w:t xml:space="preserve">: RSAI quoted in the Fairfield Ledger re Civics test for high school graduation. Local press from Coon Rapids asked permission to reprint the RSAI weekly newsletter on understanding the numbers.  </w:t>
      </w:r>
      <w:proofErr w:type="spellStart"/>
      <w:r w:rsidR="004D4136">
        <w:rPr>
          <w:rFonts w:ascii="Arial" w:eastAsia="Times New Roman" w:hAnsi="Arial" w:cs="Arial"/>
          <w:color w:val="000000"/>
          <w:sz w:val="23"/>
          <w:szCs w:val="23"/>
        </w:rPr>
        <w:t>Buckton</w:t>
      </w:r>
      <w:proofErr w:type="spellEnd"/>
      <w:r w:rsidR="004D4136">
        <w:rPr>
          <w:rFonts w:ascii="Arial" w:eastAsia="Times New Roman" w:hAnsi="Arial" w:cs="Arial"/>
          <w:color w:val="000000"/>
          <w:sz w:val="23"/>
          <w:szCs w:val="23"/>
        </w:rPr>
        <w:t xml:space="preserve"> will draft letters to the editor about transportation and formula equity for RSAI leaders to submit next week.  </w:t>
      </w:r>
    </w:p>
    <w:p w14:paraId="3EE42721" w14:textId="68980D3E" w:rsidR="00C526BA" w:rsidRPr="00164517" w:rsidRDefault="002041A6"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sidRPr="00164517">
        <w:rPr>
          <w:rFonts w:ascii="Arial" w:eastAsia="Times New Roman" w:hAnsi="Arial" w:cs="Arial"/>
          <w:color w:val="000000"/>
          <w:sz w:val="23"/>
          <w:szCs w:val="23"/>
        </w:rPr>
        <w:t>Preparing for June/July Regional Meetings</w:t>
      </w:r>
      <w:r w:rsidR="00DA5291" w:rsidRPr="00164517">
        <w:rPr>
          <w:rFonts w:ascii="Arial" w:eastAsia="Times New Roman" w:hAnsi="Arial" w:cs="Arial"/>
          <w:color w:val="000000"/>
          <w:sz w:val="23"/>
          <w:szCs w:val="23"/>
        </w:rPr>
        <w:t>:  Director sets date and location.  (Bob, Paul, Laurie, Duane)</w:t>
      </w:r>
      <w:r w:rsidR="00E37165">
        <w:rPr>
          <w:rFonts w:ascii="Arial" w:eastAsia="Times New Roman" w:hAnsi="Arial" w:cs="Arial"/>
          <w:color w:val="000000"/>
          <w:sz w:val="23"/>
          <w:szCs w:val="23"/>
        </w:rPr>
        <w:t xml:space="preserve"> </w:t>
      </w:r>
      <w:proofErr w:type="spellStart"/>
      <w:r w:rsidR="00E37165">
        <w:rPr>
          <w:rFonts w:ascii="Arial" w:eastAsia="Times New Roman" w:hAnsi="Arial" w:cs="Arial"/>
          <w:color w:val="000000"/>
          <w:sz w:val="23"/>
          <w:szCs w:val="23"/>
        </w:rPr>
        <w:t>Buckton</w:t>
      </w:r>
      <w:proofErr w:type="spellEnd"/>
      <w:r w:rsidR="00E37165">
        <w:rPr>
          <w:rFonts w:ascii="Arial" w:eastAsia="Times New Roman" w:hAnsi="Arial" w:cs="Arial"/>
          <w:color w:val="000000"/>
          <w:sz w:val="23"/>
          <w:szCs w:val="23"/>
        </w:rPr>
        <w:t xml:space="preserve"> asked that directors begin to work on this, so during March meeting, we could have dates/locations/times for the four regional meetings. </w:t>
      </w:r>
    </w:p>
    <w:p w14:paraId="51BDFD32" w14:textId="77777777" w:rsidR="00C16FDD" w:rsidRDefault="00C16FDD" w:rsidP="00C16FDD">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sidRPr="00164517">
        <w:rPr>
          <w:rFonts w:ascii="Arial" w:eastAsia="Times New Roman" w:hAnsi="Arial" w:cs="Arial"/>
          <w:color w:val="000000"/>
          <w:sz w:val="23"/>
          <w:szCs w:val="23"/>
        </w:rPr>
        <w:t xml:space="preserve">NREA annual conference – Denver CO  Oct 11-13, 2018 </w:t>
      </w:r>
      <w:hyperlink r:id="rId7" w:history="1">
        <w:r w:rsidRPr="00164517">
          <w:rPr>
            <w:rStyle w:val="Hyperlink"/>
            <w:rFonts w:ascii="Arial" w:eastAsia="Times New Roman" w:hAnsi="Arial" w:cs="Arial"/>
            <w:sz w:val="23"/>
            <w:szCs w:val="23"/>
          </w:rPr>
          <w:t>http://www.nrea.net/Convention_and_Research</w:t>
        </w:r>
      </w:hyperlink>
      <w:r>
        <w:rPr>
          <w:rFonts w:ascii="Arial" w:eastAsia="Times New Roman" w:hAnsi="Arial" w:cs="Arial"/>
          <w:color w:val="000000"/>
          <w:sz w:val="23"/>
          <w:szCs w:val="23"/>
        </w:rPr>
        <w:t xml:space="preserve"> </w:t>
      </w:r>
    </w:p>
    <w:p w14:paraId="00A749B3" w14:textId="77777777" w:rsidR="00C16FDD" w:rsidRPr="00C16FDD" w:rsidRDefault="00C16FDD" w:rsidP="00C16FDD">
      <w:pPr>
        <w:shd w:val="clear" w:color="auto" w:fill="FFFFFF"/>
        <w:spacing w:before="240" w:after="0" w:line="240" w:lineRule="auto"/>
        <w:rPr>
          <w:rFonts w:ascii="Arial" w:eastAsia="Times New Roman" w:hAnsi="Arial" w:cs="Arial"/>
          <w:color w:val="000000"/>
          <w:sz w:val="23"/>
          <w:szCs w:val="23"/>
        </w:rPr>
      </w:pPr>
    </w:p>
    <w:p w14:paraId="2CC30609" w14:textId="77777777" w:rsidR="00C441BB" w:rsidRPr="00C16FDD" w:rsidRDefault="00C441BB" w:rsidP="00C441BB">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VI     </w:t>
      </w:r>
      <w:r w:rsidRPr="00C16FDD">
        <w:rPr>
          <w:rFonts w:ascii="Arial" w:eastAsia="Times New Roman" w:hAnsi="Arial" w:cs="Arial"/>
          <w:b/>
          <w:bCs/>
          <w:color w:val="000000"/>
          <w:sz w:val="23"/>
          <w:szCs w:val="23"/>
        </w:rPr>
        <w:tab/>
      </w:r>
      <w:r w:rsidR="006F3C89" w:rsidRPr="00C16FDD">
        <w:rPr>
          <w:rFonts w:ascii="Arial" w:eastAsia="Times New Roman" w:hAnsi="Arial" w:cs="Arial"/>
          <w:b/>
          <w:bCs/>
          <w:color w:val="000000"/>
          <w:sz w:val="23"/>
          <w:szCs w:val="23"/>
        </w:rPr>
        <w:t>M</w:t>
      </w:r>
      <w:r w:rsidRPr="00C16FDD">
        <w:rPr>
          <w:rFonts w:ascii="Arial" w:eastAsia="Times New Roman" w:hAnsi="Arial" w:cs="Arial"/>
          <w:b/>
          <w:bCs/>
          <w:color w:val="000000"/>
          <w:sz w:val="23"/>
          <w:szCs w:val="23"/>
        </w:rPr>
        <w:t xml:space="preserve">eeting dates for </w:t>
      </w:r>
      <w:r w:rsidR="00D21611" w:rsidRPr="00C16FDD">
        <w:rPr>
          <w:rFonts w:ascii="Arial" w:eastAsia="Times New Roman" w:hAnsi="Arial" w:cs="Arial"/>
          <w:b/>
          <w:bCs/>
          <w:color w:val="000000"/>
          <w:sz w:val="23"/>
          <w:szCs w:val="23"/>
        </w:rPr>
        <w:t>2017-18</w:t>
      </w:r>
      <w:r w:rsidRPr="00C16FDD">
        <w:rPr>
          <w:rFonts w:ascii="Arial" w:eastAsia="Times New Roman" w:hAnsi="Arial" w:cs="Arial"/>
          <w:b/>
          <w:bCs/>
          <w:color w:val="000000"/>
          <w:sz w:val="23"/>
          <w:szCs w:val="23"/>
        </w:rPr>
        <w:t xml:space="preserve"> year</w:t>
      </w:r>
    </w:p>
    <w:p w14:paraId="50CB4EFA" w14:textId="77777777" w:rsidR="00C441BB" w:rsidRDefault="00C441BB" w:rsidP="002041A6">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Mar</w:t>
      </w:r>
      <w:r w:rsidR="005F5B90">
        <w:rPr>
          <w:rFonts w:ascii="Arial" w:eastAsia="Times New Roman" w:hAnsi="Arial" w:cs="Arial"/>
          <w:color w:val="000000"/>
          <w:sz w:val="23"/>
          <w:szCs w:val="23"/>
        </w:rPr>
        <w:t xml:space="preserve">. </w:t>
      </w:r>
      <w:r w:rsidR="007C218F">
        <w:rPr>
          <w:rFonts w:ascii="Arial" w:eastAsia="Times New Roman" w:hAnsi="Arial" w:cs="Arial"/>
          <w:color w:val="000000"/>
          <w:sz w:val="23"/>
          <w:szCs w:val="23"/>
        </w:rPr>
        <w:t>14</w:t>
      </w:r>
      <w:r w:rsidR="005F5B90">
        <w:rPr>
          <w:rFonts w:ascii="Arial" w:eastAsia="Times New Roman" w:hAnsi="Arial" w:cs="Arial"/>
          <w:color w:val="000000"/>
          <w:sz w:val="23"/>
          <w:szCs w:val="23"/>
        </w:rPr>
        <w:t>, 201</w:t>
      </w:r>
      <w:r w:rsidR="007C218F">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p>
    <w:p w14:paraId="22A1ABA5"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Apr</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11</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14:paraId="2F429A6E"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May</w:t>
      </w:r>
      <w:r w:rsidR="005D11F7">
        <w:rPr>
          <w:rFonts w:ascii="Arial" w:eastAsia="Times New Roman" w:hAnsi="Arial" w:cs="Arial"/>
          <w:color w:val="000000"/>
          <w:sz w:val="23"/>
          <w:szCs w:val="23"/>
        </w:rPr>
        <w:t xml:space="preserve"> 9</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14:paraId="292B3E5C"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June </w:t>
      </w:r>
      <w:r w:rsidR="005D11F7">
        <w:rPr>
          <w:rFonts w:ascii="Arial" w:eastAsia="Times New Roman" w:hAnsi="Arial" w:cs="Arial"/>
          <w:color w:val="000000"/>
          <w:sz w:val="23"/>
          <w:szCs w:val="23"/>
        </w:rPr>
        <w:t>13,</w:t>
      </w:r>
      <w:r w:rsidR="005F5B90">
        <w:rPr>
          <w:rFonts w:ascii="Arial" w:eastAsia="Times New Roman" w:hAnsi="Arial" w:cs="Arial"/>
          <w:color w:val="000000"/>
          <w:sz w:val="23"/>
          <w:szCs w:val="23"/>
        </w:rPr>
        <w:t xml:space="preserve">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14:paraId="7B042570"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July – no LG meeting – Regional Meetings</w:t>
      </w:r>
      <w:r w:rsidR="005F5B90">
        <w:rPr>
          <w:rFonts w:ascii="Arial" w:eastAsia="Times New Roman" w:hAnsi="Arial" w:cs="Arial"/>
          <w:color w:val="000000"/>
          <w:sz w:val="23"/>
          <w:szCs w:val="23"/>
        </w:rPr>
        <w:t xml:space="preserve"> (dates and locations TBD)</w:t>
      </w:r>
    </w:p>
    <w:p w14:paraId="691D279B"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10</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Legislative Group Meeting (at-large + legislative reps) at ISFIS</w:t>
      </w:r>
    </w:p>
    <w:p w14:paraId="1E855122" w14:textId="77777777"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 1</w:t>
      </w:r>
      <w:r w:rsidR="005D11F7">
        <w:rPr>
          <w:rFonts w:ascii="Arial" w:eastAsia="Times New Roman" w:hAnsi="Arial" w:cs="Arial"/>
          <w:color w:val="000000"/>
          <w:sz w:val="23"/>
          <w:szCs w:val="23"/>
        </w:rPr>
        <w:t>5</w:t>
      </w:r>
      <w:r>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Pr>
          <w:rFonts w:ascii="Arial" w:eastAsia="Times New Roman" w:hAnsi="Arial" w:cs="Arial"/>
          <w:color w:val="000000"/>
          <w:sz w:val="23"/>
          <w:szCs w:val="23"/>
        </w:rPr>
        <w:t>) noon</w:t>
      </w:r>
    </w:p>
    <w:p w14:paraId="7B86476F"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w:t>
      </w:r>
      <w:r w:rsidR="005D11F7">
        <w:rPr>
          <w:rFonts w:ascii="Arial" w:eastAsia="Times New Roman" w:hAnsi="Arial" w:cs="Arial"/>
          <w:color w:val="000000"/>
          <w:sz w:val="23"/>
          <w:szCs w:val="23"/>
        </w:rPr>
        <w:t>2</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p>
    <w:p w14:paraId="696F7577" w14:textId="6B883C4F" w:rsidR="00C441BB" w:rsidRDefault="00C441BB" w:rsidP="001E1BAC">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Oct Annual Meeting:  </w:t>
      </w:r>
      <w:r w:rsidR="00A61C5A" w:rsidRPr="001E1BAC">
        <w:rPr>
          <w:rFonts w:ascii="Arial" w:eastAsia="Times New Roman" w:hAnsi="Arial" w:cs="Arial"/>
          <w:color w:val="000000"/>
          <w:sz w:val="23"/>
          <w:szCs w:val="23"/>
        </w:rPr>
        <w:t>Oct. 24</w:t>
      </w:r>
      <w:r w:rsidR="00E37165">
        <w:rPr>
          <w:rFonts w:ascii="Arial" w:eastAsia="Times New Roman" w:hAnsi="Arial" w:cs="Arial"/>
          <w:color w:val="000000"/>
          <w:sz w:val="23"/>
          <w:szCs w:val="23"/>
        </w:rPr>
        <w:t xml:space="preserve"> (Discussed start time. At the annual meeting debrief, it was suggested that we start earlier and have a working dinner.  Be prepared to discuss next week our start time – is 4:30 or 5:00 better?)</w:t>
      </w:r>
      <w:r>
        <w:rPr>
          <w:rFonts w:ascii="Arial" w:eastAsia="Times New Roman" w:hAnsi="Arial" w:cs="Arial"/>
          <w:color w:val="000000"/>
          <w:sz w:val="23"/>
          <w:szCs w:val="23"/>
        </w:rPr>
        <w:tab/>
      </w:r>
    </w:p>
    <w:p w14:paraId="73FA5814" w14:textId="77777777" w:rsidR="00667638" w:rsidRPr="00A97E7D" w:rsidRDefault="00667638" w:rsidP="00D52456">
      <w:pPr>
        <w:shd w:val="clear" w:color="auto" w:fill="FFFFFF"/>
        <w:spacing w:after="0" w:line="240" w:lineRule="auto"/>
        <w:ind w:firstLine="720"/>
        <w:rPr>
          <w:rFonts w:ascii="Arial" w:eastAsia="Times New Roman" w:hAnsi="Arial" w:cs="Arial"/>
          <w:color w:val="222222"/>
          <w:sz w:val="19"/>
          <w:szCs w:val="19"/>
        </w:rPr>
      </w:pPr>
    </w:p>
    <w:p w14:paraId="187B7E6F" w14:textId="77777777" w:rsidR="00E37165" w:rsidRDefault="00C441BB" w:rsidP="00C441BB">
      <w:pPr>
        <w:spacing w:after="0" w:line="240" w:lineRule="auto"/>
        <w:rPr>
          <w:rFonts w:ascii="Arial" w:eastAsia="Times New Roman" w:hAnsi="Arial" w:cs="Arial"/>
          <w:bCs/>
          <w:color w:val="000000"/>
          <w:sz w:val="23"/>
          <w:szCs w:val="23"/>
        </w:rPr>
      </w:pPr>
      <w:r w:rsidRPr="00C16FDD">
        <w:rPr>
          <w:rFonts w:ascii="Arial" w:eastAsia="Times New Roman" w:hAnsi="Arial" w:cs="Arial"/>
          <w:b/>
          <w:bCs/>
          <w:color w:val="000000"/>
          <w:sz w:val="23"/>
          <w:szCs w:val="23"/>
        </w:rPr>
        <w:t>VII</w:t>
      </w:r>
      <w:r w:rsidR="00833C16" w:rsidRPr="00C16FDD">
        <w:rPr>
          <w:rFonts w:ascii="Arial" w:eastAsia="Times New Roman" w:hAnsi="Arial" w:cs="Arial"/>
          <w:b/>
          <w:bCs/>
          <w:color w:val="000000"/>
          <w:sz w:val="23"/>
          <w:szCs w:val="23"/>
        </w:rPr>
        <w:tab/>
      </w:r>
      <w:r w:rsidR="0032762F" w:rsidRPr="00C16FDD">
        <w:rPr>
          <w:rFonts w:ascii="Arial" w:eastAsia="Times New Roman" w:hAnsi="Arial" w:cs="Arial"/>
          <w:b/>
          <w:bCs/>
          <w:color w:val="000000"/>
          <w:sz w:val="23"/>
          <w:szCs w:val="23"/>
        </w:rPr>
        <w:t>Other Business</w:t>
      </w:r>
      <w:r w:rsidR="00576995" w:rsidRPr="00C16FDD">
        <w:rPr>
          <w:rFonts w:ascii="Arial" w:eastAsia="Times New Roman" w:hAnsi="Arial" w:cs="Arial"/>
          <w:bCs/>
          <w:color w:val="000000"/>
          <w:sz w:val="23"/>
          <w:szCs w:val="23"/>
        </w:rPr>
        <w:tab/>
      </w:r>
      <w:r w:rsidR="00E37165">
        <w:rPr>
          <w:rFonts w:ascii="Arial" w:eastAsia="Times New Roman" w:hAnsi="Arial" w:cs="Arial"/>
          <w:bCs/>
          <w:color w:val="000000"/>
          <w:sz w:val="23"/>
          <w:szCs w:val="23"/>
        </w:rPr>
        <w:t>none</w:t>
      </w:r>
    </w:p>
    <w:p w14:paraId="49F07EB9" w14:textId="77777777" w:rsidR="00E37165" w:rsidRDefault="00E37165"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McClain made a motion to adjourn, </w:t>
      </w:r>
      <w:proofErr w:type="spellStart"/>
      <w:r>
        <w:rPr>
          <w:rFonts w:ascii="Arial" w:eastAsia="Times New Roman" w:hAnsi="Arial" w:cs="Arial"/>
          <w:bCs/>
          <w:color w:val="000000"/>
          <w:sz w:val="23"/>
          <w:szCs w:val="23"/>
        </w:rPr>
        <w:t>Croghan</w:t>
      </w:r>
      <w:proofErr w:type="spellEnd"/>
      <w:r>
        <w:rPr>
          <w:rFonts w:ascii="Arial" w:eastAsia="Times New Roman" w:hAnsi="Arial" w:cs="Arial"/>
          <w:bCs/>
          <w:color w:val="000000"/>
          <w:sz w:val="23"/>
          <w:szCs w:val="23"/>
        </w:rPr>
        <w:t xml:space="preserve"> seconded.  Unanimous approval to adjourn at 8:48 a.m.</w:t>
      </w:r>
    </w:p>
    <w:p w14:paraId="1CE40E13" w14:textId="77777777" w:rsidR="00E37165" w:rsidRDefault="00E37165" w:rsidP="00C441BB">
      <w:pPr>
        <w:spacing w:after="0" w:line="240" w:lineRule="auto"/>
        <w:rPr>
          <w:rFonts w:ascii="Arial" w:eastAsia="Times New Roman" w:hAnsi="Arial" w:cs="Arial"/>
          <w:bCs/>
          <w:color w:val="000000"/>
          <w:sz w:val="23"/>
          <w:szCs w:val="23"/>
        </w:rPr>
      </w:pPr>
    </w:p>
    <w:p w14:paraId="132059C4" w14:textId="77777777" w:rsidR="00E37165" w:rsidRDefault="00E37165"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Minutes respectfully submitted, </w:t>
      </w:r>
    </w:p>
    <w:p w14:paraId="6611EF26" w14:textId="74E888FD" w:rsidR="0032762F" w:rsidRPr="00C16FDD" w:rsidRDefault="00E37165"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Margaret </w:t>
      </w:r>
      <w:proofErr w:type="spellStart"/>
      <w:r>
        <w:rPr>
          <w:rFonts w:ascii="Arial" w:eastAsia="Times New Roman" w:hAnsi="Arial" w:cs="Arial"/>
          <w:bCs/>
          <w:color w:val="000000"/>
          <w:sz w:val="23"/>
          <w:szCs w:val="23"/>
        </w:rPr>
        <w:t>Buckton</w:t>
      </w:r>
      <w:proofErr w:type="spellEnd"/>
      <w:r>
        <w:rPr>
          <w:rFonts w:ascii="Arial" w:eastAsia="Times New Roman" w:hAnsi="Arial" w:cs="Arial"/>
          <w:bCs/>
          <w:color w:val="000000"/>
          <w:sz w:val="23"/>
          <w:szCs w:val="23"/>
        </w:rPr>
        <w:t>, Professional Advocate</w:t>
      </w:r>
      <w:r w:rsidR="00DE46F2" w:rsidRPr="00C16FDD">
        <w:rPr>
          <w:rFonts w:ascii="Arial" w:eastAsia="Times New Roman" w:hAnsi="Arial" w:cs="Arial"/>
          <w:b/>
          <w:bCs/>
          <w:color w:val="000000"/>
          <w:sz w:val="23"/>
          <w:szCs w:val="23"/>
        </w:rPr>
        <w:tab/>
      </w:r>
    </w:p>
    <w:sectPr w:rsidR="0032762F" w:rsidRPr="00C16FDD" w:rsidSect="005B24A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1"/>
  </w:num>
  <w:num w:numId="5">
    <w:abstractNumId w:val="10"/>
  </w:num>
  <w:num w:numId="6">
    <w:abstractNumId w:val="1"/>
  </w:num>
  <w:num w:numId="7">
    <w:abstractNumId w:val="9"/>
  </w:num>
  <w:num w:numId="8">
    <w:abstractNumId w:val="8"/>
  </w:num>
  <w:num w:numId="9">
    <w:abstractNumId w:val="7"/>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42D6E"/>
    <w:rsid w:val="00046BE5"/>
    <w:rsid w:val="00054BB3"/>
    <w:rsid w:val="00076BBE"/>
    <w:rsid w:val="00091DD8"/>
    <w:rsid w:val="000A1455"/>
    <w:rsid w:val="000B0ACA"/>
    <w:rsid w:val="000B1965"/>
    <w:rsid w:val="000B5706"/>
    <w:rsid w:val="000B7CFF"/>
    <w:rsid w:val="00112F02"/>
    <w:rsid w:val="001170DE"/>
    <w:rsid w:val="00164517"/>
    <w:rsid w:val="001757E7"/>
    <w:rsid w:val="001A009C"/>
    <w:rsid w:val="001B57C9"/>
    <w:rsid w:val="001C4BEB"/>
    <w:rsid w:val="001D008C"/>
    <w:rsid w:val="001D089C"/>
    <w:rsid w:val="001D0966"/>
    <w:rsid w:val="001D6C8D"/>
    <w:rsid w:val="001E1BAC"/>
    <w:rsid w:val="001F69D9"/>
    <w:rsid w:val="0020299D"/>
    <w:rsid w:val="002041A6"/>
    <w:rsid w:val="002168BC"/>
    <w:rsid w:val="002361BE"/>
    <w:rsid w:val="00263023"/>
    <w:rsid w:val="00280E65"/>
    <w:rsid w:val="00281C30"/>
    <w:rsid w:val="00294D63"/>
    <w:rsid w:val="002B110C"/>
    <w:rsid w:val="002C0FB0"/>
    <w:rsid w:val="002C7F80"/>
    <w:rsid w:val="003109DB"/>
    <w:rsid w:val="003229B0"/>
    <w:rsid w:val="0032762F"/>
    <w:rsid w:val="0033421A"/>
    <w:rsid w:val="003353D0"/>
    <w:rsid w:val="0033790F"/>
    <w:rsid w:val="00344A97"/>
    <w:rsid w:val="00350CAD"/>
    <w:rsid w:val="00375BEA"/>
    <w:rsid w:val="00376D49"/>
    <w:rsid w:val="0038278E"/>
    <w:rsid w:val="0039698E"/>
    <w:rsid w:val="003A41BF"/>
    <w:rsid w:val="003B02FD"/>
    <w:rsid w:val="003D0DAE"/>
    <w:rsid w:val="003E757D"/>
    <w:rsid w:val="003F271D"/>
    <w:rsid w:val="003F2C3A"/>
    <w:rsid w:val="00403033"/>
    <w:rsid w:val="00407B23"/>
    <w:rsid w:val="004377CD"/>
    <w:rsid w:val="00453420"/>
    <w:rsid w:val="00460FAD"/>
    <w:rsid w:val="00466229"/>
    <w:rsid w:val="004B3902"/>
    <w:rsid w:val="004B4452"/>
    <w:rsid w:val="004D042C"/>
    <w:rsid w:val="004D2559"/>
    <w:rsid w:val="004D4136"/>
    <w:rsid w:val="004E3E66"/>
    <w:rsid w:val="00511AB0"/>
    <w:rsid w:val="005325A6"/>
    <w:rsid w:val="005516AB"/>
    <w:rsid w:val="00553253"/>
    <w:rsid w:val="005617A1"/>
    <w:rsid w:val="00562930"/>
    <w:rsid w:val="00567FB0"/>
    <w:rsid w:val="00576995"/>
    <w:rsid w:val="005934D8"/>
    <w:rsid w:val="005B24AE"/>
    <w:rsid w:val="005D0D38"/>
    <w:rsid w:val="005D11F7"/>
    <w:rsid w:val="005E2134"/>
    <w:rsid w:val="005E236F"/>
    <w:rsid w:val="005F5B90"/>
    <w:rsid w:val="005F5CAD"/>
    <w:rsid w:val="00650BC1"/>
    <w:rsid w:val="00654933"/>
    <w:rsid w:val="00657AEF"/>
    <w:rsid w:val="00667638"/>
    <w:rsid w:val="00674010"/>
    <w:rsid w:val="00677C64"/>
    <w:rsid w:val="006A2FB2"/>
    <w:rsid w:val="006C0AB2"/>
    <w:rsid w:val="006F3C89"/>
    <w:rsid w:val="006F7D47"/>
    <w:rsid w:val="00700D85"/>
    <w:rsid w:val="00703423"/>
    <w:rsid w:val="0070533C"/>
    <w:rsid w:val="00722CF7"/>
    <w:rsid w:val="00727DFA"/>
    <w:rsid w:val="00734322"/>
    <w:rsid w:val="00735026"/>
    <w:rsid w:val="00767CAC"/>
    <w:rsid w:val="007724D4"/>
    <w:rsid w:val="007742F4"/>
    <w:rsid w:val="007827B4"/>
    <w:rsid w:val="00795C84"/>
    <w:rsid w:val="007A42F9"/>
    <w:rsid w:val="007A7F9D"/>
    <w:rsid w:val="007C218F"/>
    <w:rsid w:val="007E0F66"/>
    <w:rsid w:val="008106C2"/>
    <w:rsid w:val="00833C16"/>
    <w:rsid w:val="0084262F"/>
    <w:rsid w:val="00850552"/>
    <w:rsid w:val="008541FB"/>
    <w:rsid w:val="00855CD4"/>
    <w:rsid w:val="00856E24"/>
    <w:rsid w:val="00861632"/>
    <w:rsid w:val="00885CB8"/>
    <w:rsid w:val="00896CFC"/>
    <w:rsid w:val="008C4353"/>
    <w:rsid w:val="008F49BB"/>
    <w:rsid w:val="00911D18"/>
    <w:rsid w:val="00927048"/>
    <w:rsid w:val="009556B3"/>
    <w:rsid w:val="0096334A"/>
    <w:rsid w:val="009667E0"/>
    <w:rsid w:val="009769F8"/>
    <w:rsid w:val="0097746B"/>
    <w:rsid w:val="009908C5"/>
    <w:rsid w:val="009C3001"/>
    <w:rsid w:val="009C3507"/>
    <w:rsid w:val="009C6487"/>
    <w:rsid w:val="00A1482B"/>
    <w:rsid w:val="00A20941"/>
    <w:rsid w:val="00A61C5A"/>
    <w:rsid w:val="00A63FEB"/>
    <w:rsid w:val="00A74B1F"/>
    <w:rsid w:val="00A87BD7"/>
    <w:rsid w:val="00A97E7D"/>
    <w:rsid w:val="00AC6764"/>
    <w:rsid w:val="00AE343F"/>
    <w:rsid w:val="00AE6FCE"/>
    <w:rsid w:val="00AE78D9"/>
    <w:rsid w:val="00B02CE9"/>
    <w:rsid w:val="00B054B9"/>
    <w:rsid w:val="00B13536"/>
    <w:rsid w:val="00B532DF"/>
    <w:rsid w:val="00B5426A"/>
    <w:rsid w:val="00B6289A"/>
    <w:rsid w:val="00B72239"/>
    <w:rsid w:val="00B81178"/>
    <w:rsid w:val="00B93FBD"/>
    <w:rsid w:val="00B969E8"/>
    <w:rsid w:val="00BD4489"/>
    <w:rsid w:val="00BD4908"/>
    <w:rsid w:val="00BF0417"/>
    <w:rsid w:val="00C16FDD"/>
    <w:rsid w:val="00C441BB"/>
    <w:rsid w:val="00C47962"/>
    <w:rsid w:val="00C51394"/>
    <w:rsid w:val="00C526BA"/>
    <w:rsid w:val="00C66131"/>
    <w:rsid w:val="00CA024B"/>
    <w:rsid w:val="00CC2D86"/>
    <w:rsid w:val="00D20F6D"/>
    <w:rsid w:val="00D21611"/>
    <w:rsid w:val="00D34C90"/>
    <w:rsid w:val="00D52456"/>
    <w:rsid w:val="00D628AF"/>
    <w:rsid w:val="00D635AB"/>
    <w:rsid w:val="00D804F1"/>
    <w:rsid w:val="00DA5291"/>
    <w:rsid w:val="00DB2F8F"/>
    <w:rsid w:val="00DC0367"/>
    <w:rsid w:val="00DC73E3"/>
    <w:rsid w:val="00DE46F2"/>
    <w:rsid w:val="00DE6D20"/>
    <w:rsid w:val="00E128A7"/>
    <w:rsid w:val="00E37165"/>
    <w:rsid w:val="00E97E16"/>
    <w:rsid w:val="00EA1177"/>
    <w:rsid w:val="00EC5624"/>
    <w:rsid w:val="00EC7F95"/>
    <w:rsid w:val="00F06F74"/>
    <w:rsid w:val="00F113DD"/>
    <w:rsid w:val="00F16A11"/>
    <w:rsid w:val="00F333E6"/>
    <w:rsid w:val="00F562B3"/>
    <w:rsid w:val="00F71AB4"/>
    <w:rsid w:val="00F75D8C"/>
    <w:rsid w:val="00F81370"/>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rea.net/Convention_and_Re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lobal.gotomeeting.com/join/48095854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280532-1CB6-41C4-A036-58FA5EFD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5</cp:revision>
  <cp:lastPrinted>2017-12-15T18:01:00Z</cp:lastPrinted>
  <dcterms:created xsi:type="dcterms:W3CDTF">2018-02-16T15:21:00Z</dcterms:created>
  <dcterms:modified xsi:type="dcterms:W3CDTF">2018-02-16T16:03:00Z</dcterms:modified>
</cp:coreProperties>
</file>