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8519" w14:textId="77777777" w:rsidR="00291FD2" w:rsidRPr="003F0FE5" w:rsidRDefault="00291FD2" w:rsidP="00497281">
      <w:pPr>
        <w:pStyle w:val="Default"/>
        <w:rPr>
          <w:b/>
          <w:bCs/>
        </w:rPr>
      </w:pPr>
    </w:p>
    <w:p w14:paraId="131FE67A" w14:textId="77777777" w:rsidR="00B038C1" w:rsidRPr="003F0FE5" w:rsidRDefault="00870628" w:rsidP="007F4C27">
      <w:pPr>
        <w:pStyle w:val="Default"/>
        <w:jc w:val="center"/>
        <w:rPr>
          <w:b/>
          <w:bCs/>
        </w:rPr>
      </w:pPr>
      <w:r>
        <w:rPr>
          <w:b/>
          <w:bCs/>
        </w:rPr>
        <w:t>August 9</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49D99A5B"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3C036C33" w14:textId="77777777" w:rsidR="00553C34" w:rsidRPr="00F64B49" w:rsidRDefault="00553C34" w:rsidP="00A51D8F">
      <w:pPr>
        <w:pStyle w:val="Default"/>
        <w:jc w:val="center"/>
        <w:rPr>
          <w:b/>
          <w:bCs/>
          <w:sz w:val="20"/>
          <w:szCs w:val="20"/>
        </w:rPr>
      </w:pPr>
    </w:p>
    <w:p w14:paraId="6A5AC3E1"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ollowing the Pledge of Allegiance, the regular meeting of Richwood Village Council was called to order by Mayor, Scott Jerew August 9 at 7:00pm</w:t>
      </w:r>
    </w:p>
    <w:p w14:paraId="37198966" w14:textId="77777777" w:rsidR="00870628" w:rsidRPr="00870628" w:rsidRDefault="00870628" w:rsidP="00870628">
      <w:pPr>
        <w:rPr>
          <w:rFonts w:ascii="Arial" w:hAnsi="Arial" w:cs="Arial"/>
        </w:rPr>
      </w:pPr>
      <w:r w:rsidRPr="00870628">
        <w:rPr>
          <w:rFonts w:ascii="Arial" w:hAnsi="Arial" w:cs="Arial"/>
        </w:rPr>
        <w:t xml:space="preserve">Mayor Jerew called for attendance.  Council members present:  Laurie Eliot-Shea, Pat Morse, Von Beal, Donald Ridgeway, Reddy Brown, and George Showalter.  Zoning officer Marion Bump, Solicitor Alison Boggs.  Village Administrator Monte Asher and Fiscal Officer Sarah Sellers were absent.  </w:t>
      </w:r>
    </w:p>
    <w:p w14:paraId="69B8CECA" w14:textId="77777777" w:rsidR="00870628" w:rsidRPr="00870628" w:rsidRDefault="00870628" w:rsidP="00870628">
      <w:pPr>
        <w:rPr>
          <w:rFonts w:ascii="Arial" w:hAnsi="Arial" w:cs="Arial"/>
        </w:rPr>
      </w:pPr>
      <w:r w:rsidRPr="00870628">
        <w:rPr>
          <w:rFonts w:ascii="Arial" w:hAnsi="Arial" w:cs="Arial"/>
        </w:rPr>
        <w:t xml:space="preserve">Pat Morse moved and Laurie Eliot-Shea seconded a motion to approve the meeting minutes from 7/26/2021.  The motion passed unanimously.  </w:t>
      </w:r>
    </w:p>
    <w:p w14:paraId="71E2192F" w14:textId="77777777" w:rsidR="00870628" w:rsidRPr="00870628" w:rsidRDefault="00870628" w:rsidP="00870628">
      <w:pPr>
        <w:rPr>
          <w:rFonts w:ascii="Arial" w:hAnsi="Arial" w:cs="Arial"/>
        </w:rPr>
      </w:pPr>
      <w:r w:rsidRPr="00870628">
        <w:rPr>
          <w:rFonts w:ascii="Arial" w:hAnsi="Arial" w:cs="Arial"/>
        </w:rPr>
        <w:t xml:space="preserve">Pat Morse moved and Von Beal seconded a motion to approve the warrants dated 8/9/2021.  The motion passed unanimously.  </w:t>
      </w:r>
    </w:p>
    <w:p w14:paraId="09ED1F4E" w14:textId="77777777" w:rsidR="00870628" w:rsidRPr="00870628" w:rsidRDefault="00870628" w:rsidP="00870628">
      <w:pPr>
        <w:rPr>
          <w:rFonts w:ascii="Arial" w:hAnsi="Arial" w:cs="Arial"/>
        </w:rPr>
      </w:pPr>
      <w:r w:rsidRPr="00870628">
        <w:rPr>
          <w:rFonts w:ascii="Arial" w:hAnsi="Arial" w:cs="Arial"/>
        </w:rPr>
        <w:t>Visitors:  No visitors present.</w:t>
      </w:r>
    </w:p>
    <w:p w14:paraId="68D6B74B" w14:textId="77777777" w:rsidR="00870628" w:rsidRPr="00870628" w:rsidRDefault="00870628" w:rsidP="00870628">
      <w:pPr>
        <w:rPr>
          <w:rFonts w:ascii="Arial" w:hAnsi="Arial" w:cs="Arial"/>
        </w:rPr>
      </w:pPr>
      <w:r w:rsidRPr="00870628">
        <w:rPr>
          <w:rFonts w:ascii="Arial" w:hAnsi="Arial" w:cs="Arial"/>
        </w:rPr>
        <w:t xml:space="preserve">Mayor’s report:  </w:t>
      </w:r>
    </w:p>
    <w:p w14:paraId="1042AEC9"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Please stay off of South Franklin St.  </w:t>
      </w:r>
    </w:p>
    <w:p w14:paraId="69381621"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The insurance company came to Richwood and saw the park.  They like the lake.  Mayor still plans to discuss the money-making issue with Andrea.  Insurance approved of the camping and shelters.  The family renting boats is OK.  </w:t>
      </w:r>
    </w:p>
    <w:p w14:paraId="27B5EA46"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Waiting on quotes for bathrooms for beach area.  Requested quote for plumbing, but waiting for that before proceeding with electric.  </w:t>
      </w:r>
    </w:p>
    <w:p w14:paraId="08E943B1"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Trailblazers Park Appreciation Day set for Sept 18 noon to park close.  In correlation with RABA customer appreciation day.  </w:t>
      </w:r>
    </w:p>
    <w:p w14:paraId="77D6A2FB"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Trailblazers will have haunted trail event October 30, 8-11pm.  Cost will be $5 per person.  </w:t>
      </w:r>
    </w:p>
    <w:p w14:paraId="0037748B"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Police officer appreciation.  Ken Davis wrote a letter recognizing officer Kreis (SP) for 2 instances where the officer aided Mr. Davis at his home.  </w:t>
      </w:r>
    </w:p>
    <w:p w14:paraId="6A7EA7A0" w14:textId="77777777" w:rsidR="00870628" w:rsidRPr="00870628" w:rsidRDefault="00870628" w:rsidP="00870628">
      <w:pPr>
        <w:rPr>
          <w:rFonts w:ascii="Arial" w:hAnsi="Arial" w:cs="Arial"/>
        </w:rPr>
      </w:pPr>
      <w:r w:rsidRPr="00870628">
        <w:rPr>
          <w:rFonts w:ascii="Arial" w:hAnsi="Arial" w:cs="Arial"/>
        </w:rPr>
        <w:t xml:space="preserve">Street/ Utility report read by Mayor Jerew.  Bold items reported.  </w:t>
      </w:r>
    </w:p>
    <w:p w14:paraId="17F188A2" w14:textId="77777777" w:rsidR="00870628" w:rsidRPr="00870628" w:rsidRDefault="00870628" w:rsidP="00870628">
      <w:pPr>
        <w:rPr>
          <w:rFonts w:ascii="Arial" w:hAnsi="Arial" w:cs="Arial"/>
        </w:rPr>
      </w:pPr>
      <w:r w:rsidRPr="00870628">
        <w:rPr>
          <w:rFonts w:ascii="Arial" w:hAnsi="Arial" w:cs="Arial"/>
        </w:rPr>
        <w:t xml:space="preserve">Police report read by Mayor Jerew.  Bold items reported.  </w:t>
      </w:r>
    </w:p>
    <w:p w14:paraId="2813791B" w14:textId="77777777" w:rsidR="00870628" w:rsidRPr="00870628" w:rsidRDefault="00870628" w:rsidP="00870628">
      <w:pPr>
        <w:rPr>
          <w:rFonts w:ascii="Arial" w:hAnsi="Arial" w:cs="Arial"/>
        </w:rPr>
      </w:pPr>
      <w:r w:rsidRPr="00870628">
        <w:rPr>
          <w:rFonts w:ascii="Arial" w:hAnsi="Arial" w:cs="Arial"/>
        </w:rPr>
        <w:t xml:space="preserve">Finance report read by Mayor Jerew.  Bold items reported.  </w:t>
      </w:r>
    </w:p>
    <w:p w14:paraId="0E19DAE0" w14:textId="77777777" w:rsidR="00870628" w:rsidRPr="00870628" w:rsidRDefault="00870628" w:rsidP="00870628">
      <w:pPr>
        <w:rPr>
          <w:rFonts w:ascii="Arial" w:hAnsi="Arial" w:cs="Arial"/>
        </w:rPr>
      </w:pPr>
      <w:r w:rsidRPr="00870628">
        <w:rPr>
          <w:rFonts w:ascii="Arial" w:hAnsi="Arial" w:cs="Arial"/>
        </w:rPr>
        <w:t xml:space="preserve">Zoning report.  3 pending cases.  8 active cases.  3 completed cases.  </w:t>
      </w:r>
    </w:p>
    <w:p w14:paraId="10EE8397" w14:textId="77777777" w:rsidR="00870628" w:rsidRPr="00870628" w:rsidRDefault="00870628" w:rsidP="00870628">
      <w:pPr>
        <w:rPr>
          <w:rFonts w:ascii="Arial" w:hAnsi="Arial" w:cs="Arial"/>
        </w:rPr>
      </w:pPr>
      <w:r w:rsidRPr="00870628">
        <w:rPr>
          <w:rFonts w:ascii="Arial" w:hAnsi="Arial" w:cs="Arial"/>
        </w:rPr>
        <w:t xml:space="preserve">Legislation:  </w:t>
      </w:r>
    </w:p>
    <w:p w14:paraId="293B04E2" w14:textId="77777777" w:rsidR="00870628" w:rsidRPr="00870628" w:rsidRDefault="00870628" w:rsidP="00870628">
      <w:pPr>
        <w:pStyle w:val="ListParagraph"/>
        <w:numPr>
          <w:ilvl w:val="0"/>
          <w:numId w:val="2"/>
        </w:numPr>
        <w:rPr>
          <w:rFonts w:ascii="Arial" w:hAnsi="Arial" w:cs="Arial"/>
        </w:rPr>
      </w:pPr>
      <w:r w:rsidRPr="00870628">
        <w:rPr>
          <w:rFonts w:ascii="Arial" w:hAnsi="Arial" w:cs="Arial"/>
        </w:rPr>
        <w:t xml:space="preserve">Resolution 07262021 second reading:  Von Beal moved and Donald Ridgeway seconded a motion to approve the resolution.  The motion passed unanimously.  </w:t>
      </w:r>
    </w:p>
    <w:p w14:paraId="58372173" w14:textId="77777777" w:rsidR="00870628" w:rsidRPr="00870628" w:rsidRDefault="00870628" w:rsidP="00870628">
      <w:pPr>
        <w:pStyle w:val="ListParagraph"/>
        <w:numPr>
          <w:ilvl w:val="0"/>
          <w:numId w:val="2"/>
        </w:numPr>
        <w:rPr>
          <w:rFonts w:ascii="Arial" w:hAnsi="Arial" w:cs="Arial"/>
        </w:rPr>
      </w:pPr>
      <w:r w:rsidRPr="00870628">
        <w:rPr>
          <w:rFonts w:ascii="Arial" w:hAnsi="Arial" w:cs="Arial"/>
        </w:rPr>
        <w:t xml:space="preserve">Suspend 3 reading rule for resolution 08012021.  Von Beal moved and Donald Ridgeway seconded a motion to approve the motion.  The motion passed unanimously.  </w:t>
      </w:r>
    </w:p>
    <w:p w14:paraId="560B2054" w14:textId="77777777" w:rsidR="00870628" w:rsidRPr="00870628" w:rsidRDefault="00870628" w:rsidP="00870628">
      <w:pPr>
        <w:pStyle w:val="ListParagraph"/>
        <w:numPr>
          <w:ilvl w:val="0"/>
          <w:numId w:val="2"/>
        </w:numPr>
        <w:rPr>
          <w:rFonts w:ascii="Arial" w:hAnsi="Arial" w:cs="Arial"/>
        </w:rPr>
      </w:pPr>
      <w:r w:rsidRPr="00870628">
        <w:rPr>
          <w:rFonts w:ascii="Arial" w:hAnsi="Arial" w:cs="Arial"/>
        </w:rPr>
        <w:t xml:space="preserve">Emergency Resolution 08012021.  Pat Morse moved and Reddy Brown seconded a motion to approve the motion.  The motion passed unanimously.  </w:t>
      </w:r>
    </w:p>
    <w:p w14:paraId="03E41168" w14:textId="77777777" w:rsidR="00870628" w:rsidRPr="00870628" w:rsidRDefault="00870628" w:rsidP="00870628">
      <w:pPr>
        <w:rPr>
          <w:rFonts w:ascii="Arial" w:hAnsi="Arial" w:cs="Arial"/>
        </w:rPr>
      </w:pPr>
      <w:r w:rsidRPr="00870628">
        <w:rPr>
          <w:rFonts w:ascii="Arial" w:hAnsi="Arial" w:cs="Arial"/>
        </w:rPr>
        <w:t xml:space="preserve">Old Business:  </w:t>
      </w:r>
    </w:p>
    <w:p w14:paraId="5F7C82EB" w14:textId="77777777" w:rsidR="00870628" w:rsidRPr="00870628" w:rsidRDefault="00870628" w:rsidP="00870628">
      <w:pPr>
        <w:pStyle w:val="ListParagraph"/>
        <w:numPr>
          <w:ilvl w:val="0"/>
          <w:numId w:val="3"/>
        </w:numPr>
        <w:rPr>
          <w:rFonts w:ascii="Arial" w:hAnsi="Arial" w:cs="Arial"/>
        </w:rPr>
      </w:pPr>
      <w:r w:rsidRPr="00870628">
        <w:rPr>
          <w:rFonts w:ascii="Arial" w:hAnsi="Arial" w:cs="Arial"/>
        </w:rPr>
        <w:t>Alison reported that Tim Goodwin paid $20,973 and gave the check to the Mayor.</w:t>
      </w:r>
    </w:p>
    <w:p w14:paraId="46B75DCB" w14:textId="77777777" w:rsidR="00870628" w:rsidRPr="00870628" w:rsidRDefault="00870628" w:rsidP="00870628">
      <w:pPr>
        <w:pStyle w:val="ListParagraph"/>
        <w:numPr>
          <w:ilvl w:val="0"/>
          <w:numId w:val="3"/>
        </w:numPr>
        <w:rPr>
          <w:rFonts w:ascii="Arial" w:hAnsi="Arial" w:cs="Arial"/>
        </w:rPr>
      </w:pPr>
      <w:r w:rsidRPr="00870628">
        <w:rPr>
          <w:rFonts w:ascii="Arial" w:hAnsi="Arial" w:cs="Arial"/>
        </w:rPr>
        <w:t xml:space="preserve">Alison reported that the Atty General did not respond to her request for a letter, due to jurisdiction.  After study, Alison concluded that she cannot do criminal legal work for Village.  There are options to </w:t>
      </w:r>
      <w:r w:rsidRPr="00870628">
        <w:rPr>
          <w:rFonts w:ascii="Arial" w:hAnsi="Arial" w:cs="Arial"/>
        </w:rPr>
        <w:lastRenderedPageBreak/>
        <w:t>consider.  The Village could find one attorney that could do both civil and criminal for the Village as long as there is no conflict with their private practice.  The Village could also choose to keep Alison for civil and hire someone else for criminal.  Alison is on a month by month contract and could renegotiate the fees.  She will not be available for the 1</w:t>
      </w:r>
      <w:r w:rsidRPr="00870628">
        <w:rPr>
          <w:rFonts w:ascii="Arial" w:hAnsi="Arial" w:cs="Arial"/>
          <w:vertAlign w:val="superscript"/>
        </w:rPr>
        <w:t>st</w:t>
      </w:r>
      <w:r w:rsidRPr="00870628">
        <w:rPr>
          <w:rFonts w:ascii="Arial" w:hAnsi="Arial" w:cs="Arial"/>
        </w:rPr>
        <w:t xml:space="preserve"> meeting of the month due to having to be at another meeting on that date.  Scott will discuss the item with Richwood Police to know their viewpoint.  </w:t>
      </w:r>
    </w:p>
    <w:p w14:paraId="03960838" w14:textId="77777777" w:rsidR="00870628" w:rsidRPr="00870628" w:rsidRDefault="00870628" w:rsidP="00870628">
      <w:pPr>
        <w:pStyle w:val="ListParagraph"/>
        <w:numPr>
          <w:ilvl w:val="0"/>
          <w:numId w:val="3"/>
        </w:numPr>
        <w:rPr>
          <w:rFonts w:ascii="Arial" w:hAnsi="Arial" w:cs="Arial"/>
        </w:rPr>
      </w:pPr>
      <w:r w:rsidRPr="00870628">
        <w:rPr>
          <w:rFonts w:ascii="Arial" w:hAnsi="Arial" w:cs="Arial"/>
        </w:rPr>
        <w:t xml:space="preserve">Reddy introduced Opera House roof leaking and repairs.  Donald Ridgeway will get a second opinion on whether the roof depression has to have a wood frame before the rubber can be installed.  He will also get a quote for the other leak near the bell tower.  Donald questioned whether building maintenance budget could pay for the bell tower leak.  Mayor Jerew wondered if there is still money in the maintenance budget.  </w:t>
      </w:r>
    </w:p>
    <w:p w14:paraId="2DC60D28" w14:textId="77777777" w:rsidR="00870628" w:rsidRPr="00870628" w:rsidRDefault="00870628" w:rsidP="00870628">
      <w:pPr>
        <w:pStyle w:val="ListParagraph"/>
        <w:numPr>
          <w:ilvl w:val="0"/>
          <w:numId w:val="3"/>
        </w:numPr>
        <w:rPr>
          <w:rFonts w:ascii="Arial" w:hAnsi="Arial" w:cs="Arial"/>
        </w:rPr>
      </w:pPr>
      <w:r w:rsidRPr="00870628">
        <w:rPr>
          <w:rFonts w:ascii="Arial" w:hAnsi="Arial" w:cs="Arial"/>
        </w:rPr>
        <w:t xml:space="preserve">Reddy reported on the Opera House Revitalization that the feasibility agent still requires an architect for quote, artist rendering for the pamphlet, and the design.  Von questioned whether there was enough funding left in the Capital Grant to afford the cost of the architect.  Reddy mentioned that there is $37,500 for architect since the Feasibility study will use $12,500 of the grant money.  Reddy moved that the Richwood Village Council shall support the Opera House Revitalization Committee recommendation use case to have the offices of Mayor, Zoning Official, Clerk, Administrator and Council meeting space in the ground floor of the Opera House and the second-floor use case is a venue with a small catering kitchen and small stage, thereby putting the building to use long term and providing maintenance funding.  Mayor Jerew mentioned that this is Option 1 on the presented document.  Donald Ridgeway seconded the motion.  The vote carried 4 to 2 with Pat Morse and Von Beal dissenting.  </w:t>
      </w:r>
    </w:p>
    <w:p w14:paraId="21F395F1" w14:textId="77777777" w:rsidR="00870628" w:rsidRDefault="00870628" w:rsidP="00870628">
      <w:pPr>
        <w:pStyle w:val="ListParagraph"/>
        <w:numPr>
          <w:ilvl w:val="0"/>
          <w:numId w:val="3"/>
        </w:numPr>
        <w:rPr>
          <w:rFonts w:ascii="Arial" w:hAnsi="Arial" w:cs="Arial"/>
        </w:rPr>
      </w:pPr>
      <w:r w:rsidRPr="00870628">
        <w:rPr>
          <w:rFonts w:ascii="Arial" w:hAnsi="Arial" w:cs="Arial"/>
        </w:rPr>
        <w:t xml:space="preserve">George Showalter moved and Pat Morse seconded a motion to adjourn.  The motion passed unanimously.  Time 8:08 pm.  </w:t>
      </w:r>
    </w:p>
    <w:p w14:paraId="18CC134C" w14:textId="77777777" w:rsidR="00F80F3E" w:rsidRDefault="00F80F3E" w:rsidP="00F80F3E">
      <w:pPr>
        <w:rPr>
          <w:rFonts w:ascii="Arial" w:hAnsi="Arial" w:cs="Arial"/>
        </w:rPr>
      </w:pPr>
    </w:p>
    <w:p w14:paraId="680D0ECB" w14:textId="77777777" w:rsidR="00F80F3E" w:rsidRDefault="00F80F3E" w:rsidP="00F80F3E">
      <w:pPr>
        <w:rPr>
          <w:rFonts w:ascii="Arial" w:hAnsi="Arial" w:cs="Arial"/>
        </w:rPr>
      </w:pPr>
    </w:p>
    <w:p w14:paraId="57FD66D3" w14:textId="77777777" w:rsidR="00F80F3E" w:rsidRDefault="00F80F3E" w:rsidP="00F80F3E">
      <w:pPr>
        <w:rPr>
          <w:rFonts w:ascii="Arial" w:hAnsi="Arial" w:cs="Arial"/>
        </w:rPr>
      </w:pPr>
    </w:p>
    <w:p w14:paraId="2F5E87C4" w14:textId="77777777" w:rsidR="00F80F3E" w:rsidRDefault="00F80F3E" w:rsidP="00F80F3E">
      <w:pPr>
        <w:ind w:firstLine="360"/>
        <w:rPr>
          <w:rFonts w:ascii="Arial" w:hAnsi="Arial" w:cs="Arial"/>
        </w:rPr>
      </w:pPr>
      <w:r>
        <w:rPr>
          <w:rFonts w:ascii="Arial" w:hAnsi="Arial" w:cs="Arial"/>
        </w:rPr>
        <w:t>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14:paraId="588B3F3F" w14:textId="77777777" w:rsidR="00F80F3E" w:rsidRPr="00F80F3E" w:rsidRDefault="00F80F3E" w:rsidP="00F80F3E">
      <w:pPr>
        <w:ind w:left="720" w:firstLine="720"/>
        <w:rPr>
          <w:rFonts w:ascii="Arial" w:hAnsi="Arial" w:cs="Arial"/>
        </w:rPr>
      </w:pPr>
      <w:r>
        <w:rPr>
          <w:rFonts w:ascii="Arial" w:hAnsi="Arial" w:cs="Arial"/>
        </w:rPr>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80F3E" w:rsidRPr="00F80F3E"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81E82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63FD"/>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2D77"/>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2599"/>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0F3E"/>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9F83"/>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E225-0336-4DC7-80AF-A48F765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2021-09-14T13:08:00Z</cp:lastPrinted>
  <dcterms:created xsi:type="dcterms:W3CDTF">2021-09-22T12:46:00Z</dcterms:created>
  <dcterms:modified xsi:type="dcterms:W3CDTF">2021-09-22T12:46:00Z</dcterms:modified>
</cp:coreProperties>
</file>