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EC5D" w14:textId="77777777" w:rsidR="00C94828" w:rsidRDefault="00C94828" w:rsidP="008F3EE3">
      <w:pPr>
        <w:spacing w:after="0" w:line="240" w:lineRule="auto"/>
        <w:jc w:val="center"/>
        <w:rPr>
          <w:rFonts w:cstheme="minorHAnsi"/>
          <w:b/>
          <w:color w:val="599F46"/>
          <w:sz w:val="26"/>
          <w:szCs w:val="26"/>
          <w:u w:val="single"/>
        </w:rPr>
      </w:pPr>
      <w:r w:rsidRPr="00E81CA4">
        <w:rPr>
          <w:rFonts w:cstheme="minorHAnsi"/>
          <w:noProof/>
          <w:color w:val="599F46"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0BA2C19E" wp14:editId="7DEA8883">
            <wp:simplePos x="0" y="0"/>
            <wp:positionH relativeFrom="column">
              <wp:posOffset>-250770</wp:posOffset>
            </wp:positionH>
            <wp:positionV relativeFrom="paragraph">
              <wp:posOffset>-309043</wp:posOffset>
            </wp:positionV>
            <wp:extent cx="1881656" cy="574638"/>
            <wp:effectExtent l="0" t="0" r="4445" b="0"/>
            <wp:wrapNone/>
            <wp:docPr id="2" name="Picture 2" descr="AHLNew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HLNew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656" cy="574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269882" w14:textId="77777777" w:rsidR="00C94828" w:rsidRDefault="00C94828" w:rsidP="008F3EE3">
      <w:pPr>
        <w:spacing w:after="0" w:line="240" w:lineRule="auto"/>
        <w:jc w:val="center"/>
        <w:rPr>
          <w:rFonts w:cstheme="minorHAnsi"/>
          <w:b/>
          <w:color w:val="599F46"/>
          <w:sz w:val="26"/>
          <w:szCs w:val="26"/>
          <w:u w:val="single"/>
        </w:rPr>
      </w:pPr>
    </w:p>
    <w:p w14:paraId="2FB57C48" w14:textId="77777777" w:rsidR="00E85682" w:rsidRPr="00B2080B" w:rsidRDefault="00C62D8D" w:rsidP="008F3EE3">
      <w:pPr>
        <w:spacing w:after="0" w:line="240" w:lineRule="auto"/>
        <w:jc w:val="center"/>
        <w:rPr>
          <w:rFonts w:cstheme="minorHAnsi"/>
          <w:b/>
          <w:color w:val="599F46"/>
          <w:sz w:val="36"/>
          <w:szCs w:val="36"/>
          <w:u w:val="single"/>
        </w:rPr>
      </w:pPr>
      <w:r w:rsidRPr="00B2080B">
        <w:rPr>
          <w:rFonts w:cstheme="minorHAnsi"/>
          <w:b/>
          <w:color w:val="599F46"/>
          <w:sz w:val="36"/>
          <w:szCs w:val="36"/>
          <w:u w:val="single"/>
        </w:rPr>
        <w:t xml:space="preserve">Equine </w:t>
      </w:r>
      <w:r w:rsidR="00986CEF" w:rsidRPr="00B2080B">
        <w:rPr>
          <w:rFonts w:cstheme="minorHAnsi"/>
          <w:b/>
          <w:color w:val="599F46"/>
          <w:sz w:val="36"/>
          <w:szCs w:val="36"/>
          <w:u w:val="single"/>
        </w:rPr>
        <w:t>NIR Packages</w:t>
      </w:r>
    </w:p>
    <w:p w14:paraId="606DB3D1" w14:textId="77777777" w:rsidR="00C94828" w:rsidRDefault="00C94828" w:rsidP="008F3EE3">
      <w:pPr>
        <w:spacing w:after="0" w:line="240" w:lineRule="auto"/>
        <w:ind w:left="720" w:hanging="720"/>
        <w:rPr>
          <w:rFonts w:cstheme="minorHAnsi"/>
          <w:b/>
          <w:color w:val="599F46"/>
          <w:u w:val="single"/>
        </w:rPr>
      </w:pPr>
    </w:p>
    <w:p w14:paraId="6B9834B6" w14:textId="763E4FC8" w:rsidR="00801CEC" w:rsidRPr="00B2080B" w:rsidRDefault="00C62D8D" w:rsidP="008F3EE3">
      <w:pPr>
        <w:spacing w:after="0" w:line="240" w:lineRule="auto"/>
        <w:ind w:left="720" w:hanging="720"/>
        <w:rPr>
          <w:rFonts w:cstheme="minorHAnsi"/>
          <w:color w:val="599F46"/>
          <w:sz w:val="28"/>
          <w:szCs w:val="28"/>
          <w:u w:val="single"/>
        </w:rPr>
      </w:pPr>
      <w:r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Equine Standard NIR </w:t>
      </w:r>
      <w:r w:rsidR="00E4560C"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                </w:t>
      </w:r>
      <w:r w:rsidR="009F4C44"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                                   </w:t>
      </w:r>
      <w:r w:rsidR="008F3EE3"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                                                  </w:t>
      </w:r>
      <w:r w:rsidR="00B2080B">
        <w:rPr>
          <w:rFonts w:cstheme="minorHAnsi"/>
          <w:b/>
          <w:color w:val="599F46"/>
          <w:sz w:val="28"/>
          <w:szCs w:val="28"/>
          <w:u w:val="single"/>
        </w:rPr>
        <w:t xml:space="preserve">                 </w:t>
      </w:r>
    </w:p>
    <w:tbl>
      <w:tblPr>
        <w:tblStyle w:val="TableGrid"/>
        <w:tblW w:w="999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6"/>
        <w:gridCol w:w="2970"/>
        <w:gridCol w:w="4546"/>
      </w:tblGrid>
      <w:tr w:rsidR="008B39A8" w:rsidRPr="008F3EE3" w14:paraId="7AD87C4E" w14:textId="77777777" w:rsidTr="00B06010">
        <w:trPr>
          <w:trHeight w:val="316"/>
          <w:jc w:val="center"/>
        </w:trPr>
        <w:tc>
          <w:tcPr>
            <w:tcW w:w="2476" w:type="dxa"/>
          </w:tcPr>
          <w:p w14:paraId="492B1783" w14:textId="77777777" w:rsidR="00523206" w:rsidRPr="008F3EE3" w:rsidRDefault="00523206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Dry Matter</w:t>
            </w:r>
            <w:r w:rsidR="008B39A8">
              <w:rPr>
                <w:rFonts w:cstheme="minorHAnsi"/>
                <w:sz w:val="18"/>
                <w:szCs w:val="18"/>
              </w:rPr>
              <w:t xml:space="preserve"> (DM)</w:t>
            </w:r>
          </w:p>
        </w:tc>
        <w:tc>
          <w:tcPr>
            <w:tcW w:w="2970" w:type="dxa"/>
          </w:tcPr>
          <w:p w14:paraId="1531DDED" w14:textId="77777777" w:rsidR="00523206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Soluble Carbohydrates (WSC)</w:t>
            </w:r>
            <w:r w:rsidR="00C94828">
              <w:rPr>
                <w:rFonts w:cstheme="minorHAnsi"/>
                <w:sz w:val="18"/>
                <w:szCs w:val="18"/>
              </w:rPr>
              <w:t xml:space="preserve">                                         </w:t>
            </w:r>
          </w:p>
        </w:tc>
        <w:tc>
          <w:tcPr>
            <w:tcW w:w="4546" w:type="dxa"/>
          </w:tcPr>
          <w:p w14:paraId="351B7EB4" w14:textId="77777777" w:rsidR="00523206" w:rsidRPr="007931B3" w:rsidRDefault="00523206" w:rsidP="00A33D6F">
            <w:pPr>
              <w:spacing w:after="40"/>
              <w:rPr>
                <w:rFonts w:cstheme="minorHAnsi"/>
                <w:b/>
                <w:sz w:val="18"/>
                <w:szCs w:val="18"/>
              </w:rPr>
            </w:pPr>
            <w:r w:rsidRPr="007931B3">
              <w:rPr>
                <w:rFonts w:cstheme="minorHAnsi"/>
                <w:b/>
                <w:sz w:val="18"/>
                <w:szCs w:val="18"/>
              </w:rPr>
              <w:t>Calculated Values:</w:t>
            </w:r>
          </w:p>
        </w:tc>
      </w:tr>
      <w:tr w:rsidR="008B39A8" w:rsidRPr="008F3EE3" w14:paraId="5F2B686F" w14:textId="77777777" w:rsidTr="00B06010">
        <w:trPr>
          <w:trHeight w:val="300"/>
          <w:jc w:val="center"/>
        </w:trPr>
        <w:tc>
          <w:tcPr>
            <w:tcW w:w="2476" w:type="dxa"/>
          </w:tcPr>
          <w:p w14:paraId="5E25B006" w14:textId="77777777" w:rsidR="00CB5DAF" w:rsidRPr="008F3EE3" w:rsidRDefault="00CB5DA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Moisture</w:t>
            </w:r>
          </w:p>
        </w:tc>
        <w:tc>
          <w:tcPr>
            <w:tcW w:w="2970" w:type="dxa"/>
          </w:tcPr>
          <w:p w14:paraId="66DEC166" w14:textId="77777777" w:rsidR="00CB5DA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Ethanol Soluble Carbohydrates (ESC)</w:t>
            </w:r>
          </w:p>
        </w:tc>
        <w:tc>
          <w:tcPr>
            <w:tcW w:w="4546" w:type="dxa"/>
          </w:tcPr>
          <w:p w14:paraId="0AAE637D" w14:textId="77777777" w:rsidR="00CB5DA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Digestible Nutrients (</w:t>
            </w:r>
            <w:r w:rsidR="0064606F">
              <w:rPr>
                <w:rFonts w:cstheme="minorHAnsi"/>
                <w:sz w:val="18"/>
                <w:szCs w:val="18"/>
              </w:rPr>
              <w:t>TDN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B5DAF" w:rsidRPr="008F3EE3" w14:paraId="1FFD6C92" w14:textId="77777777" w:rsidTr="00B06010">
        <w:trPr>
          <w:trHeight w:val="300"/>
          <w:jc w:val="center"/>
        </w:trPr>
        <w:tc>
          <w:tcPr>
            <w:tcW w:w="2476" w:type="dxa"/>
          </w:tcPr>
          <w:p w14:paraId="1F5242BE" w14:textId="77777777" w:rsidR="00CB5DAF" w:rsidRPr="008F3EE3" w:rsidRDefault="00CB5DA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Crude Protein</w:t>
            </w:r>
            <w:r w:rsidR="008B39A8">
              <w:rPr>
                <w:rFonts w:cstheme="minorHAnsi"/>
                <w:sz w:val="18"/>
                <w:szCs w:val="18"/>
              </w:rPr>
              <w:t xml:space="preserve"> (CP)</w:t>
            </w:r>
          </w:p>
        </w:tc>
        <w:tc>
          <w:tcPr>
            <w:tcW w:w="2970" w:type="dxa"/>
          </w:tcPr>
          <w:p w14:paraId="31D73363" w14:textId="77777777" w:rsidR="00CB5DA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Starch</w:t>
            </w:r>
          </w:p>
        </w:tc>
        <w:tc>
          <w:tcPr>
            <w:tcW w:w="4546" w:type="dxa"/>
          </w:tcPr>
          <w:p w14:paraId="27DB37EE" w14:textId="77777777" w:rsidR="00CB5DA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Horse Digestible Energy (DE)</w:t>
            </w:r>
          </w:p>
        </w:tc>
      </w:tr>
      <w:tr w:rsidR="00CB5DAF" w:rsidRPr="008F3EE3" w14:paraId="0B8EE551" w14:textId="77777777" w:rsidTr="00B06010">
        <w:trPr>
          <w:trHeight w:val="300"/>
          <w:jc w:val="center"/>
        </w:trPr>
        <w:tc>
          <w:tcPr>
            <w:tcW w:w="2476" w:type="dxa"/>
          </w:tcPr>
          <w:p w14:paraId="583ADEFA" w14:textId="77777777" w:rsidR="00CB5DAF" w:rsidRPr="008F3EE3" w:rsidRDefault="00CB5DA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NDF Protein</w:t>
            </w:r>
            <w:r w:rsidR="008B39A8">
              <w:rPr>
                <w:rFonts w:cstheme="minorHAnsi"/>
                <w:sz w:val="18"/>
                <w:szCs w:val="18"/>
              </w:rPr>
              <w:t xml:space="preserve"> (NDICP)</w:t>
            </w:r>
          </w:p>
        </w:tc>
        <w:tc>
          <w:tcPr>
            <w:tcW w:w="2970" w:type="dxa"/>
          </w:tcPr>
          <w:p w14:paraId="6588F0AA" w14:textId="77777777" w:rsidR="00CB5DAF" w:rsidRPr="008F3EE3" w:rsidRDefault="00CB5DA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Fat</w:t>
            </w:r>
          </w:p>
        </w:tc>
        <w:tc>
          <w:tcPr>
            <w:tcW w:w="4546" w:type="dxa"/>
          </w:tcPr>
          <w:p w14:paraId="51858D69" w14:textId="77777777" w:rsidR="00CB5DA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</w:t>
            </w:r>
            <w:r w:rsidR="008B39A8">
              <w:rPr>
                <w:rFonts w:cstheme="minorHAnsi"/>
                <w:sz w:val="18"/>
                <w:szCs w:val="18"/>
              </w:rPr>
              <w:t>onfiber Carbohydrates (N</w:t>
            </w:r>
            <w:r>
              <w:rPr>
                <w:rFonts w:cstheme="minorHAnsi"/>
                <w:sz w:val="18"/>
                <w:szCs w:val="18"/>
              </w:rPr>
              <w:t>FC</w:t>
            </w:r>
            <w:r w:rsidR="008B39A8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CB5DAF" w:rsidRPr="008F3EE3" w14:paraId="39ED6265" w14:textId="77777777" w:rsidTr="00B06010">
        <w:trPr>
          <w:trHeight w:val="316"/>
          <w:jc w:val="center"/>
        </w:trPr>
        <w:tc>
          <w:tcPr>
            <w:tcW w:w="2476" w:type="dxa"/>
          </w:tcPr>
          <w:p w14:paraId="040004AF" w14:textId="77777777" w:rsidR="00CB5DAF" w:rsidRPr="008F3EE3" w:rsidRDefault="00CB5DA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ADF Protein</w:t>
            </w:r>
            <w:r w:rsidR="008B39A8">
              <w:rPr>
                <w:rFonts w:cstheme="minorHAnsi"/>
                <w:sz w:val="18"/>
                <w:szCs w:val="18"/>
              </w:rPr>
              <w:t xml:space="preserve"> (ADICP)</w:t>
            </w:r>
          </w:p>
        </w:tc>
        <w:tc>
          <w:tcPr>
            <w:tcW w:w="2970" w:type="dxa"/>
          </w:tcPr>
          <w:p w14:paraId="0FC06027" w14:textId="77777777" w:rsidR="00CB5DA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Ash</w:t>
            </w:r>
          </w:p>
        </w:tc>
        <w:tc>
          <w:tcPr>
            <w:tcW w:w="4546" w:type="dxa"/>
          </w:tcPr>
          <w:p w14:paraId="623582F2" w14:textId="77777777" w:rsidR="00CB5DA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</w:t>
            </w:r>
            <w:r w:rsidR="008B39A8">
              <w:rPr>
                <w:rFonts w:cstheme="minorHAnsi"/>
                <w:sz w:val="18"/>
                <w:szCs w:val="18"/>
              </w:rPr>
              <w:t>onstructural Carbohydrates (N</w:t>
            </w:r>
            <w:r>
              <w:rPr>
                <w:rFonts w:cstheme="minorHAnsi"/>
                <w:sz w:val="18"/>
                <w:szCs w:val="18"/>
              </w:rPr>
              <w:t>SC</w:t>
            </w:r>
            <w:r w:rsidR="00AC2FA7">
              <w:rPr>
                <w:rFonts w:cstheme="minorHAnsi"/>
                <w:sz w:val="18"/>
                <w:szCs w:val="18"/>
              </w:rPr>
              <w:t xml:space="preserve"> =</w:t>
            </w:r>
            <w:r w:rsidR="00CD5AC3">
              <w:rPr>
                <w:rFonts w:cstheme="minorHAnsi"/>
                <w:sz w:val="18"/>
                <w:szCs w:val="18"/>
              </w:rPr>
              <w:t xml:space="preserve"> WSC +</w:t>
            </w:r>
            <w:r w:rsidR="008B39A8">
              <w:rPr>
                <w:rFonts w:cstheme="minorHAnsi"/>
                <w:sz w:val="18"/>
                <w:szCs w:val="18"/>
              </w:rPr>
              <w:t xml:space="preserve"> starch)</w:t>
            </w:r>
          </w:p>
        </w:tc>
      </w:tr>
      <w:tr w:rsidR="00C62D8D" w:rsidRPr="008F3EE3" w14:paraId="073F10D1" w14:textId="77777777" w:rsidTr="00B06010">
        <w:trPr>
          <w:trHeight w:val="300"/>
          <w:jc w:val="center"/>
        </w:trPr>
        <w:tc>
          <w:tcPr>
            <w:tcW w:w="2476" w:type="dxa"/>
          </w:tcPr>
          <w:p w14:paraId="62E4866B" w14:textId="77777777" w:rsidR="00C62D8D" w:rsidRPr="008F3EE3" w:rsidRDefault="00C62D8D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Soluble Protein</w:t>
            </w:r>
          </w:p>
        </w:tc>
        <w:tc>
          <w:tcPr>
            <w:tcW w:w="2970" w:type="dxa"/>
          </w:tcPr>
          <w:p w14:paraId="7405ACE1" w14:textId="77777777" w:rsidR="00C62D8D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Calcium (Ca)</w:t>
            </w:r>
          </w:p>
        </w:tc>
        <w:tc>
          <w:tcPr>
            <w:tcW w:w="4546" w:type="dxa"/>
          </w:tcPr>
          <w:p w14:paraId="18C6372A" w14:textId="77777777" w:rsidR="00C62D8D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Relative Feed Value (</w:t>
            </w:r>
            <w:r w:rsidR="00C62D8D" w:rsidRPr="008F3EE3">
              <w:rPr>
                <w:rFonts w:cstheme="minorHAnsi"/>
                <w:sz w:val="18"/>
                <w:szCs w:val="18"/>
              </w:rPr>
              <w:t xml:space="preserve">RFV </w:t>
            </w:r>
            <w:r>
              <w:rPr>
                <w:rFonts w:cstheme="minorHAnsi"/>
                <w:sz w:val="18"/>
                <w:szCs w:val="18"/>
              </w:rPr>
              <w:t xml:space="preserve">- </w:t>
            </w:r>
            <w:r w:rsidR="00B06010">
              <w:rPr>
                <w:rFonts w:cstheme="minorHAnsi"/>
                <w:sz w:val="18"/>
                <w:szCs w:val="18"/>
              </w:rPr>
              <w:t>alfalfa &amp; grass</w:t>
            </w:r>
            <w:r w:rsidR="00C62D8D" w:rsidRPr="008F3EE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4606F" w:rsidRPr="008F3EE3" w14:paraId="103BF2D6" w14:textId="77777777" w:rsidTr="00B06010">
        <w:trPr>
          <w:trHeight w:val="200"/>
          <w:jc w:val="center"/>
        </w:trPr>
        <w:tc>
          <w:tcPr>
            <w:tcW w:w="2476" w:type="dxa"/>
          </w:tcPr>
          <w:p w14:paraId="1974CB24" w14:textId="77777777" w:rsidR="0064606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Acid Detergent Fiber (</w:t>
            </w:r>
            <w:r w:rsidR="0064606F" w:rsidRPr="008F3EE3">
              <w:rPr>
                <w:rFonts w:cstheme="minorHAnsi"/>
                <w:sz w:val="18"/>
                <w:szCs w:val="18"/>
              </w:rPr>
              <w:t>ADF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30A1D3CF" w14:textId="77777777" w:rsidR="0064606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Phosphorus (P)</w:t>
            </w:r>
          </w:p>
        </w:tc>
        <w:tc>
          <w:tcPr>
            <w:tcW w:w="4546" w:type="dxa"/>
          </w:tcPr>
          <w:p w14:paraId="4B477AB9" w14:textId="77777777" w:rsidR="0064606F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</w:t>
            </w:r>
            <w:r w:rsidR="00B2080B">
              <w:rPr>
                <w:rFonts w:cstheme="minorHAnsi"/>
                <w:sz w:val="18"/>
                <w:szCs w:val="18"/>
              </w:rPr>
              <w:t>gestible Organic Matter Index</w:t>
            </w:r>
            <w:r w:rsidR="008B39A8">
              <w:rPr>
                <w:rFonts w:cstheme="minorHAnsi"/>
                <w:sz w:val="18"/>
                <w:szCs w:val="18"/>
              </w:rPr>
              <w:t xml:space="preserve"> (DOMI - </w:t>
            </w:r>
            <w:r w:rsidR="00A33D6F">
              <w:rPr>
                <w:rFonts w:cstheme="minorHAnsi"/>
                <w:sz w:val="18"/>
                <w:szCs w:val="18"/>
              </w:rPr>
              <w:t>alfalfa &amp; grass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64606F" w:rsidRPr="008F3EE3" w14:paraId="057CED65" w14:textId="77777777" w:rsidTr="00B06010">
        <w:trPr>
          <w:trHeight w:val="300"/>
          <w:jc w:val="center"/>
        </w:trPr>
        <w:tc>
          <w:tcPr>
            <w:tcW w:w="2476" w:type="dxa"/>
          </w:tcPr>
          <w:p w14:paraId="66DFB73C" w14:textId="77777777" w:rsidR="0064606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Neutral Detergent Fiber (</w:t>
            </w:r>
            <w:r w:rsidR="0064606F" w:rsidRPr="008F3EE3">
              <w:rPr>
                <w:rFonts w:cstheme="minorHAnsi"/>
                <w:sz w:val="18"/>
                <w:szCs w:val="18"/>
              </w:rPr>
              <w:t>NDF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2F855B2E" w14:textId="77777777" w:rsidR="0064606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Magnesium (Mg)</w:t>
            </w:r>
          </w:p>
        </w:tc>
        <w:tc>
          <w:tcPr>
            <w:tcW w:w="4546" w:type="dxa"/>
          </w:tcPr>
          <w:p w14:paraId="2A07BA25" w14:textId="77777777" w:rsidR="0064606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:rsidR="0064606F" w:rsidRPr="008F3EE3" w14:paraId="44E91BC6" w14:textId="77777777" w:rsidTr="00B06010">
        <w:trPr>
          <w:trHeight w:val="273"/>
          <w:jc w:val="center"/>
        </w:trPr>
        <w:tc>
          <w:tcPr>
            <w:tcW w:w="2476" w:type="dxa"/>
          </w:tcPr>
          <w:p w14:paraId="24ABE7E7" w14:textId="77777777" w:rsidR="0064606F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Ash C</w:t>
            </w:r>
            <w:r w:rsidR="00A33D6F">
              <w:rPr>
                <w:rFonts w:cstheme="minorHAnsi"/>
                <w:sz w:val="18"/>
                <w:szCs w:val="18"/>
              </w:rPr>
              <w:t>orrected NDF</w:t>
            </w:r>
            <w:r>
              <w:rPr>
                <w:rFonts w:cstheme="minorHAnsi"/>
                <w:sz w:val="18"/>
                <w:szCs w:val="18"/>
              </w:rPr>
              <w:t xml:space="preserve"> (a</w:t>
            </w:r>
            <w:r w:rsidR="0064606F">
              <w:rPr>
                <w:rFonts w:cstheme="minorHAnsi"/>
                <w:sz w:val="18"/>
                <w:szCs w:val="18"/>
              </w:rPr>
              <w:t>NDFom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71EC42D6" w14:textId="77777777" w:rsidR="0064606F" w:rsidRPr="008F3EE3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Potassium (K)</w:t>
            </w:r>
          </w:p>
        </w:tc>
        <w:tc>
          <w:tcPr>
            <w:tcW w:w="4546" w:type="dxa"/>
          </w:tcPr>
          <w:p w14:paraId="0FCCF53F" w14:textId="77777777" w:rsidR="0064606F" w:rsidRDefault="0064606F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</w:tr>
      <w:tr w:rsidR="008B39A8" w:rsidRPr="008F3EE3" w14:paraId="72688B64" w14:textId="77777777" w:rsidTr="00B06010">
        <w:trPr>
          <w:trHeight w:val="273"/>
          <w:jc w:val="center"/>
        </w:trPr>
        <w:tc>
          <w:tcPr>
            <w:tcW w:w="2476" w:type="dxa"/>
          </w:tcPr>
          <w:p w14:paraId="3DDB4303" w14:textId="77777777" w:rsidR="008B39A8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Lignin</w:t>
            </w:r>
          </w:p>
        </w:tc>
        <w:tc>
          <w:tcPr>
            <w:tcW w:w="2970" w:type="dxa"/>
          </w:tcPr>
          <w:p w14:paraId="1FA699E4" w14:textId="77777777" w:rsidR="008B39A8" w:rsidRPr="008F3EE3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46" w:type="dxa"/>
          </w:tcPr>
          <w:p w14:paraId="556A8476" w14:textId="77777777" w:rsidR="008B39A8" w:rsidRDefault="008B39A8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2FB86414" w14:textId="77777777" w:rsidR="00C94828" w:rsidRDefault="00C94828" w:rsidP="009F4C44">
      <w:pPr>
        <w:spacing w:after="40" w:line="240" w:lineRule="auto"/>
        <w:ind w:left="720" w:hanging="720"/>
        <w:rPr>
          <w:rFonts w:cstheme="minorHAnsi"/>
          <w:b/>
          <w:color w:val="599F46"/>
          <w:u w:val="single"/>
        </w:rPr>
      </w:pPr>
    </w:p>
    <w:p w14:paraId="4FE42AB5" w14:textId="160F7F98" w:rsidR="009F4C44" w:rsidRPr="00B2080B" w:rsidRDefault="00C62D8D" w:rsidP="009F4C44">
      <w:pPr>
        <w:spacing w:after="40" w:line="240" w:lineRule="auto"/>
        <w:ind w:left="720" w:hanging="720"/>
        <w:rPr>
          <w:rFonts w:cstheme="minorHAnsi"/>
          <w:color w:val="599F46"/>
          <w:sz w:val="28"/>
          <w:szCs w:val="28"/>
          <w:u w:val="single"/>
        </w:rPr>
      </w:pPr>
      <w:r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Equine Standard NIR </w:t>
      </w:r>
      <w:r w:rsidR="009F4C44" w:rsidRPr="00B2080B">
        <w:rPr>
          <w:rFonts w:cstheme="minorHAnsi"/>
          <w:b/>
          <w:color w:val="599F46"/>
          <w:sz w:val="28"/>
          <w:szCs w:val="28"/>
          <w:u w:val="single"/>
        </w:rPr>
        <w:t xml:space="preserve">+ Wet Chemistry </w:t>
      </w:r>
      <w:r w:rsidR="00B2080B">
        <w:rPr>
          <w:rFonts w:cstheme="minorHAnsi"/>
          <w:b/>
          <w:color w:val="599F46"/>
          <w:sz w:val="28"/>
          <w:szCs w:val="28"/>
          <w:u w:val="single"/>
        </w:rPr>
        <w:t xml:space="preserve">Minerals </w:t>
      </w:r>
    </w:p>
    <w:p w14:paraId="7F473A9E" w14:textId="77777777" w:rsidR="00523206" w:rsidRDefault="009F4C44" w:rsidP="00B2080B">
      <w:pPr>
        <w:spacing w:after="40"/>
        <w:ind w:left="720" w:hanging="720"/>
        <w:jc w:val="center"/>
        <w:rPr>
          <w:rFonts w:cstheme="minorHAnsi"/>
          <w:sz w:val="18"/>
          <w:szCs w:val="18"/>
        </w:rPr>
      </w:pPr>
      <w:r w:rsidRPr="008F3EE3">
        <w:rPr>
          <w:rFonts w:cstheme="minorHAnsi"/>
          <w:sz w:val="18"/>
          <w:szCs w:val="18"/>
        </w:rPr>
        <w:t xml:space="preserve">All </w:t>
      </w:r>
      <w:r w:rsidR="0016155C">
        <w:rPr>
          <w:rFonts w:cstheme="minorHAnsi"/>
          <w:sz w:val="18"/>
          <w:szCs w:val="18"/>
        </w:rPr>
        <w:t xml:space="preserve">NIR </w:t>
      </w:r>
      <w:r w:rsidRPr="008F3EE3">
        <w:rPr>
          <w:rFonts w:cstheme="minorHAnsi"/>
          <w:sz w:val="18"/>
          <w:szCs w:val="18"/>
        </w:rPr>
        <w:t xml:space="preserve">analyses listed above, </w:t>
      </w:r>
      <w:r w:rsidR="0016155C">
        <w:rPr>
          <w:rFonts w:cstheme="minorHAnsi"/>
          <w:sz w:val="18"/>
          <w:szCs w:val="18"/>
        </w:rPr>
        <w:t>plus wet chemistry</w:t>
      </w:r>
      <w:r w:rsidRPr="008F3EE3">
        <w:rPr>
          <w:rFonts w:cstheme="minorHAnsi"/>
          <w:sz w:val="18"/>
          <w:szCs w:val="18"/>
        </w:rPr>
        <w:t xml:space="preserve"> </w:t>
      </w:r>
      <w:r w:rsidR="0016155C">
        <w:rPr>
          <w:rFonts w:cstheme="minorHAnsi"/>
          <w:sz w:val="18"/>
          <w:szCs w:val="18"/>
        </w:rPr>
        <w:t xml:space="preserve">minerals - </w:t>
      </w:r>
      <w:r w:rsidR="00B2080B" w:rsidRPr="008F3EE3">
        <w:rPr>
          <w:rFonts w:cstheme="minorHAnsi"/>
          <w:sz w:val="18"/>
          <w:szCs w:val="18"/>
        </w:rPr>
        <w:t>Calcium (Ca)</w:t>
      </w:r>
      <w:r w:rsidR="00C62D8D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Phosphorus (P)</w:t>
      </w:r>
      <w:r w:rsidR="00C62D8D">
        <w:rPr>
          <w:rFonts w:cstheme="minorHAnsi"/>
          <w:sz w:val="18"/>
          <w:szCs w:val="18"/>
        </w:rPr>
        <w:t>,</w:t>
      </w:r>
      <w:r w:rsidR="00C94828">
        <w:rPr>
          <w:rFonts w:cstheme="minorHAnsi"/>
          <w:sz w:val="18"/>
          <w:szCs w:val="18"/>
        </w:rPr>
        <w:t xml:space="preserve"> </w:t>
      </w:r>
      <w:r w:rsidR="00B2080B" w:rsidRPr="008F3EE3">
        <w:rPr>
          <w:rFonts w:cstheme="minorHAnsi"/>
          <w:sz w:val="18"/>
          <w:szCs w:val="18"/>
        </w:rPr>
        <w:t>Magnesium (Mg)</w:t>
      </w:r>
      <w:r w:rsidR="00C94828">
        <w:rPr>
          <w:rFonts w:cstheme="minorHAnsi"/>
          <w:sz w:val="18"/>
          <w:szCs w:val="18"/>
        </w:rPr>
        <w:t>,</w:t>
      </w:r>
      <w:r w:rsidR="00C62D8D">
        <w:rPr>
          <w:rFonts w:cstheme="minorHAnsi"/>
          <w:sz w:val="18"/>
          <w:szCs w:val="18"/>
        </w:rPr>
        <w:t xml:space="preserve"> </w:t>
      </w:r>
      <w:r w:rsidR="00B2080B" w:rsidRPr="008F3EE3">
        <w:rPr>
          <w:rFonts w:cstheme="minorHAnsi"/>
          <w:sz w:val="18"/>
          <w:szCs w:val="18"/>
        </w:rPr>
        <w:t>Potassium (K)</w:t>
      </w:r>
      <w:r w:rsidR="00C62D8D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Sodium (Na)</w:t>
      </w:r>
      <w:r w:rsidR="00C62D8D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Iron (Fe)</w:t>
      </w:r>
      <w:r w:rsidR="00C62D8D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Copper (Cu)</w:t>
      </w:r>
      <w:r w:rsidR="00B2080B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Manganese (Mn)</w:t>
      </w:r>
      <w:r w:rsidR="00C62D8D">
        <w:rPr>
          <w:rFonts w:cstheme="minorHAnsi"/>
          <w:sz w:val="18"/>
          <w:szCs w:val="18"/>
        </w:rPr>
        <w:t xml:space="preserve">, </w:t>
      </w:r>
      <w:r w:rsidR="00B2080B" w:rsidRPr="008F3EE3">
        <w:rPr>
          <w:rFonts w:cstheme="minorHAnsi"/>
          <w:sz w:val="18"/>
          <w:szCs w:val="18"/>
        </w:rPr>
        <w:t>Zinc (Zn</w:t>
      </w:r>
      <w:r w:rsidR="00B2080B">
        <w:rPr>
          <w:rFonts w:cstheme="minorHAnsi"/>
          <w:sz w:val="18"/>
          <w:szCs w:val="18"/>
        </w:rPr>
        <w:t>)</w:t>
      </w:r>
      <w:r w:rsidR="000F4A60">
        <w:rPr>
          <w:rFonts w:cstheme="minorHAnsi"/>
          <w:sz w:val="18"/>
          <w:szCs w:val="18"/>
        </w:rPr>
        <w:t xml:space="preserve"> </w:t>
      </w:r>
    </w:p>
    <w:p w14:paraId="6AA0A992" w14:textId="77777777" w:rsidR="00C94828" w:rsidRDefault="00C94828" w:rsidP="008F3EE3">
      <w:pPr>
        <w:spacing w:after="0" w:line="240" w:lineRule="auto"/>
        <w:jc w:val="center"/>
        <w:rPr>
          <w:rFonts w:cstheme="minorHAnsi"/>
          <w:b/>
          <w:color w:val="2369B5"/>
          <w:sz w:val="26"/>
          <w:szCs w:val="26"/>
          <w:u w:val="single"/>
        </w:rPr>
      </w:pPr>
    </w:p>
    <w:p w14:paraId="30962EB7" w14:textId="77777777" w:rsidR="008F3EE3" w:rsidRPr="00B2080B" w:rsidRDefault="00C62D8D" w:rsidP="008F3EE3">
      <w:pPr>
        <w:spacing w:after="0" w:line="240" w:lineRule="auto"/>
        <w:jc w:val="center"/>
        <w:rPr>
          <w:rFonts w:cstheme="minorHAnsi"/>
          <w:b/>
          <w:color w:val="2369B5"/>
          <w:sz w:val="36"/>
          <w:szCs w:val="36"/>
          <w:u w:val="single"/>
        </w:rPr>
      </w:pPr>
      <w:r w:rsidRPr="00B2080B">
        <w:rPr>
          <w:rFonts w:cstheme="minorHAnsi"/>
          <w:b/>
          <w:color w:val="2369B5"/>
          <w:sz w:val="36"/>
          <w:szCs w:val="36"/>
          <w:u w:val="single"/>
        </w:rPr>
        <w:t xml:space="preserve">Equine </w:t>
      </w:r>
      <w:r w:rsidR="008F3EE3" w:rsidRPr="00B2080B">
        <w:rPr>
          <w:rFonts w:cstheme="minorHAnsi"/>
          <w:b/>
          <w:color w:val="2369B5"/>
          <w:sz w:val="36"/>
          <w:szCs w:val="36"/>
          <w:u w:val="single"/>
        </w:rPr>
        <w:t xml:space="preserve">Wet </w:t>
      </w:r>
      <w:r w:rsidR="001B6A7F" w:rsidRPr="00B2080B">
        <w:rPr>
          <w:rFonts w:cstheme="minorHAnsi"/>
          <w:b/>
          <w:color w:val="2369B5"/>
          <w:sz w:val="36"/>
          <w:szCs w:val="36"/>
          <w:u w:val="single"/>
        </w:rPr>
        <w:t>Chemistry</w:t>
      </w:r>
      <w:r w:rsidR="008F3EE3" w:rsidRPr="00B2080B">
        <w:rPr>
          <w:rFonts w:cstheme="minorHAnsi"/>
          <w:b/>
          <w:color w:val="2369B5"/>
          <w:sz w:val="36"/>
          <w:szCs w:val="36"/>
          <w:u w:val="single"/>
        </w:rPr>
        <w:t xml:space="preserve"> Packages</w:t>
      </w:r>
    </w:p>
    <w:p w14:paraId="0C8AF2CF" w14:textId="55DEFE72" w:rsidR="008F3EE3" w:rsidRPr="00E21D4A" w:rsidRDefault="00C62D8D" w:rsidP="00C62D8D">
      <w:pPr>
        <w:spacing w:after="0" w:line="240" w:lineRule="auto"/>
        <w:rPr>
          <w:rFonts w:cstheme="minorHAnsi"/>
          <w:b/>
          <w:color w:val="2369B5"/>
          <w:sz w:val="28"/>
          <w:szCs w:val="28"/>
          <w:u w:val="single"/>
        </w:rPr>
      </w:pPr>
      <w:r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Equine Wet Chemistry 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2"/>
        <w:gridCol w:w="2970"/>
        <w:gridCol w:w="4392"/>
      </w:tblGrid>
      <w:tr w:rsidR="007931B3" w:rsidRPr="008F3EE3" w14:paraId="62C673DB" w14:textId="77777777" w:rsidTr="00205BC9">
        <w:trPr>
          <w:trHeight w:val="262"/>
          <w:jc w:val="center"/>
        </w:trPr>
        <w:tc>
          <w:tcPr>
            <w:tcW w:w="2502" w:type="dxa"/>
          </w:tcPr>
          <w:p w14:paraId="499197E3" w14:textId="77777777" w:rsidR="007931B3" w:rsidRPr="008F3EE3" w:rsidRDefault="007931B3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Dry Matter</w:t>
            </w:r>
            <w:r w:rsidR="00A43848">
              <w:rPr>
                <w:rFonts w:cstheme="minorHAnsi"/>
                <w:sz w:val="18"/>
                <w:szCs w:val="18"/>
              </w:rPr>
              <w:t xml:space="preserve"> (DM)</w:t>
            </w:r>
          </w:p>
        </w:tc>
        <w:tc>
          <w:tcPr>
            <w:tcW w:w="2970" w:type="dxa"/>
          </w:tcPr>
          <w:p w14:paraId="717CAB24" w14:textId="77777777" w:rsidR="007931B3" w:rsidRPr="008F3EE3" w:rsidRDefault="007931B3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Ash</w:t>
            </w:r>
          </w:p>
        </w:tc>
        <w:tc>
          <w:tcPr>
            <w:tcW w:w="4392" w:type="dxa"/>
            <w:vAlign w:val="bottom"/>
          </w:tcPr>
          <w:p w14:paraId="56BE6F73" w14:textId="77777777" w:rsidR="007931B3" w:rsidRPr="007931B3" w:rsidRDefault="007931B3" w:rsidP="0064606F">
            <w:pPr>
              <w:spacing w:after="40"/>
              <w:rPr>
                <w:rFonts w:cstheme="minorHAnsi"/>
                <w:b/>
                <w:sz w:val="18"/>
                <w:szCs w:val="18"/>
              </w:rPr>
            </w:pPr>
            <w:r w:rsidRPr="007931B3">
              <w:rPr>
                <w:rFonts w:cstheme="minorHAnsi"/>
                <w:b/>
                <w:sz w:val="18"/>
                <w:szCs w:val="18"/>
              </w:rPr>
              <w:t>Calc</w:t>
            </w:r>
            <w:r>
              <w:rPr>
                <w:rFonts w:cstheme="minorHAnsi"/>
                <w:b/>
                <w:sz w:val="18"/>
                <w:szCs w:val="18"/>
              </w:rPr>
              <w:t>ulated</w:t>
            </w:r>
            <w:r w:rsidRPr="007931B3">
              <w:rPr>
                <w:rFonts w:cstheme="minorHAnsi"/>
                <w:b/>
                <w:sz w:val="18"/>
                <w:szCs w:val="18"/>
              </w:rPr>
              <w:t xml:space="preserve"> Values:</w:t>
            </w:r>
          </w:p>
        </w:tc>
      </w:tr>
      <w:tr w:rsidR="007931B3" w:rsidRPr="008F3EE3" w14:paraId="2D685AE9" w14:textId="77777777" w:rsidTr="00205BC9">
        <w:trPr>
          <w:trHeight w:val="282"/>
          <w:jc w:val="center"/>
        </w:trPr>
        <w:tc>
          <w:tcPr>
            <w:tcW w:w="2502" w:type="dxa"/>
          </w:tcPr>
          <w:p w14:paraId="725773AB" w14:textId="77777777" w:rsidR="007931B3" w:rsidRPr="008F3EE3" w:rsidRDefault="007931B3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Moisture</w:t>
            </w:r>
          </w:p>
        </w:tc>
        <w:tc>
          <w:tcPr>
            <w:tcW w:w="2970" w:type="dxa"/>
          </w:tcPr>
          <w:p w14:paraId="1FFD6288" w14:textId="77777777" w:rsidR="007931B3" w:rsidRPr="008F3EE3" w:rsidRDefault="007931B3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Starch</w:t>
            </w:r>
            <w:r w:rsidR="00BA62A0">
              <w:rPr>
                <w:rFonts w:cstheme="minorHAnsi"/>
                <w:sz w:val="18"/>
                <w:szCs w:val="18"/>
              </w:rPr>
              <w:t xml:space="preserve"> (NIR)</w:t>
            </w:r>
          </w:p>
        </w:tc>
        <w:tc>
          <w:tcPr>
            <w:tcW w:w="4392" w:type="dxa"/>
          </w:tcPr>
          <w:p w14:paraId="56B9B52D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Total Digestible Nutrients (</w:t>
            </w:r>
            <w:r w:rsidR="007931B3" w:rsidRPr="008F3EE3">
              <w:rPr>
                <w:rFonts w:cstheme="minorHAnsi"/>
                <w:sz w:val="18"/>
                <w:szCs w:val="18"/>
              </w:rPr>
              <w:t>TDN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7931B3" w:rsidRPr="008F3EE3" w14:paraId="04DAC860" w14:textId="77777777" w:rsidTr="00205BC9">
        <w:trPr>
          <w:trHeight w:val="282"/>
          <w:jc w:val="center"/>
        </w:trPr>
        <w:tc>
          <w:tcPr>
            <w:tcW w:w="2502" w:type="dxa"/>
          </w:tcPr>
          <w:p w14:paraId="17747523" w14:textId="77777777" w:rsidR="007931B3" w:rsidRPr="008F3EE3" w:rsidRDefault="007931B3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Crude Protein</w:t>
            </w:r>
            <w:r w:rsidR="00A43848">
              <w:rPr>
                <w:rFonts w:cstheme="minorHAnsi"/>
                <w:sz w:val="18"/>
                <w:szCs w:val="18"/>
              </w:rPr>
              <w:t xml:space="preserve"> (CP)</w:t>
            </w:r>
          </w:p>
        </w:tc>
        <w:tc>
          <w:tcPr>
            <w:tcW w:w="2970" w:type="dxa"/>
          </w:tcPr>
          <w:p w14:paraId="69BE870B" w14:textId="77777777" w:rsidR="007931B3" w:rsidRPr="008F3EE3" w:rsidRDefault="00A43848" w:rsidP="00BA62A0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Soluble Carbohydrates (WSC)</w:t>
            </w:r>
          </w:p>
        </w:tc>
        <w:tc>
          <w:tcPr>
            <w:tcW w:w="4392" w:type="dxa"/>
          </w:tcPr>
          <w:p w14:paraId="4D4FAE33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Horse Digestible Energy (DE)</w:t>
            </w:r>
          </w:p>
        </w:tc>
      </w:tr>
      <w:tr w:rsidR="007931B3" w:rsidRPr="008F3EE3" w14:paraId="09F400F7" w14:textId="77777777" w:rsidTr="00205BC9">
        <w:trPr>
          <w:trHeight w:val="278"/>
          <w:jc w:val="center"/>
        </w:trPr>
        <w:tc>
          <w:tcPr>
            <w:tcW w:w="2502" w:type="dxa"/>
          </w:tcPr>
          <w:p w14:paraId="5845C94A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Acid Detergent Fiber (</w:t>
            </w:r>
            <w:r w:rsidR="007931B3">
              <w:rPr>
                <w:rFonts w:cstheme="minorHAnsi"/>
                <w:sz w:val="18"/>
                <w:szCs w:val="18"/>
              </w:rPr>
              <w:t>ADF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0848017D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Ethanol Soluble Carbohydrates (ESC)</w:t>
            </w:r>
          </w:p>
        </w:tc>
        <w:tc>
          <w:tcPr>
            <w:tcW w:w="4392" w:type="dxa"/>
          </w:tcPr>
          <w:p w14:paraId="4D6DD793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Nonfiber Carbohydrates (NFC)</w:t>
            </w:r>
          </w:p>
        </w:tc>
      </w:tr>
      <w:tr w:rsidR="007931B3" w:rsidRPr="008F3EE3" w14:paraId="03572F91" w14:textId="77777777" w:rsidTr="00205BC9">
        <w:trPr>
          <w:trHeight w:val="301"/>
          <w:jc w:val="center"/>
        </w:trPr>
        <w:tc>
          <w:tcPr>
            <w:tcW w:w="2502" w:type="dxa"/>
          </w:tcPr>
          <w:p w14:paraId="70D5C00C" w14:textId="77777777" w:rsidR="007931B3" w:rsidRPr="008F3EE3" w:rsidRDefault="00A43848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Neutral Detergent Fiber (</w:t>
            </w:r>
            <w:r w:rsidR="007931B3">
              <w:rPr>
                <w:rFonts w:cstheme="minorHAnsi"/>
                <w:sz w:val="18"/>
                <w:szCs w:val="18"/>
              </w:rPr>
              <w:t>NDF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970" w:type="dxa"/>
          </w:tcPr>
          <w:p w14:paraId="53356EAA" w14:textId="77777777" w:rsidR="007931B3" w:rsidRPr="008F3EE3" w:rsidRDefault="007931B3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2" w:type="dxa"/>
          </w:tcPr>
          <w:p w14:paraId="43E35596" w14:textId="77777777" w:rsidR="007931B3" w:rsidRPr="008F3EE3" w:rsidRDefault="002E1A64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</w:t>
            </w:r>
            <w:r w:rsidR="00AC2FA7">
              <w:rPr>
                <w:rFonts w:cstheme="minorHAnsi"/>
                <w:sz w:val="18"/>
                <w:szCs w:val="18"/>
              </w:rPr>
              <w:t>nstructural Carbohydrates (NSC =</w:t>
            </w:r>
            <w:r>
              <w:rPr>
                <w:rFonts w:cstheme="minorHAnsi"/>
                <w:sz w:val="18"/>
                <w:szCs w:val="18"/>
              </w:rPr>
              <w:t xml:space="preserve"> WSC + Starch)</w:t>
            </w:r>
          </w:p>
        </w:tc>
      </w:tr>
      <w:tr w:rsidR="002E1A64" w:rsidRPr="008F3EE3" w14:paraId="3FBB44AE" w14:textId="77777777" w:rsidTr="00205BC9">
        <w:trPr>
          <w:trHeight w:val="282"/>
          <w:jc w:val="center"/>
        </w:trPr>
        <w:tc>
          <w:tcPr>
            <w:tcW w:w="2502" w:type="dxa"/>
            <w:vAlign w:val="bottom"/>
          </w:tcPr>
          <w:p w14:paraId="42C87982" w14:textId="77777777" w:rsidR="002E1A64" w:rsidRPr="008F3EE3" w:rsidRDefault="002E1A64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Ash Corrected NDF (aNDFom)</w:t>
            </w:r>
          </w:p>
        </w:tc>
        <w:tc>
          <w:tcPr>
            <w:tcW w:w="2970" w:type="dxa"/>
          </w:tcPr>
          <w:p w14:paraId="1FEA5409" w14:textId="77777777" w:rsidR="002E1A64" w:rsidRPr="008F3EE3" w:rsidRDefault="002E1A64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2" w:type="dxa"/>
          </w:tcPr>
          <w:p w14:paraId="7BA68EA5" w14:textId="77777777" w:rsidR="002E1A64" w:rsidRPr="008F3EE3" w:rsidRDefault="00A32453" w:rsidP="002E1A64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Relative Feed Value (RFV - alfalfa &amp; grass forages</w:t>
            </w:r>
            <w:r w:rsidR="002E1A64" w:rsidRPr="008F3EE3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2E1A64" w:rsidRPr="008F3EE3" w14:paraId="251788DB" w14:textId="77777777" w:rsidTr="00205BC9">
        <w:trPr>
          <w:trHeight w:val="282"/>
          <w:jc w:val="center"/>
        </w:trPr>
        <w:tc>
          <w:tcPr>
            <w:tcW w:w="2502" w:type="dxa"/>
            <w:vAlign w:val="bottom"/>
          </w:tcPr>
          <w:p w14:paraId="0E46A10E" w14:textId="77777777" w:rsidR="002E1A64" w:rsidRDefault="002E1A64" w:rsidP="00A33D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0" w:type="dxa"/>
          </w:tcPr>
          <w:p w14:paraId="469D4165" w14:textId="77777777" w:rsidR="002E1A64" w:rsidRPr="008F3EE3" w:rsidRDefault="002E1A64" w:rsidP="0064606F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92" w:type="dxa"/>
          </w:tcPr>
          <w:p w14:paraId="19E29915" w14:textId="77777777" w:rsidR="00AC2FA7" w:rsidRDefault="00A32453" w:rsidP="002E1A64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Digestible Organic Matter Index (DOMI  - alfalfa &amp; grass</w:t>
            </w:r>
            <w:r w:rsidR="002E1A64">
              <w:rPr>
                <w:rFonts w:cstheme="minorHAnsi"/>
                <w:sz w:val="18"/>
                <w:szCs w:val="18"/>
              </w:rPr>
              <w:t>)</w:t>
            </w:r>
          </w:p>
        </w:tc>
      </w:tr>
    </w:tbl>
    <w:p w14:paraId="12EA0550" w14:textId="796CA3FD" w:rsidR="00E21D4A" w:rsidRDefault="00AC2FA7" w:rsidP="008F3EE3">
      <w:pPr>
        <w:spacing w:after="40" w:line="240" w:lineRule="auto"/>
        <w:ind w:left="720" w:hanging="720"/>
        <w:rPr>
          <w:rFonts w:cstheme="minorHAnsi"/>
          <w:b/>
          <w:color w:val="2369B5"/>
          <w:sz w:val="28"/>
          <w:szCs w:val="28"/>
          <w:u w:val="single"/>
        </w:rPr>
      </w:pPr>
      <w:r>
        <w:rPr>
          <w:rFonts w:cstheme="minorHAnsi"/>
          <w:b/>
          <w:color w:val="2369B5"/>
          <w:sz w:val="28"/>
          <w:szCs w:val="28"/>
          <w:u w:val="single"/>
        </w:rPr>
        <w:t>Equine Wet Chemistry + Wet Chemi</w:t>
      </w:r>
      <w:r w:rsidR="00E13090">
        <w:rPr>
          <w:rFonts w:cstheme="minorHAnsi"/>
          <w:b/>
          <w:color w:val="2369B5"/>
          <w:sz w:val="28"/>
          <w:szCs w:val="28"/>
          <w:u w:val="single"/>
        </w:rPr>
        <w:t>stry Mineral</w:t>
      </w:r>
      <w:r w:rsidR="006A4A0F">
        <w:rPr>
          <w:rFonts w:cstheme="minorHAnsi"/>
          <w:b/>
          <w:color w:val="2369B5"/>
          <w:sz w:val="28"/>
          <w:szCs w:val="28"/>
          <w:u w:val="single"/>
        </w:rPr>
        <w:t>s</w:t>
      </w:r>
    </w:p>
    <w:p w14:paraId="36DA9A0A" w14:textId="77777777" w:rsidR="00AC649F" w:rsidRDefault="00AC649F" w:rsidP="00AC649F">
      <w:pPr>
        <w:spacing w:after="40"/>
        <w:ind w:left="720" w:hanging="720"/>
        <w:jc w:val="center"/>
        <w:rPr>
          <w:rFonts w:cstheme="minorHAnsi"/>
          <w:sz w:val="18"/>
          <w:szCs w:val="18"/>
        </w:rPr>
      </w:pPr>
      <w:r w:rsidRPr="008F3EE3">
        <w:rPr>
          <w:rFonts w:cstheme="minorHAnsi"/>
          <w:sz w:val="18"/>
          <w:szCs w:val="18"/>
        </w:rPr>
        <w:t xml:space="preserve">All </w:t>
      </w:r>
      <w:r>
        <w:rPr>
          <w:rFonts w:cstheme="minorHAnsi"/>
          <w:sz w:val="18"/>
          <w:szCs w:val="18"/>
        </w:rPr>
        <w:t xml:space="preserve">Wet Chemistry </w:t>
      </w:r>
      <w:r w:rsidRPr="008F3EE3">
        <w:rPr>
          <w:rFonts w:cstheme="minorHAnsi"/>
          <w:sz w:val="18"/>
          <w:szCs w:val="18"/>
        </w:rPr>
        <w:t xml:space="preserve">analyses listed above, </w:t>
      </w:r>
      <w:r>
        <w:rPr>
          <w:rFonts w:cstheme="minorHAnsi"/>
          <w:sz w:val="18"/>
          <w:szCs w:val="18"/>
        </w:rPr>
        <w:t>plus wet chemistry</w:t>
      </w:r>
      <w:r w:rsidRPr="008F3EE3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minerals - </w:t>
      </w:r>
      <w:r w:rsidRPr="008F3EE3">
        <w:rPr>
          <w:rFonts w:cstheme="minorHAnsi"/>
          <w:sz w:val="18"/>
          <w:szCs w:val="18"/>
        </w:rPr>
        <w:t>Calcium (Ca)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Phosphorus (P)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Magnesium (Mg)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Potassium (K)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Sodium (Na)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Iron (Fe)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Copper (Cu)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Manganese (Mn)</w:t>
      </w:r>
      <w:r>
        <w:rPr>
          <w:rFonts w:cstheme="minorHAnsi"/>
          <w:sz w:val="18"/>
          <w:szCs w:val="18"/>
        </w:rPr>
        <w:t xml:space="preserve">, </w:t>
      </w:r>
      <w:r w:rsidRPr="008F3EE3">
        <w:rPr>
          <w:rFonts w:cstheme="minorHAnsi"/>
          <w:sz w:val="18"/>
          <w:szCs w:val="18"/>
        </w:rPr>
        <w:t>Zinc (Zn</w:t>
      </w:r>
      <w:r>
        <w:rPr>
          <w:rFonts w:cstheme="minorHAnsi"/>
          <w:sz w:val="18"/>
          <w:szCs w:val="18"/>
        </w:rPr>
        <w:t xml:space="preserve">) </w:t>
      </w:r>
    </w:p>
    <w:p w14:paraId="7B545283" w14:textId="77777777" w:rsidR="00AC649F" w:rsidRDefault="00AC649F" w:rsidP="00E21D4A">
      <w:pPr>
        <w:spacing w:after="0" w:line="240" w:lineRule="auto"/>
        <w:rPr>
          <w:rFonts w:cstheme="minorHAnsi"/>
          <w:b/>
          <w:color w:val="2369B5"/>
          <w:sz w:val="28"/>
          <w:szCs w:val="28"/>
          <w:u w:val="single"/>
        </w:rPr>
      </w:pPr>
    </w:p>
    <w:p w14:paraId="6CEE6678" w14:textId="0AA6AC94" w:rsidR="00E21D4A" w:rsidRPr="00B2080B" w:rsidRDefault="00AC649F" w:rsidP="00E21D4A">
      <w:pPr>
        <w:spacing w:after="0" w:line="240" w:lineRule="auto"/>
        <w:rPr>
          <w:rFonts w:cstheme="minorHAnsi"/>
          <w:color w:val="2369B5"/>
          <w:sz w:val="28"/>
          <w:szCs w:val="28"/>
          <w:u w:val="single"/>
        </w:rPr>
      </w:pPr>
      <w:r>
        <w:rPr>
          <w:rFonts w:cstheme="minorHAnsi"/>
          <w:b/>
          <w:color w:val="2369B5"/>
          <w:sz w:val="28"/>
          <w:szCs w:val="28"/>
          <w:u w:val="single"/>
        </w:rPr>
        <w:t>E</w:t>
      </w:r>
      <w:r w:rsidR="00E21D4A"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quine </w:t>
      </w:r>
      <w:r w:rsidR="00E21D4A">
        <w:rPr>
          <w:rFonts w:cstheme="minorHAnsi"/>
          <w:b/>
          <w:color w:val="2369B5"/>
          <w:sz w:val="28"/>
          <w:szCs w:val="28"/>
          <w:u w:val="single"/>
        </w:rPr>
        <w:t>Carb Package</w:t>
      </w:r>
      <w:r w:rsidR="00E21D4A"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 </w:t>
      </w:r>
      <w:r w:rsidR="00E21D4A">
        <w:rPr>
          <w:rFonts w:cstheme="minorHAnsi"/>
          <w:b/>
          <w:color w:val="2369B5"/>
          <w:sz w:val="28"/>
          <w:szCs w:val="28"/>
          <w:u w:val="single"/>
        </w:rPr>
        <w:t xml:space="preserve">         </w:t>
      </w:r>
      <w:r w:rsidR="00E21D4A"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3060"/>
      </w:tblGrid>
      <w:tr w:rsidR="00AC2FA7" w:rsidRPr="008F3EE3" w14:paraId="2D35900A" w14:textId="77777777" w:rsidTr="00E62C79">
        <w:trPr>
          <w:trHeight w:val="262"/>
        </w:trPr>
        <w:tc>
          <w:tcPr>
            <w:tcW w:w="3060" w:type="dxa"/>
          </w:tcPr>
          <w:p w14:paraId="10DE059A" w14:textId="77777777" w:rsidR="00AC2FA7" w:rsidRPr="00EE143B" w:rsidRDefault="00AC2FA7" w:rsidP="00EA38A8">
            <w:pPr>
              <w:spacing w:after="40"/>
              <w:jc w:val="both"/>
              <w:rPr>
                <w:rFonts w:cstheme="minorHAnsi"/>
                <w:sz w:val="18"/>
                <w:szCs w:val="18"/>
              </w:rPr>
            </w:pPr>
            <w:r w:rsidRPr="00EE143B">
              <w:rPr>
                <w:rFonts w:cstheme="minorHAnsi"/>
                <w:sz w:val="18"/>
                <w:szCs w:val="18"/>
              </w:rPr>
              <w:t>Dry Matter</w:t>
            </w:r>
            <w:r>
              <w:rPr>
                <w:rFonts w:cstheme="minorHAnsi"/>
                <w:sz w:val="18"/>
                <w:szCs w:val="18"/>
              </w:rPr>
              <w:t xml:space="preserve"> (DM)</w:t>
            </w:r>
          </w:p>
        </w:tc>
        <w:tc>
          <w:tcPr>
            <w:tcW w:w="3060" w:type="dxa"/>
          </w:tcPr>
          <w:p w14:paraId="3089B01A" w14:textId="77777777" w:rsidR="00AC2FA7" w:rsidRPr="00EE143B" w:rsidRDefault="00AC2FA7" w:rsidP="00EA38A8">
            <w:pPr>
              <w:spacing w:after="40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="Helvetica"/>
                <w:color w:val="000000"/>
                <w:sz w:val="18"/>
                <w:szCs w:val="18"/>
              </w:rPr>
              <w:t>Starch (NIR)</w:t>
            </w:r>
          </w:p>
        </w:tc>
      </w:tr>
      <w:tr w:rsidR="00AC2FA7" w:rsidRPr="008F3EE3" w14:paraId="2F070B79" w14:textId="77777777" w:rsidTr="00E62C79">
        <w:trPr>
          <w:trHeight w:val="282"/>
        </w:trPr>
        <w:tc>
          <w:tcPr>
            <w:tcW w:w="3060" w:type="dxa"/>
          </w:tcPr>
          <w:p w14:paraId="7AE3AB1E" w14:textId="77777777" w:rsidR="00AC2FA7" w:rsidRDefault="00AC2FA7" w:rsidP="00E21D4A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Water Soluble Carbohydrates (WSC)</w:t>
            </w:r>
          </w:p>
        </w:tc>
        <w:tc>
          <w:tcPr>
            <w:tcW w:w="3060" w:type="dxa"/>
          </w:tcPr>
          <w:p w14:paraId="0B2895CA" w14:textId="77777777" w:rsidR="00AC2FA7" w:rsidRPr="00EE143B" w:rsidRDefault="00AC2FA7" w:rsidP="00E21D4A">
            <w:pPr>
              <w:spacing w:after="40"/>
              <w:rPr>
                <w:rFonts w:cstheme="minorHAnsi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Ethanol</w:t>
            </w:r>
            <w:r w:rsidRPr="00EE143B">
              <w:rPr>
                <w:color w:val="000000"/>
                <w:sz w:val="18"/>
                <w:szCs w:val="18"/>
              </w:rPr>
              <w:t xml:space="preserve"> Soluble Carbohydrates </w:t>
            </w:r>
            <w:r>
              <w:rPr>
                <w:color w:val="000000"/>
                <w:sz w:val="18"/>
                <w:szCs w:val="18"/>
              </w:rPr>
              <w:t>(ESC)</w:t>
            </w:r>
          </w:p>
        </w:tc>
      </w:tr>
    </w:tbl>
    <w:p w14:paraId="3C4FF76D" w14:textId="77777777" w:rsidR="00DC2EC9" w:rsidRDefault="00DC2EC9" w:rsidP="008F3EE3">
      <w:pPr>
        <w:spacing w:after="40" w:line="240" w:lineRule="auto"/>
        <w:ind w:left="720" w:hanging="720"/>
        <w:rPr>
          <w:rFonts w:cstheme="minorHAnsi"/>
          <w:b/>
          <w:color w:val="2369B5"/>
          <w:sz w:val="28"/>
          <w:szCs w:val="28"/>
          <w:u w:val="single"/>
        </w:rPr>
      </w:pPr>
    </w:p>
    <w:p w14:paraId="62D3DB99" w14:textId="074FB62D" w:rsidR="008F3EE3" w:rsidRPr="00B2080B" w:rsidRDefault="008F3EE3" w:rsidP="008F3EE3">
      <w:pPr>
        <w:spacing w:after="40" w:line="240" w:lineRule="auto"/>
        <w:ind w:left="720" w:hanging="720"/>
        <w:rPr>
          <w:rFonts w:cstheme="minorHAnsi"/>
          <w:b/>
          <w:color w:val="2369B5"/>
          <w:sz w:val="28"/>
          <w:szCs w:val="28"/>
          <w:u w:val="single"/>
        </w:rPr>
      </w:pPr>
      <w:r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Mineral Panel                                                                                             </w:t>
      </w:r>
      <w:r w:rsidR="00B2080B">
        <w:rPr>
          <w:rFonts w:cstheme="minorHAnsi"/>
          <w:b/>
          <w:color w:val="2369B5"/>
          <w:sz w:val="28"/>
          <w:szCs w:val="28"/>
          <w:u w:val="single"/>
        </w:rPr>
        <w:t xml:space="preserve">                         </w:t>
      </w:r>
      <w:r w:rsidRPr="00B2080B">
        <w:rPr>
          <w:rFonts w:cstheme="minorHAnsi"/>
          <w:b/>
          <w:color w:val="2369B5"/>
          <w:sz w:val="28"/>
          <w:szCs w:val="28"/>
          <w:u w:val="single"/>
        </w:rPr>
        <w:t xml:space="preserve">       </w:t>
      </w:r>
      <w:r w:rsidR="00B2080B">
        <w:rPr>
          <w:rFonts w:cstheme="minorHAnsi"/>
          <w:b/>
          <w:color w:val="2369B5"/>
          <w:sz w:val="28"/>
          <w:szCs w:val="28"/>
          <w:u w:val="single"/>
        </w:rPr>
        <w:t xml:space="preserve">      </w:t>
      </w:r>
    </w:p>
    <w:tbl>
      <w:tblPr>
        <w:tblStyle w:val="TableGrid"/>
        <w:tblW w:w="0" w:type="auto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AC2FA7" w:rsidRPr="008F3EE3" w14:paraId="5E6F9EE0" w14:textId="77777777" w:rsidTr="00E62C79">
        <w:tc>
          <w:tcPr>
            <w:tcW w:w="1800" w:type="dxa"/>
          </w:tcPr>
          <w:p w14:paraId="749C75F7" w14:textId="77777777" w:rsidR="00AC2FA7" w:rsidRPr="008F3EE3" w:rsidRDefault="00AC2FA7" w:rsidP="00F75511">
            <w:pPr>
              <w:spacing w:after="40"/>
              <w:jc w:val="both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Calcium (Ca)</w:t>
            </w:r>
          </w:p>
        </w:tc>
        <w:tc>
          <w:tcPr>
            <w:tcW w:w="1800" w:type="dxa"/>
          </w:tcPr>
          <w:p w14:paraId="31666876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Phosphorus (P)</w:t>
            </w:r>
          </w:p>
        </w:tc>
        <w:tc>
          <w:tcPr>
            <w:tcW w:w="1800" w:type="dxa"/>
          </w:tcPr>
          <w:p w14:paraId="40C247B7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Magnesium (Mg)</w:t>
            </w:r>
          </w:p>
        </w:tc>
        <w:tc>
          <w:tcPr>
            <w:tcW w:w="1800" w:type="dxa"/>
          </w:tcPr>
          <w:p w14:paraId="784610F1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Potassium (K)</w:t>
            </w:r>
          </w:p>
        </w:tc>
        <w:tc>
          <w:tcPr>
            <w:tcW w:w="1800" w:type="dxa"/>
          </w:tcPr>
          <w:p w14:paraId="3304E91C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Sodium (Na)</w:t>
            </w:r>
          </w:p>
        </w:tc>
      </w:tr>
      <w:tr w:rsidR="00AC2FA7" w:rsidRPr="008F3EE3" w14:paraId="28CB6C5D" w14:textId="77777777" w:rsidTr="00E62C79">
        <w:tc>
          <w:tcPr>
            <w:tcW w:w="1800" w:type="dxa"/>
          </w:tcPr>
          <w:p w14:paraId="7B2EF10E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Iron (Fe)</w:t>
            </w:r>
          </w:p>
        </w:tc>
        <w:tc>
          <w:tcPr>
            <w:tcW w:w="1800" w:type="dxa"/>
          </w:tcPr>
          <w:p w14:paraId="52E2A5B0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Copper (Cu)</w:t>
            </w:r>
          </w:p>
        </w:tc>
        <w:tc>
          <w:tcPr>
            <w:tcW w:w="1800" w:type="dxa"/>
          </w:tcPr>
          <w:p w14:paraId="5BFB37AA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Manganese (Mn)</w:t>
            </w:r>
          </w:p>
        </w:tc>
        <w:tc>
          <w:tcPr>
            <w:tcW w:w="1800" w:type="dxa"/>
          </w:tcPr>
          <w:p w14:paraId="4F934FB8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  <w:r w:rsidRPr="008F3EE3">
              <w:rPr>
                <w:rFonts w:cstheme="minorHAnsi"/>
                <w:sz w:val="18"/>
                <w:szCs w:val="18"/>
              </w:rPr>
              <w:t>Zinc (Zn</w:t>
            </w:r>
            <w:r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14:paraId="61663350" w14:textId="77777777" w:rsidR="00AC2FA7" w:rsidRPr="008F3EE3" w:rsidRDefault="00AC2FA7" w:rsidP="008F3EE3">
            <w:pPr>
              <w:spacing w:after="40"/>
              <w:rPr>
                <w:rFonts w:cstheme="minorHAnsi"/>
                <w:sz w:val="18"/>
                <w:szCs w:val="18"/>
              </w:rPr>
            </w:pPr>
          </w:p>
        </w:tc>
      </w:tr>
    </w:tbl>
    <w:p w14:paraId="1F08FFA2" w14:textId="77777777" w:rsidR="00F1573B" w:rsidRDefault="008F3EE3" w:rsidP="00C330CE">
      <w:pPr>
        <w:spacing w:after="40" w:line="240" w:lineRule="auto"/>
        <w:rPr>
          <w:rFonts w:cstheme="minorHAnsi"/>
          <w:b/>
          <w:color w:val="2369B5"/>
          <w:u w:val="single"/>
        </w:rPr>
      </w:pPr>
      <w:r w:rsidRPr="00E81CA4">
        <w:rPr>
          <w:rFonts w:cstheme="minorHAnsi"/>
          <w:b/>
          <w:color w:val="2369B5"/>
        </w:rPr>
        <w:tab/>
      </w:r>
      <w:r w:rsidRPr="00E81CA4">
        <w:rPr>
          <w:rFonts w:cstheme="minorHAnsi"/>
          <w:b/>
          <w:color w:val="2369B5"/>
        </w:rPr>
        <w:tab/>
      </w:r>
      <w:r w:rsidRPr="00E81CA4">
        <w:rPr>
          <w:rFonts w:cstheme="minorHAnsi"/>
          <w:b/>
          <w:color w:val="2369B5"/>
        </w:rPr>
        <w:tab/>
      </w:r>
      <w:r w:rsidRPr="00E81CA4">
        <w:rPr>
          <w:rFonts w:cstheme="minorHAnsi"/>
          <w:b/>
          <w:color w:val="2369B5"/>
        </w:rPr>
        <w:tab/>
      </w:r>
    </w:p>
    <w:p w14:paraId="3743A725" w14:textId="6C4DDF91" w:rsidR="00C330CE" w:rsidRDefault="00C330CE" w:rsidP="00C330CE">
      <w:pPr>
        <w:spacing w:after="40" w:line="240" w:lineRule="auto"/>
        <w:rPr>
          <w:rFonts w:cstheme="minorHAnsi"/>
          <w:b/>
          <w:color w:val="2369B5"/>
          <w:u w:val="single"/>
        </w:rPr>
      </w:pPr>
      <w:r>
        <w:rPr>
          <w:rFonts w:cstheme="minorHAnsi"/>
          <w:b/>
          <w:color w:val="2369B5"/>
          <w:u w:val="single"/>
        </w:rPr>
        <w:t>Lignin</w:t>
      </w:r>
    </w:p>
    <w:p w14:paraId="3970003F" w14:textId="16AC5537" w:rsidR="00C330CE" w:rsidRDefault="00C330CE" w:rsidP="00C330CE">
      <w:pPr>
        <w:spacing w:after="40" w:line="240" w:lineRule="auto"/>
        <w:rPr>
          <w:rFonts w:cstheme="minorHAnsi"/>
          <w:b/>
          <w:color w:val="2369B5"/>
          <w:u w:val="single"/>
        </w:rPr>
      </w:pPr>
      <w:r>
        <w:rPr>
          <w:rFonts w:cstheme="minorHAnsi"/>
          <w:b/>
          <w:color w:val="2369B5"/>
          <w:u w:val="single"/>
        </w:rPr>
        <w:t>Nitrate</w:t>
      </w:r>
    </w:p>
    <w:p w14:paraId="18C64782" w14:textId="2C18284A" w:rsidR="00C330CE" w:rsidRDefault="00C330CE" w:rsidP="00C330CE">
      <w:pPr>
        <w:spacing w:after="40" w:line="240" w:lineRule="auto"/>
        <w:rPr>
          <w:rFonts w:cstheme="minorHAnsi"/>
          <w:b/>
          <w:color w:val="2369B5"/>
          <w:u w:val="single"/>
        </w:rPr>
      </w:pPr>
      <w:r>
        <w:rPr>
          <w:rFonts w:cstheme="minorHAnsi"/>
          <w:b/>
          <w:color w:val="2369B5"/>
          <w:u w:val="single"/>
        </w:rPr>
        <w:t>Dry Matter (DM)</w:t>
      </w:r>
    </w:p>
    <w:p w14:paraId="09B1F8CF" w14:textId="3B285E09" w:rsidR="00C330CE" w:rsidRPr="00C330CE" w:rsidRDefault="00C330CE" w:rsidP="00C330CE">
      <w:pPr>
        <w:spacing w:after="40" w:line="240" w:lineRule="auto"/>
        <w:rPr>
          <w:rFonts w:cstheme="minorHAnsi"/>
          <w:b/>
          <w:color w:val="2369B5"/>
          <w:u w:val="single"/>
        </w:rPr>
      </w:pPr>
      <w:r>
        <w:rPr>
          <w:rFonts w:cstheme="minorHAnsi"/>
          <w:b/>
          <w:color w:val="2369B5"/>
          <w:u w:val="single"/>
        </w:rPr>
        <w:t>Selenium</w:t>
      </w:r>
    </w:p>
    <w:sectPr w:rsidR="00C330CE" w:rsidRPr="00C330CE" w:rsidSect="007A721C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C1A18" w14:textId="77777777" w:rsidR="003B16D7" w:rsidRDefault="003B16D7" w:rsidP="00F1573B">
      <w:pPr>
        <w:spacing w:after="0" w:line="240" w:lineRule="auto"/>
      </w:pPr>
      <w:r>
        <w:separator/>
      </w:r>
    </w:p>
  </w:endnote>
  <w:endnote w:type="continuationSeparator" w:id="0">
    <w:p w14:paraId="7DB68BDC" w14:textId="77777777" w:rsidR="003B16D7" w:rsidRDefault="003B16D7" w:rsidP="00F15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636A2" w14:textId="77777777" w:rsidR="003B16D7" w:rsidRDefault="003B16D7">
    <w:pPr>
      <w:pStyle w:val="Footer"/>
    </w:pPr>
    <w:r>
      <w:ptab w:relativeTo="margin" w:alignment="center" w:leader="none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3F9AF" w14:textId="77777777" w:rsidR="003B16D7" w:rsidRDefault="003B16D7" w:rsidP="00F1573B">
      <w:pPr>
        <w:spacing w:after="0" w:line="240" w:lineRule="auto"/>
      </w:pPr>
      <w:r>
        <w:separator/>
      </w:r>
    </w:p>
  </w:footnote>
  <w:footnote w:type="continuationSeparator" w:id="0">
    <w:p w14:paraId="120D2DC5" w14:textId="77777777" w:rsidR="003B16D7" w:rsidRDefault="003B16D7" w:rsidP="00F157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CEF"/>
    <w:rsid w:val="0000223C"/>
    <w:rsid w:val="00002AD3"/>
    <w:rsid w:val="0000309D"/>
    <w:rsid w:val="00007CB4"/>
    <w:rsid w:val="00017DD5"/>
    <w:rsid w:val="000309B4"/>
    <w:rsid w:val="00031FA5"/>
    <w:rsid w:val="00032457"/>
    <w:rsid w:val="00033315"/>
    <w:rsid w:val="000345BA"/>
    <w:rsid w:val="00034756"/>
    <w:rsid w:val="00035C19"/>
    <w:rsid w:val="0004463B"/>
    <w:rsid w:val="000454A3"/>
    <w:rsid w:val="00061A48"/>
    <w:rsid w:val="00061D01"/>
    <w:rsid w:val="000649BA"/>
    <w:rsid w:val="00065F10"/>
    <w:rsid w:val="000733C7"/>
    <w:rsid w:val="000762D0"/>
    <w:rsid w:val="00080C26"/>
    <w:rsid w:val="00091362"/>
    <w:rsid w:val="000A078F"/>
    <w:rsid w:val="000A13F0"/>
    <w:rsid w:val="000A721B"/>
    <w:rsid w:val="000C1309"/>
    <w:rsid w:val="000C139F"/>
    <w:rsid w:val="000C16EE"/>
    <w:rsid w:val="000D25B8"/>
    <w:rsid w:val="000D548E"/>
    <w:rsid w:val="000D5BC6"/>
    <w:rsid w:val="000D79A0"/>
    <w:rsid w:val="000E33B5"/>
    <w:rsid w:val="000E427A"/>
    <w:rsid w:val="000F0769"/>
    <w:rsid w:val="000F08B7"/>
    <w:rsid w:val="000F4A60"/>
    <w:rsid w:val="000F5BF8"/>
    <w:rsid w:val="000F609E"/>
    <w:rsid w:val="00105193"/>
    <w:rsid w:val="001075D1"/>
    <w:rsid w:val="00111B15"/>
    <w:rsid w:val="00115845"/>
    <w:rsid w:val="001211FA"/>
    <w:rsid w:val="00125AFC"/>
    <w:rsid w:val="00127638"/>
    <w:rsid w:val="0013161A"/>
    <w:rsid w:val="001320E1"/>
    <w:rsid w:val="00135D5B"/>
    <w:rsid w:val="0014137E"/>
    <w:rsid w:val="001465E2"/>
    <w:rsid w:val="001557D9"/>
    <w:rsid w:val="0016155C"/>
    <w:rsid w:val="00166492"/>
    <w:rsid w:val="001678D3"/>
    <w:rsid w:val="00173713"/>
    <w:rsid w:val="00177523"/>
    <w:rsid w:val="001778A8"/>
    <w:rsid w:val="00184496"/>
    <w:rsid w:val="00186370"/>
    <w:rsid w:val="00186713"/>
    <w:rsid w:val="00186DBC"/>
    <w:rsid w:val="00192524"/>
    <w:rsid w:val="00196CDB"/>
    <w:rsid w:val="001A0669"/>
    <w:rsid w:val="001A1CBB"/>
    <w:rsid w:val="001A3B35"/>
    <w:rsid w:val="001A7578"/>
    <w:rsid w:val="001B6A7F"/>
    <w:rsid w:val="001C216F"/>
    <w:rsid w:val="001C359A"/>
    <w:rsid w:val="001C55C9"/>
    <w:rsid w:val="001C7469"/>
    <w:rsid w:val="001D26F7"/>
    <w:rsid w:val="001D6C20"/>
    <w:rsid w:val="001D73B9"/>
    <w:rsid w:val="001E0630"/>
    <w:rsid w:val="001E0FCC"/>
    <w:rsid w:val="001E2719"/>
    <w:rsid w:val="001E3DD3"/>
    <w:rsid w:val="00200B67"/>
    <w:rsid w:val="00205AB5"/>
    <w:rsid w:val="00205BC9"/>
    <w:rsid w:val="00207400"/>
    <w:rsid w:val="00220B39"/>
    <w:rsid w:val="00225464"/>
    <w:rsid w:val="002316F5"/>
    <w:rsid w:val="002341E6"/>
    <w:rsid w:val="00236ABC"/>
    <w:rsid w:val="00237549"/>
    <w:rsid w:val="0023793E"/>
    <w:rsid w:val="0024072C"/>
    <w:rsid w:val="0024494F"/>
    <w:rsid w:val="00253A6D"/>
    <w:rsid w:val="0025441B"/>
    <w:rsid w:val="00266D77"/>
    <w:rsid w:val="00274936"/>
    <w:rsid w:val="002857C3"/>
    <w:rsid w:val="002876BD"/>
    <w:rsid w:val="00290EF9"/>
    <w:rsid w:val="00293237"/>
    <w:rsid w:val="00295026"/>
    <w:rsid w:val="002A01B9"/>
    <w:rsid w:val="002A2A90"/>
    <w:rsid w:val="002A3EBE"/>
    <w:rsid w:val="002A624D"/>
    <w:rsid w:val="002B0521"/>
    <w:rsid w:val="002B57BD"/>
    <w:rsid w:val="002B5A8F"/>
    <w:rsid w:val="002C0871"/>
    <w:rsid w:val="002C33A2"/>
    <w:rsid w:val="002C71B1"/>
    <w:rsid w:val="002D297A"/>
    <w:rsid w:val="002D2ADD"/>
    <w:rsid w:val="002D5363"/>
    <w:rsid w:val="002E189F"/>
    <w:rsid w:val="002E1A64"/>
    <w:rsid w:val="002E44CC"/>
    <w:rsid w:val="002E5849"/>
    <w:rsid w:val="002E5988"/>
    <w:rsid w:val="002F1D6A"/>
    <w:rsid w:val="002F3F91"/>
    <w:rsid w:val="002F6215"/>
    <w:rsid w:val="00302433"/>
    <w:rsid w:val="0030658E"/>
    <w:rsid w:val="003162E9"/>
    <w:rsid w:val="00316347"/>
    <w:rsid w:val="00320633"/>
    <w:rsid w:val="00320FB4"/>
    <w:rsid w:val="00321D60"/>
    <w:rsid w:val="0032236D"/>
    <w:rsid w:val="00327B1E"/>
    <w:rsid w:val="00333238"/>
    <w:rsid w:val="00336A23"/>
    <w:rsid w:val="00337C67"/>
    <w:rsid w:val="003400D2"/>
    <w:rsid w:val="0034470B"/>
    <w:rsid w:val="00345204"/>
    <w:rsid w:val="003635FA"/>
    <w:rsid w:val="003701F7"/>
    <w:rsid w:val="003715E3"/>
    <w:rsid w:val="00384BF1"/>
    <w:rsid w:val="003851E9"/>
    <w:rsid w:val="003870DF"/>
    <w:rsid w:val="0039029A"/>
    <w:rsid w:val="00390C5E"/>
    <w:rsid w:val="0039763E"/>
    <w:rsid w:val="003A1E5C"/>
    <w:rsid w:val="003A32C6"/>
    <w:rsid w:val="003A5891"/>
    <w:rsid w:val="003B02B2"/>
    <w:rsid w:val="003B16D7"/>
    <w:rsid w:val="003B3EA4"/>
    <w:rsid w:val="003B7A46"/>
    <w:rsid w:val="003C043C"/>
    <w:rsid w:val="003C1099"/>
    <w:rsid w:val="003C7A27"/>
    <w:rsid w:val="003D22AD"/>
    <w:rsid w:val="003D2694"/>
    <w:rsid w:val="003D4D05"/>
    <w:rsid w:val="003D5063"/>
    <w:rsid w:val="003D665B"/>
    <w:rsid w:val="003E7000"/>
    <w:rsid w:val="003F3EF8"/>
    <w:rsid w:val="003F754F"/>
    <w:rsid w:val="00406437"/>
    <w:rsid w:val="0041677D"/>
    <w:rsid w:val="00416A27"/>
    <w:rsid w:val="00423FA5"/>
    <w:rsid w:val="004408D9"/>
    <w:rsid w:val="004437F4"/>
    <w:rsid w:val="00450129"/>
    <w:rsid w:val="00452AA2"/>
    <w:rsid w:val="00457AF5"/>
    <w:rsid w:val="00465AF1"/>
    <w:rsid w:val="004664BA"/>
    <w:rsid w:val="0047084C"/>
    <w:rsid w:val="0047154D"/>
    <w:rsid w:val="00486FB0"/>
    <w:rsid w:val="004929A2"/>
    <w:rsid w:val="004956D2"/>
    <w:rsid w:val="004A1540"/>
    <w:rsid w:val="004A5E6B"/>
    <w:rsid w:val="004C000D"/>
    <w:rsid w:val="004C05D3"/>
    <w:rsid w:val="004C4CE1"/>
    <w:rsid w:val="004C6270"/>
    <w:rsid w:val="004C6B91"/>
    <w:rsid w:val="004C7EDD"/>
    <w:rsid w:val="004D39A8"/>
    <w:rsid w:val="004E01E3"/>
    <w:rsid w:val="004E091F"/>
    <w:rsid w:val="004E134B"/>
    <w:rsid w:val="004E6B31"/>
    <w:rsid w:val="004F3188"/>
    <w:rsid w:val="00505A8F"/>
    <w:rsid w:val="00512754"/>
    <w:rsid w:val="00514FE3"/>
    <w:rsid w:val="00523206"/>
    <w:rsid w:val="00523E67"/>
    <w:rsid w:val="005241AC"/>
    <w:rsid w:val="005241CD"/>
    <w:rsid w:val="00531E93"/>
    <w:rsid w:val="00536F89"/>
    <w:rsid w:val="00547060"/>
    <w:rsid w:val="0054744A"/>
    <w:rsid w:val="0056348B"/>
    <w:rsid w:val="00565845"/>
    <w:rsid w:val="00573568"/>
    <w:rsid w:val="0057486C"/>
    <w:rsid w:val="005815A5"/>
    <w:rsid w:val="00581797"/>
    <w:rsid w:val="0059089A"/>
    <w:rsid w:val="005942A7"/>
    <w:rsid w:val="00597E88"/>
    <w:rsid w:val="005A015D"/>
    <w:rsid w:val="005A31EA"/>
    <w:rsid w:val="005A37B7"/>
    <w:rsid w:val="005B07D0"/>
    <w:rsid w:val="005B2BC0"/>
    <w:rsid w:val="005C1D3F"/>
    <w:rsid w:val="005C2469"/>
    <w:rsid w:val="005C671C"/>
    <w:rsid w:val="005E34C7"/>
    <w:rsid w:val="005F5EFE"/>
    <w:rsid w:val="006030BF"/>
    <w:rsid w:val="006042B0"/>
    <w:rsid w:val="00606B06"/>
    <w:rsid w:val="0061104D"/>
    <w:rsid w:val="00611270"/>
    <w:rsid w:val="0061468C"/>
    <w:rsid w:val="006359D3"/>
    <w:rsid w:val="00635F05"/>
    <w:rsid w:val="00636392"/>
    <w:rsid w:val="0063691F"/>
    <w:rsid w:val="006454D7"/>
    <w:rsid w:val="0064606F"/>
    <w:rsid w:val="006479EB"/>
    <w:rsid w:val="0065056E"/>
    <w:rsid w:val="006508D2"/>
    <w:rsid w:val="006536AE"/>
    <w:rsid w:val="006564FD"/>
    <w:rsid w:val="00666298"/>
    <w:rsid w:val="00666AB2"/>
    <w:rsid w:val="0067276A"/>
    <w:rsid w:val="006760F2"/>
    <w:rsid w:val="00676740"/>
    <w:rsid w:val="00677D7D"/>
    <w:rsid w:val="006824B6"/>
    <w:rsid w:val="00682AE7"/>
    <w:rsid w:val="0068382A"/>
    <w:rsid w:val="00685933"/>
    <w:rsid w:val="00686C41"/>
    <w:rsid w:val="0069692F"/>
    <w:rsid w:val="006A18A6"/>
    <w:rsid w:val="006A2ECB"/>
    <w:rsid w:val="006A4A0F"/>
    <w:rsid w:val="006A4C82"/>
    <w:rsid w:val="006A62CA"/>
    <w:rsid w:val="006A6C39"/>
    <w:rsid w:val="006A7019"/>
    <w:rsid w:val="006A7D6C"/>
    <w:rsid w:val="006B39F2"/>
    <w:rsid w:val="006C4535"/>
    <w:rsid w:val="006C6803"/>
    <w:rsid w:val="006C77B3"/>
    <w:rsid w:val="006D1B93"/>
    <w:rsid w:val="006D42E8"/>
    <w:rsid w:val="006D5538"/>
    <w:rsid w:val="006F7AFF"/>
    <w:rsid w:val="007000CC"/>
    <w:rsid w:val="007010A5"/>
    <w:rsid w:val="0070179C"/>
    <w:rsid w:val="00707362"/>
    <w:rsid w:val="00710D96"/>
    <w:rsid w:val="0071225F"/>
    <w:rsid w:val="007127CB"/>
    <w:rsid w:val="00713136"/>
    <w:rsid w:val="007143A0"/>
    <w:rsid w:val="007221FE"/>
    <w:rsid w:val="00724717"/>
    <w:rsid w:val="007264EB"/>
    <w:rsid w:val="007463C7"/>
    <w:rsid w:val="00750DA9"/>
    <w:rsid w:val="0075196F"/>
    <w:rsid w:val="0075357E"/>
    <w:rsid w:val="00754213"/>
    <w:rsid w:val="00764528"/>
    <w:rsid w:val="00766E48"/>
    <w:rsid w:val="00770126"/>
    <w:rsid w:val="00775D27"/>
    <w:rsid w:val="00786BBA"/>
    <w:rsid w:val="00787244"/>
    <w:rsid w:val="007931B3"/>
    <w:rsid w:val="007952A5"/>
    <w:rsid w:val="007A17BD"/>
    <w:rsid w:val="007A721C"/>
    <w:rsid w:val="007B33C1"/>
    <w:rsid w:val="007B7655"/>
    <w:rsid w:val="007D3DFA"/>
    <w:rsid w:val="007D47CA"/>
    <w:rsid w:val="007D4B5E"/>
    <w:rsid w:val="007D5861"/>
    <w:rsid w:val="007D6B59"/>
    <w:rsid w:val="007E5A72"/>
    <w:rsid w:val="007F285B"/>
    <w:rsid w:val="007F7E42"/>
    <w:rsid w:val="008018A9"/>
    <w:rsid w:val="00801CEC"/>
    <w:rsid w:val="00805278"/>
    <w:rsid w:val="00805EB4"/>
    <w:rsid w:val="0081319E"/>
    <w:rsid w:val="008166A7"/>
    <w:rsid w:val="0082150F"/>
    <w:rsid w:val="00824DAB"/>
    <w:rsid w:val="008254AF"/>
    <w:rsid w:val="00832C4A"/>
    <w:rsid w:val="0083546C"/>
    <w:rsid w:val="00841F06"/>
    <w:rsid w:val="00842256"/>
    <w:rsid w:val="0084270A"/>
    <w:rsid w:val="00845C86"/>
    <w:rsid w:val="0084697D"/>
    <w:rsid w:val="008518DB"/>
    <w:rsid w:val="0086262F"/>
    <w:rsid w:val="00864222"/>
    <w:rsid w:val="008651A0"/>
    <w:rsid w:val="008654EE"/>
    <w:rsid w:val="008663EE"/>
    <w:rsid w:val="008670FA"/>
    <w:rsid w:val="00872ABB"/>
    <w:rsid w:val="00873774"/>
    <w:rsid w:val="00875241"/>
    <w:rsid w:val="00880D0E"/>
    <w:rsid w:val="00886BD6"/>
    <w:rsid w:val="0089395A"/>
    <w:rsid w:val="008944F4"/>
    <w:rsid w:val="008A11C6"/>
    <w:rsid w:val="008A23D3"/>
    <w:rsid w:val="008B39A8"/>
    <w:rsid w:val="008D3606"/>
    <w:rsid w:val="008D3941"/>
    <w:rsid w:val="008E1B9D"/>
    <w:rsid w:val="008E72E5"/>
    <w:rsid w:val="008F2601"/>
    <w:rsid w:val="008F3EE3"/>
    <w:rsid w:val="008F65BE"/>
    <w:rsid w:val="0090348E"/>
    <w:rsid w:val="00903B8D"/>
    <w:rsid w:val="00906EA6"/>
    <w:rsid w:val="00912F19"/>
    <w:rsid w:val="0092574A"/>
    <w:rsid w:val="0092686E"/>
    <w:rsid w:val="00931B8E"/>
    <w:rsid w:val="00934784"/>
    <w:rsid w:val="0093784A"/>
    <w:rsid w:val="00941FA2"/>
    <w:rsid w:val="00942492"/>
    <w:rsid w:val="009551D7"/>
    <w:rsid w:val="0095652A"/>
    <w:rsid w:val="00965D5D"/>
    <w:rsid w:val="00970936"/>
    <w:rsid w:val="0097192D"/>
    <w:rsid w:val="009764DA"/>
    <w:rsid w:val="009766FF"/>
    <w:rsid w:val="00986CEF"/>
    <w:rsid w:val="0099064B"/>
    <w:rsid w:val="00992A18"/>
    <w:rsid w:val="00994508"/>
    <w:rsid w:val="009A0A87"/>
    <w:rsid w:val="009A201A"/>
    <w:rsid w:val="009A287C"/>
    <w:rsid w:val="009A58EA"/>
    <w:rsid w:val="009A7466"/>
    <w:rsid w:val="009B1CA2"/>
    <w:rsid w:val="009D0E96"/>
    <w:rsid w:val="009D4D47"/>
    <w:rsid w:val="009D5B34"/>
    <w:rsid w:val="009E3C14"/>
    <w:rsid w:val="009F03C8"/>
    <w:rsid w:val="009F18E0"/>
    <w:rsid w:val="009F475B"/>
    <w:rsid w:val="009F4C44"/>
    <w:rsid w:val="00A00146"/>
    <w:rsid w:val="00A1510C"/>
    <w:rsid w:val="00A16C2B"/>
    <w:rsid w:val="00A3029C"/>
    <w:rsid w:val="00A32453"/>
    <w:rsid w:val="00A33D6F"/>
    <w:rsid w:val="00A36DFF"/>
    <w:rsid w:val="00A37D16"/>
    <w:rsid w:val="00A41F8F"/>
    <w:rsid w:val="00A43848"/>
    <w:rsid w:val="00A52208"/>
    <w:rsid w:val="00A5453C"/>
    <w:rsid w:val="00A63C5B"/>
    <w:rsid w:val="00A654D4"/>
    <w:rsid w:val="00A669CD"/>
    <w:rsid w:val="00A674D8"/>
    <w:rsid w:val="00A67B36"/>
    <w:rsid w:val="00A7238F"/>
    <w:rsid w:val="00A743FA"/>
    <w:rsid w:val="00A75236"/>
    <w:rsid w:val="00A8213C"/>
    <w:rsid w:val="00A82EDE"/>
    <w:rsid w:val="00A84251"/>
    <w:rsid w:val="00A8642A"/>
    <w:rsid w:val="00A86B26"/>
    <w:rsid w:val="00A93EA6"/>
    <w:rsid w:val="00AA50F6"/>
    <w:rsid w:val="00AA624A"/>
    <w:rsid w:val="00AA76FF"/>
    <w:rsid w:val="00AB12F5"/>
    <w:rsid w:val="00AB16BC"/>
    <w:rsid w:val="00AB1A01"/>
    <w:rsid w:val="00AB1D4A"/>
    <w:rsid w:val="00AB21E3"/>
    <w:rsid w:val="00AB35AE"/>
    <w:rsid w:val="00AB561C"/>
    <w:rsid w:val="00AC26B3"/>
    <w:rsid w:val="00AC2FA7"/>
    <w:rsid w:val="00AC649F"/>
    <w:rsid w:val="00AC668E"/>
    <w:rsid w:val="00AD2DD9"/>
    <w:rsid w:val="00AD3386"/>
    <w:rsid w:val="00AD52F9"/>
    <w:rsid w:val="00AE1D16"/>
    <w:rsid w:val="00AE6D0B"/>
    <w:rsid w:val="00AE7558"/>
    <w:rsid w:val="00AF6B22"/>
    <w:rsid w:val="00B04726"/>
    <w:rsid w:val="00B0575E"/>
    <w:rsid w:val="00B06010"/>
    <w:rsid w:val="00B13645"/>
    <w:rsid w:val="00B17048"/>
    <w:rsid w:val="00B2080B"/>
    <w:rsid w:val="00B25A20"/>
    <w:rsid w:val="00B32CF2"/>
    <w:rsid w:val="00B33CE5"/>
    <w:rsid w:val="00B34DF2"/>
    <w:rsid w:val="00B3505B"/>
    <w:rsid w:val="00B459BE"/>
    <w:rsid w:val="00B46D76"/>
    <w:rsid w:val="00B51819"/>
    <w:rsid w:val="00B52001"/>
    <w:rsid w:val="00B5386D"/>
    <w:rsid w:val="00B64EBB"/>
    <w:rsid w:val="00B656FB"/>
    <w:rsid w:val="00B75019"/>
    <w:rsid w:val="00B8004E"/>
    <w:rsid w:val="00B859D6"/>
    <w:rsid w:val="00B91CD2"/>
    <w:rsid w:val="00B91EC0"/>
    <w:rsid w:val="00B9552C"/>
    <w:rsid w:val="00B97356"/>
    <w:rsid w:val="00BA055C"/>
    <w:rsid w:val="00BA62A0"/>
    <w:rsid w:val="00BB2A46"/>
    <w:rsid w:val="00BB606B"/>
    <w:rsid w:val="00BC4ABF"/>
    <w:rsid w:val="00BC4E3D"/>
    <w:rsid w:val="00BC7412"/>
    <w:rsid w:val="00BD0134"/>
    <w:rsid w:val="00BD014C"/>
    <w:rsid w:val="00BE034A"/>
    <w:rsid w:val="00BE0C7A"/>
    <w:rsid w:val="00BE3D16"/>
    <w:rsid w:val="00BE4AB1"/>
    <w:rsid w:val="00BE7A9B"/>
    <w:rsid w:val="00BF0E96"/>
    <w:rsid w:val="00C045E0"/>
    <w:rsid w:val="00C10858"/>
    <w:rsid w:val="00C13F34"/>
    <w:rsid w:val="00C15CEA"/>
    <w:rsid w:val="00C2701E"/>
    <w:rsid w:val="00C272A5"/>
    <w:rsid w:val="00C330CE"/>
    <w:rsid w:val="00C3633B"/>
    <w:rsid w:val="00C419FA"/>
    <w:rsid w:val="00C43A61"/>
    <w:rsid w:val="00C44833"/>
    <w:rsid w:val="00C4767B"/>
    <w:rsid w:val="00C476D2"/>
    <w:rsid w:val="00C50F53"/>
    <w:rsid w:val="00C523C1"/>
    <w:rsid w:val="00C52F96"/>
    <w:rsid w:val="00C53E8E"/>
    <w:rsid w:val="00C5403F"/>
    <w:rsid w:val="00C572FE"/>
    <w:rsid w:val="00C62D8D"/>
    <w:rsid w:val="00C724A3"/>
    <w:rsid w:val="00C865D7"/>
    <w:rsid w:val="00C90988"/>
    <w:rsid w:val="00C94828"/>
    <w:rsid w:val="00C97BF5"/>
    <w:rsid w:val="00CA5BBA"/>
    <w:rsid w:val="00CA72B5"/>
    <w:rsid w:val="00CA77E8"/>
    <w:rsid w:val="00CA7921"/>
    <w:rsid w:val="00CB116B"/>
    <w:rsid w:val="00CB2487"/>
    <w:rsid w:val="00CB58A1"/>
    <w:rsid w:val="00CB5C99"/>
    <w:rsid w:val="00CB5DAF"/>
    <w:rsid w:val="00CB790D"/>
    <w:rsid w:val="00CC78F8"/>
    <w:rsid w:val="00CD5AC3"/>
    <w:rsid w:val="00CD6017"/>
    <w:rsid w:val="00CD7CF8"/>
    <w:rsid w:val="00CF1D0B"/>
    <w:rsid w:val="00D041B6"/>
    <w:rsid w:val="00D114C3"/>
    <w:rsid w:val="00D17949"/>
    <w:rsid w:val="00D27033"/>
    <w:rsid w:val="00D30039"/>
    <w:rsid w:val="00D30B01"/>
    <w:rsid w:val="00D33BB4"/>
    <w:rsid w:val="00D47EF6"/>
    <w:rsid w:val="00D51B3E"/>
    <w:rsid w:val="00D604BF"/>
    <w:rsid w:val="00D70AEB"/>
    <w:rsid w:val="00D7192F"/>
    <w:rsid w:val="00D846A3"/>
    <w:rsid w:val="00D86257"/>
    <w:rsid w:val="00D86733"/>
    <w:rsid w:val="00D94E68"/>
    <w:rsid w:val="00DA1866"/>
    <w:rsid w:val="00DA242F"/>
    <w:rsid w:val="00DA6A88"/>
    <w:rsid w:val="00DB7CA5"/>
    <w:rsid w:val="00DC02CB"/>
    <w:rsid w:val="00DC2EC9"/>
    <w:rsid w:val="00DC420B"/>
    <w:rsid w:val="00DD41D7"/>
    <w:rsid w:val="00DD58CB"/>
    <w:rsid w:val="00DE0110"/>
    <w:rsid w:val="00DE231F"/>
    <w:rsid w:val="00DE2A5A"/>
    <w:rsid w:val="00DE7052"/>
    <w:rsid w:val="00DF04CD"/>
    <w:rsid w:val="00DF0DEF"/>
    <w:rsid w:val="00DF73CB"/>
    <w:rsid w:val="00E028D9"/>
    <w:rsid w:val="00E05557"/>
    <w:rsid w:val="00E13090"/>
    <w:rsid w:val="00E15604"/>
    <w:rsid w:val="00E1668B"/>
    <w:rsid w:val="00E21D4A"/>
    <w:rsid w:val="00E239ED"/>
    <w:rsid w:val="00E25B59"/>
    <w:rsid w:val="00E270F8"/>
    <w:rsid w:val="00E34B7C"/>
    <w:rsid w:val="00E35A66"/>
    <w:rsid w:val="00E40695"/>
    <w:rsid w:val="00E44235"/>
    <w:rsid w:val="00E4560C"/>
    <w:rsid w:val="00E51EBC"/>
    <w:rsid w:val="00E52EB6"/>
    <w:rsid w:val="00E60E33"/>
    <w:rsid w:val="00E62C79"/>
    <w:rsid w:val="00E70055"/>
    <w:rsid w:val="00E70640"/>
    <w:rsid w:val="00E72E28"/>
    <w:rsid w:val="00E81CA4"/>
    <w:rsid w:val="00E82EA3"/>
    <w:rsid w:val="00E85682"/>
    <w:rsid w:val="00E86445"/>
    <w:rsid w:val="00E870F0"/>
    <w:rsid w:val="00E9011A"/>
    <w:rsid w:val="00E9453C"/>
    <w:rsid w:val="00EA38A8"/>
    <w:rsid w:val="00EA40A4"/>
    <w:rsid w:val="00EA5B3E"/>
    <w:rsid w:val="00EA79FB"/>
    <w:rsid w:val="00EB1137"/>
    <w:rsid w:val="00EB131F"/>
    <w:rsid w:val="00EB3BBC"/>
    <w:rsid w:val="00EC27A7"/>
    <w:rsid w:val="00EC5A1C"/>
    <w:rsid w:val="00EC7EFF"/>
    <w:rsid w:val="00ED6373"/>
    <w:rsid w:val="00EE143B"/>
    <w:rsid w:val="00F04F35"/>
    <w:rsid w:val="00F059A5"/>
    <w:rsid w:val="00F11487"/>
    <w:rsid w:val="00F11697"/>
    <w:rsid w:val="00F1573B"/>
    <w:rsid w:val="00F27CE4"/>
    <w:rsid w:val="00F3421B"/>
    <w:rsid w:val="00F34FC6"/>
    <w:rsid w:val="00F40811"/>
    <w:rsid w:val="00F45CC3"/>
    <w:rsid w:val="00F5536A"/>
    <w:rsid w:val="00F56574"/>
    <w:rsid w:val="00F56F75"/>
    <w:rsid w:val="00F65AA6"/>
    <w:rsid w:val="00F706BF"/>
    <w:rsid w:val="00F72A96"/>
    <w:rsid w:val="00F72B1F"/>
    <w:rsid w:val="00F72FF7"/>
    <w:rsid w:val="00F74031"/>
    <w:rsid w:val="00F75511"/>
    <w:rsid w:val="00F76DB3"/>
    <w:rsid w:val="00F81429"/>
    <w:rsid w:val="00F8331D"/>
    <w:rsid w:val="00F963AC"/>
    <w:rsid w:val="00FA0EA9"/>
    <w:rsid w:val="00FA21C6"/>
    <w:rsid w:val="00FA2F0E"/>
    <w:rsid w:val="00FB4924"/>
    <w:rsid w:val="00FB71C7"/>
    <w:rsid w:val="00FC0DDA"/>
    <w:rsid w:val="00FC0E22"/>
    <w:rsid w:val="00FC113B"/>
    <w:rsid w:val="00FC3EA4"/>
    <w:rsid w:val="00FC40C1"/>
    <w:rsid w:val="00FC684D"/>
    <w:rsid w:val="00FD53FE"/>
    <w:rsid w:val="00FE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6CD6CE4"/>
  <w15:docId w15:val="{D0946D8D-02C7-4B93-BC28-73A5A6D7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0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57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573B"/>
  </w:style>
  <w:style w:type="paragraph" w:styleId="Footer">
    <w:name w:val="footer"/>
    <w:basedOn w:val="Normal"/>
    <w:link w:val="FooterChar"/>
    <w:uiPriority w:val="99"/>
    <w:unhideWhenUsed/>
    <w:rsid w:val="00F157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573B"/>
  </w:style>
  <w:style w:type="paragraph" w:styleId="BalloonText">
    <w:name w:val="Balloon Text"/>
    <w:basedOn w:val="Normal"/>
    <w:link w:val="BalloonTextChar"/>
    <w:uiPriority w:val="99"/>
    <w:semiHidden/>
    <w:unhideWhenUsed/>
    <w:rsid w:val="00F15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7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641EA3-FE57-4EA8-AB18-64C5D794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services</dc:creator>
  <cp:lastModifiedBy>Troy Phillips</cp:lastModifiedBy>
  <cp:revision>44</cp:revision>
  <cp:lastPrinted>2018-02-14T23:46:00Z</cp:lastPrinted>
  <dcterms:created xsi:type="dcterms:W3CDTF">2015-04-10T18:12:00Z</dcterms:created>
  <dcterms:modified xsi:type="dcterms:W3CDTF">2021-06-03T20:55:00Z</dcterms:modified>
</cp:coreProperties>
</file>