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2F369" w14:textId="77777777" w:rsidR="00372F31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9E655BA" wp14:editId="7473AD37">
            <wp:simplePos x="0" y="0"/>
            <wp:positionH relativeFrom="column">
              <wp:posOffset>1725930</wp:posOffset>
            </wp:positionH>
            <wp:positionV relativeFrom="paragraph">
              <wp:posOffset>-310510</wp:posOffset>
            </wp:positionV>
            <wp:extent cx="2143125" cy="590550"/>
            <wp:effectExtent l="0" t="0" r="0" b="0"/>
            <wp:wrapSquare wrapText="bothSides" distT="0" distB="0" distL="114300" distR="114300"/>
            <wp:docPr id="7" name="image1.png" descr="asce_type_offset_s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sce_type_offset_sm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00EBD1" w14:textId="77777777" w:rsidR="00372F31" w:rsidRDefault="00372F31">
      <w:pPr>
        <w:pStyle w:val="Heading1"/>
        <w:spacing w:before="0" w:after="0"/>
        <w:jc w:val="center"/>
      </w:pPr>
    </w:p>
    <w:p w14:paraId="7C63A79C" w14:textId="77777777" w:rsidR="00372F31" w:rsidRDefault="00372F31">
      <w:pPr>
        <w:pStyle w:val="Heading1"/>
        <w:spacing w:before="0" w:after="0"/>
        <w:jc w:val="center"/>
      </w:pPr>
    </w:p>
    <w:p w14:paraId="16220116" w14:textId="77777777" w:rsidR="00372F31" w:rsidRDefault="00000000">
      <w:pPr>
        <w:shd w:val="clear" w:color="auto" w:fill="FFFFFF"/>
        <w:jc w:val="center"/>
        <w:rPr>
          <w:rFonts w:ascii="Verdana" w:eastAsia="Verdana" w:hAnsi="Verdana" w:cs="Verdana"/>
          <w:b/>
          <w:smallCaps/>
          <w:color w:val="333333"/>
        </w:rPr>
      </w:pPr>
      <w:r>
        <w:rPr>
          <w:rFonts w:ascii="Verdana" w:eastAsia="Verdana" w:hAnsi="Verdana" w:cs="Verdana"/>
          <w:b/>
          <w:smallCaps/>
          <w:color w:val="333333"/>
        </w:rPr>
        <w:t>ASCE SOUTHERN IDAHO SECTION</w:t>
      </w:r>
    </w:p>
    <w:p w14:paraId="319074BF" w14:textId="77777777" w:rsidR="00372F31" w:rsidRDefault="00000000">
      <w:pPr>
        <w:shd w:val="clear" w:color="auto" w:fill="FFFFFF"/>
        <w:jc w:val="center"/>
        <w:rPr>
          <w:rFonts w:ascii="Verdana" w:eastAsia="Verdana" w:hAnsi="Verdana" w:cs="Verdana"/>
          <w:b/>
          <w:smallCaps/>
          <w:color w:val="333333"/>
        </w:rPr>
      </w:pPr>
      <w:r>
        <w:rPr>
          <w:rFonts w:ascii="Verdana" w:eastAsia="Verdana" w:hAnsi="Verdana" w:cs="Verdana"/>
          <w:b/>
          <w:smallCaps/>
          <w:color w:val="333333"/>
        </w:rPr>
        <w:t>AWARD DESCRIPTIONS</w:t>
      </w:r>
    </w:p>
    <w:p w14:paraId="0DDB8F5E" w14:textId="77777777" w:rsidR="00372F31" w:rsidRDefault="00372F31">
      <w:pPr>
        <w:pStyle w:val="Heading2"/>
        <w:pBdr>
          <w:bottom w:val="single" w:sz="12" w:space="4" w:color="EBEDED"/>
        </w:pBdr>
        <w:shd w:val="clear" w:color="auto" w:fill="FFFFFF"/>
        <w:spacing w:before="120"/>
        <w:rPr>
          <w:rFonts w:ascii="Verdana" w:eastAsia="Verdana" w:hAnsi="Verdana" w:cs="Verdana"/>
          <w:b/>
          <w:smallCaps/>
          <w:color w:val="333333"/>
        </w:rPr>
      </w:pPr>
    </w:p>
    <w:p w14:paraId="3B17C3AB" w14:textId="77777777" w:rsidR="00372F31" w:rsidRDefault="00000000">
      <w:pPr>
        <w:pStyle w:val="Heading2"/>
        <w:pBdr>
          <w:bottom w:val="single" w:sz="12" w:space="4" w:color="EBEDED"/>
        </w:pBdr>
        <w:shd w:val="clear" w:color="auto" w:fill="FFFFFF"/>
        <w:spacing w:before="120"/>
        <w:rPr>
          <w:rFonts w:ascii="Verdana" w:eastAsia="Verdana" w:hAnsi="Verdana" w:cs="Verdana"/>
          <w:b/>
          <w:smallCaps/>
          <w:color w:val="333333"/>
        </w:rPr>
      </w:pPr>
      <w:r>
        <w:rPr>
          <w:rFonts w:ascii="Verdana" w:eastAsia="Verdana" w:hAnsi="Verdana" w:cs="Verdana"/>
          <w:b/>
          <w:smallCaps/>
          <w:color w:val="333333"/>
        </w:rPr>
        <w:t>AWARD GOALS</w:t>
      </w:r>
    </w:p>
    <w:p w14:paraId="19BA4BA5" w14:textId="77777777" w:rsidR="00372F31" w:rsidRDefault="00000000">
      <w:pPr>
        <w:numPr>
          <w:ilvl w:val="0"/>
          <w:numId w:val="3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Recognize outstanding achievement at the Section level</w:t>
      </w:r>
    </w:p>
    <w:p w14:paraId="1AF4A839" w14:textId="77777777" w:rsidR="00372F31" w:rsidRDefault="00000000">
      <w:pPr>
        <w:numPr>
          <w:ilvl w:val="0"/>
          <w:numId w:val="3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Identify strong candidates for the regional awards</w:t>
      </w:r>
    </w:p>
    <w:p w14:paraId="36E65DC9" w14:textId="77777777" w:rsidR="00372F31" w:rsidRDefault="00000000">
      <w:pPr>
        <w:numPr>
          <w:ilvl w:val="0"/>
          <w:numId w:val="3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Foster expanded public recognition of civil engineering achievements</w:t>
      </w:r>
    </w:p>
    <w:p w14:paraId="3EA8C202" w14:textId="77777777" w:rsidR="00372F31" w:rsidRDefault="00372F31">
      <w:p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</w:p>
    <w:p w14:paraId="6B27A655" w14:textId="2F8F716A" w:rsidR="00372F31" w:rsidRDefault="00000000">
      <w:pPr>
        <w:shd w:val="clear" w:color="auto" w:fill="FFFFFF"/>
        <w:spacing w:before="60"/>
        <w:rPr>
          <w:rFonts w:ascii="Arial" w:eastAsia="Arial" w:hAnsi="Arial" w:cs="Arial"/>
          <w:b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Note</w:t>
      </w:r>
      <w:proofErr w:type="gramStart"/>
      <w:r>
        <w:rPr>
          <w:rFonts w:ascii="Arial" w:eastAsia="Arial" w:hAnsi="Arial" w:cs="Arial"/>
          <w:b/>
          <w:color w:val="333333"/>
          <w:sz w:val="21"/>
          <w:szCs w:val="21"/>
        </w:rPr>
        <w:t>:  Applications</w:t>
      </w:r>
      <w:proofErr w:type="gramEnd"/>
      <w:r>
        <w:rPr>
          <w:rFonts w:ascii="Arial" w:eastAsia="Arial" w:hAnsi="Arial" w:cs="Arial"/>
          <w:b/>
          <w:color w:val="333333"/>
          <w:sz w:val="21"/>
          <w:szCs w:val="21"/>
        </w:rPr>
        <w:t xml:space="preserve"> due </w:t>
      </w:r>
      <w:r w:rsidR="00EE10A9">
        <w:rPr>
          <w:rFonts w:ascii="Arial" w:eastAsia="Arial" w:hAnsi="Arial" w:cs="Arial"/>
          <w:b/>
          <w:color w:val="333333"/>
          <w:sz w:val="21"/>
          <w:szCs w:val="21"/>
        </w:rPr>
        <w:t>April</w:t>
      </w:r>
      <w:r>
        <w:rPr>
          <w:rFonts w:ascii="Arial" w:eastAsia="Arial" w:hAnsi="Arial" w:cs="Arial"/>
          <w:b/>
          <w:color w:val="333333"/>
          <w:sz w:val="21"/>
          <w:szCs w:val="21"/>
        </w:rPr>
        <w:t xml:space="preserve"> 1</w:t>
      </w:r>
      <w:r w:rsidR="00EE10A9">
        <w:rPr>
          <w:rFonts w:ascii="Arial" w:eastAsia="Arial" w:hAnsi="Arial" w:cs="Arial"/>
          <w:b/>
          <w:color w:val="333333"/>
          <w:sz w:val="21"/>
          <w:szCs w:val="21"/>
        </w:rPr>
        <w:t>0</w:t>
      </w:r>
      <w:r>
        <w:rPr>
          <w:rFonts w:ascii="Arial" w:eastAsia="Arial" w:hAnsi="Arial" w:cs="Arial"/>
          <w:b/>
          <w:color w:val="333333"/>
          <w:sz w:val="21"/>
          <w:szCs w:val="21"/>
        </w:rPr>
        <w:t>, 202</w:t>
      </w:r>
      <w:r w:rsidR="00EE10A9">
        <w:rPr>
          <w:rFonts w:ascii="Arial" w:eastAsia="Arial" w:hAnsi="Arial" w:cs="Arial"/>
          <w:b/>
          <w:color w:val="333333"/>
          <w:sz w:val="21"/>
          <w:szCs w:val="21"/>
        </w:rPr>
        <w:t>6</w:t>
      </w:r>
    </w:p>
    <w:p w14:paraId="6B250263" w14:textId="77777777" w:rsidR="00372F31" w:rsidRDefault="00372F31">
      <w:p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</w:p>
    <w:p w14:paraId="05D98562" w14:textId="77777777" w:rsidR="00372F31" w:rsidRDefault="00000000">
      <w:pPr>
        <w:pStyle w:val="Heading2"/>
        <w:pBdr>
          <w:bottom w:val="single" w:sz="12" w:space="4" w:color="EBEDED"/>
        </w:pBdr>
        <w:shd w:val="clear" w:color="auto" w:fill="FFFFFF"/>
        <w:spacing w:before="120"/>
        <w:rPr>
          <w:rFonts w:ascii="Verdana" w:eastAsia="Verdana" w:hAnsi="Verdana" w:cs="Verdana"/>
          <w:smallCaps/>
          <w:color w:val="333333"/>
          <w:sz w:val="36"/>
          <w:szCs w:val="36"/>
        </w:rPr>
      </w:pPr>
      <w:r>
        <w:rPr>
          <w:rFonts w:ascii="Verdana" w:eastAsia="Verdana" w:hAnsi="Verdana" w:cs="Verdana"/>
          <w:b/>
          <w:smallCaps/>
          <w:color w:val="333333"/>
        </w:rPr>
        <w:t>AWARD DESCRIPTIONS</w:t>
      </w:r>
    </w:p>
    <w:p w14:paraId="04DEA5FF" w14:textId="77777777" w:rsidR="00372F31" w:rsidRDefault="00372F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21"/>
          <w:szCs w:val="21"/>
        </w:rPr>
      </w:pPr>
    </w:p>
    <w:p w14:paraId="6C92CD40" w14:textId="77777777" w:rsidR="00372F31" w:rsidRDefault="00000000">
      <w:pPr>
        <w:shd w:val="clear" w:color="auto" w:fill="FFFFFF"/>
        <w:rPr>
          <w:rFonts w:ascii="Verdana" w:eastAsia="Verdana" w:hAnsi="Verdana" w:cs="Verdana"/>
          <w:b/>
          <w:smallCaps/>
          <w:color w:val="333333"/>
        </w:rPr>
      </w:pPr>
      <w:r>
        <w:rPr>
          <w:rFonts w:ascii="Verdana" w:eastAsia="Verdana" w:hAnsi="Verdana" w:cs="Verdana"/>
          <w:b/>
          <w:smallCaps/>
          <w:color w:val="333333"/>
        </w:rPr>
        <w:t xml:space="preserve">SOUTHERN IDAHO SECTION ENGINEER OF THE YEAR </w:t>
      </w:r>
    </w:p>
    <w:p w14:paraId="56D8F122" w14:textId="77777777" w:rsidR="00372F31" w:rsidRDefault="00000000">
      <w:pPr>
        <w:shd w:val="clear" w:color="auto" w:fill="FFFFFF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Verdana" w:eastAsia="Verdana" w:hAnsi="Verdana" w:cs="Verdana"/>
          <w:b/>
          <w:smallCaps/>
          <w:color w:val="333333"/>
        </w:rPr>
        <w:t>(+8 YEARS)</w:t>
      </w:r>
    </w:p>
    <w:p w14:paraId="5BA779F2" w14:textId="77777777" w:rsidR="00372F31" w:rsidRDefault="00000000">
      <w:pPr>
        <w:numPr>
          <w:ilvl w:val="0"/>
          <w:numId w:val="2"/>
        </w:numPr>
        <w:shd w:val="clear" w:color="auto" w:fill="FFFFFF"/>
        <w:spacing w:before="60"/>
        <w:ind w:left="446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Outstanding contribution to the field of civil engineering through leadership, research, and career accomplishment</w:t>
      </w:r>
    </w:p>
    <w:p w14:paraId="42FE1587" w14:textId="77777777" w:rsidR="00372F31" w:rsidRDefault="00000000">
      <w:pPr>
        <w:numPr>
          <w:ilvl w:val="0"/>
          <w:numId w:val="2"/>
        </w:numPr>
        <w:shd w:val="clear" w:color="auto" w:fill="FFFFFF"/>
        <w:spacing w:before="60"/>
        <w:ind w:left="446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Contribution to community, society and humanity</w:t>
      </w:r>
    </w:p>
    <w:p w14:paraId="288CA300" w14:textId="77777777" w:rsidR="00372F31" w:rsidRDefault="00000000">
      <w:pPr>
        <w:numPr>
          <w:ilvl w:val="0"/>
          <w:numId w:val="2"/>
        </w:numPr>
        <w:shd w:val="clear" w:color="auto" w:fill="FFFFFF"/>
        <w:spacing w:before="60"/>
        <w:ind w:left="446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Contribution to the promotion of civil engineering profession including mentoring </w:t>
      </w:r>
    </w:p>
    <w:p w14:paraId="3656115D" w14:textId="77777777" w:rsidR="00372F31" w:rsidRDefault="00000000">
      <w:pPr>
        <w:numPr>
          <w:ilvl w:val="0"/>
          <w:numId w:val="2"/>
        </w:numPr>
        <w:shd w:val="clear" w:color="auto" w:fill="FFFFFF"/>
        <w:spacing w:before="60"/>
        <w:ind w:left="446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Contribution to ASCE at either a local, section, regional, or national level</w:t>
      </w:r>
    </w:p>
    <w:p w14:paraId="1EE4F8E0" w14:textId="77777777" w:rsidR="00372F31" w:rsidRDefault="00000000">
      <w:pPr>
        <w:numPr>
          <w:ilvl w:val="0"/>
          <w:numId w:val="2"/>
        </w:numPr>
        <w:shd w:val="clear" w:color="auto" w:fill="FFFFFF"/>
        <w:spacing w:before="60"/>
        <w:ind w:left="446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Member of ASCE within Region 8 in good standing</w:t>
      </w:r>
    </w:p>
    <w:p w14:paraId="512C65EB" w14:textId="77777777" w:rsidR="00372F31" w:rsidRDefault="00372F31">
      <w:pPr>
        <w:shd w:val="clear" w:color="auto" w:fill="FFFFFF"/>
        <w:spacing w:before="60"/>
        <w:ind w:left="446"/>
        <w:rPr>
          <w:rFonts w:ascii="Arial" w:eastAsia="Arial" w:hAnsi="Arial" w:cs="Arial"/>
          <w:color w:val="333333"/>
          <w:sz w:val="21"/>
          <w:szCs w:val="21"/>
        </w:rPr>
      </w:pPr>
    </w:p>
    <w:p w14:paraId="2F4EB938" w14:textId="77777777" w:rsidR="00372F31" w:rsidRDefault="00000000">
      <w:pPr>
        <w:shd w:val="clear" w:color="auto" w:fill="FFFFFF"/>
        <w:spacing w:before="60"/>
        <w:ind w:left="86"/>
        <w:rPr>
          <w:rFonts w:ascii="Verdana" w:eastAsia="Verdana" w:hAnsi="Verdana" w:cs="Verdana"/>
          <w:b/>
          <w:smallCaps/>
          <w:color w:val="333333"/>
        </w:rPr>
      </w:pPr>
      <w:r>
        <w:rPr>
          <w:rFonts w:ascii="Verdana" w:eastAsia="Verdana" w:hAnsi="Verdana" w:cs="Verdana"/>
          <w:b/>
          <w:smallCaps/>
          <w:color w:val="333333"/>
        </w:rPr>
        <w:t>SOUTHERN IDAHO SECTION YOUNG ENGINEER OF THE YEAR</w:t>
      </w:r>
    </w:p>
    <w:p w14:paraId="7A2472CE" w14:textId="77777777" w:rsidR="00372F31" w:rsidRDefault="00000000">
      <w:p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Verdana" w:eastAsia="Verdana" w:hAnsi="Verdana" w:cs="Verdana"/>
          <w:b/>
          <w:smallCaps/>
          <w:color w:val="333333"/>
        </w:rPr>
        <w:t>(1-8 YEARS)</w:t>
      </w:r>
    </w:p>
    <w:p w14:paraId="63554464" w14:textId="77777777" w:rsidR="00372F31" w:rsidRDefault="00000000">
      <w:pPr>
        <w:numPr>
          <w:ilvl w:val="0"/>
          <w:numId w:val="1"/>
        </w:numPr>
        <w:shd w:val="clear" w:color="auto" w:fill="FFFFFF"/>
        <w:spacing w:before="60"/>
        <w:ind w:left="446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Outstanding contribution to the field of civil engineering through leadership, research and career accomplishment.</w:t>
      </w:r>
    </w:p>
    <w:p w14:paraId="592D9E66" w14:textId="77777777" w:rsidR="00372F31" w:rsidRDefault="00000000">
      <w:pPr>
        <w:numPr>
          <w:ilvl w:val="0"/>
          <w:numId w:val="1"/>
        </w:numPr>
        <w:shd w:val="clear" w:color="auto" w:fill="FFFFFF"/>
        <w:spacing w:before="60"/>
        <w:ind w:left="446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Contribution to community, society and humanity</w:t>
      </w:r>
    </w:p>
    <w:p w14:paraId="46228260" w14:textId="77777777" w:rsidR="00372F31" w:rsidRDefault="00000000">
      <w:pPr>
        <w:numPr>
          <w:ilvl w:val="0"/>
          <w:numId w:val="1"/>
        </w:numPr>
        <w:shd w:val="clear" w:color="auto" w:fill="FFFFFF"/>
        <w:spacing w:before="60"/>
        <w:ind w:left="446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 xml:space="preserve">Contribution to the promotion of civil engineering profession </w:t>
      </w:r>
    </w:p>
    <w:p w14:paraId="34F0761E" w14:textId="77777777" w:rsidR="00372F31" w:rsidRDefault="00000000">
      <w:pPr>
        <w:numPr>
          <w:ilvl w:val="0"/>
          <w:numId w:val="1"/>
        </w:numPr>
        <w:shd w:val="clear" w:color="auto" w:fill="FFFFFF"/>
        <w:spacing w:before="60"/>
        <w:ind w:left="45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Contribution to ASCE at either local, section, regional, or national level</w:t>
      </w:r>
    </w:p>
    <w:p w14:paraId="07F01D31" w14:textId="77777777" w:rsidR="00372F31" w:rsidRDefault="00000000">
      <w:pPr>
        <w:numPr>
          <w:ilvl w:val="0"/>
          <w:numId w:val="1"/>
        </w:numPr>
        <w:shd w:val="clear" w:color="auto" w:fill="FFFFFF"/>
        <w:spacing w:before="60"/>
        <w:ind w:left="446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Member of ASCE within Region 8 in good standing</w:t>
      </w:r>
    </w:p>
    <w:p w14:paraId="219C8E6F" w14:textId="77777777" w:rsidR="00372F31" w:rsidRDefault="00372F31">
      <w:pPr>
        <w:shd w:val="clear" w:color="auto" w:fill="FFFFFF"/>
        <w:spacing w:before="60"/>
        <w:ind w:left="720"/>
        <w:rPr>
          <w:rFonts w:ascii="Arial" w:eastAsia="Arial" w:hAnsi="Arial" w:cs="Arial"/>
          <w:color w:val="333333"/>
          <w:sz w:val="21"/>
          <w:szCs w:val="21"/>
        </w:rPr>
      </w:pPr>
    </w:p>
    <w:p w14:paraId="0E11038E" w14:textId="77777777" w:rsidR="00372F31" w:rsidRDefault="00372F31">
      <w:pPr>
        <w:shd w:val="clear" w:color="auto" w:fill="FFFFFF"/>
        <w:spacing w:before="120"/>
        <w:rPr>
          <w:rFonts w:ascii="Verdana" w:eastAsia="Verdana" w:hAnsi="Verdana" w:cs="Verdana"/>
          <w:b/>
          <w:smallCaps/>
          <w:color w:val="333333"/>
        </w:rPr>
      </w:pPr>
    </w:p>
    <w:p w14:paraId="3DC22026" w14:textId="77777777" w:rsidR="00372F31" w:rsidRDefault="00000000">
      <w:pPr>
        <w:rPr>
          <w:rFonts w:ascii="Verdana" w:eastAsia="Verdana" w:hAnsi="Verdana" w:cs="Verdana"/>
          <w:b/>
          <w:smallCaps/>
          <w:color w:val="333333"/>
        </w:rPr>
      </w:pPr>
      <w:r>
        <w:br w:type="page"/>
      </w:r>
    </w:p>
    <w:p w14:paraId="5B58292B" w14:textId="455CAE8E" w:rsidR="00372F31" w:rsidRDefault="00000000">
      <w:pPr>
        <w:shd w:val="clear" w:color="auto" w:fill="FFFFFF"/>
        <w:spacing w:before="120"/>
        <w:rPr>
          <w:rFonts w:ascii="Verdana" w:eastAsia="Verdana" w:hAnsi="Verdana" w:cs="Verdana"/>
          <w:b/>
          <w:smallCaps/>
          <w:color w:val="333333"/>
        </w:rPr>
      </w:pPr>
      <w:r>
        <w:rPr>
          <w:rFonts w:ascii="Verdana" w:eastAsia="Verdana" w:hAnsi="Verdana" w:cs="Verdana"/>
          <w:b/>
          <w:smallCaps/>
          <w:color w:val="333333"/>
        </w:rPr>
        <w:lastRenderedPageBreak/>
        <w:t>PROJECT OF THE YEAR COMPLETED IN 202</w:t>
      </w:r>
      <w:r w:rsidR="00EE10A9">
        <w:rPr>
          <w:rFonts w:ascii="Verdana" w:eastAsia="Verdana" w:hAnsi="Verdana" w:cs="Verdana"/>
          <w:b/>
          <w:smallCaps/>
          <w:color w:val="333333"/>
        </w:rPr>
        <w:t>6</w:t>
      </w:r>
      <w:r>
        <w:rPr>
          <w:rFonts w:ascii="Verdana" w:eastAsia="Verdana" w:hAnsi="Verdana" w:cs="Verdana"/>
          <w:b/>
          <w:smallCaps/>
          <w:color w:val="333333"/>
        </w:rPr>
        <w:t xml:space="preserve"> (&gt;$10 MILLION)</w:t>
      </w:r>
    </w:p>
    <w:p w14:paraId="60304EE1" w14:textId="77777777" w:rsidR="00372F31" w:rsidRDefault="00000000">
      <w:pPr>
        <w:numPr>
          <w:ilvl w:val="0"/>
          <w:numId w:val="5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 xml:space="preserve">A private or a public sector project, study, or policy with a total project value greater than $10 million or a research project that contributes to civil engineering technology. </w:t>
      </w:r>
    </w:p>
    <w:p w14:paraId="384EFC09" w14:textId="77777777" w:rsidR="00372F31" w:rsidRDefault="00000000">
      <w:pPr>
        <w:numPr>
          <w:ilvl w:val="0"/>
          <w:numId w:val="5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Improves or has the potential to improve the quality of life of people impacted by the project</w:t>
      </w:r>
    </w:p>
    <w:p w14:paraId="4927A722" w14:textId="77777777" w:rsidR="00372F31" w:rsidRDefault="00000000">
      <w:pPr>
        <w:numPr>
          <w:ilvl w:val="0"/>
          <w:numId w:val="5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Contributes to the economic development of the profession, area or region</w:t>
      </w:r>
    </w:p>
    <w:p w14:paraId="1143903B" w14:textId="77777777" w:rsidR="00372F31" w:rsidRDefault="00000000">
      <w:pPr>
        <w:numPr>
          <w:ilvl w:val="0"/>
          <w:numId w:val="5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Is environmentally responsible, incorporating the principles of sustainable development</w:t>
      </w:r>
    </w:p>
    <w:p w14:paraId="6800E8D8" w14:textId="77777777" w:rsidR="00372F31" w:rsidRDefault="00000000">
      <w:pPr>
        <w:numPr>
          <w:ilvl w:val="0"/>
          <w:numId w:val="5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Recognizes the contributions of many engineers</w:t>
      </w:r>
      <w:r>
        <w:rPr>
          <w:rFonts w:ascii="Arial" w:eastAsia="Arial" w:hAnsi="Arial" w:cs="Arial"/>
          <w:color w:val="333333"/>
          <w:sz w:val="21"/>
          <w:szCs w:val="21"/>
        </w:rPr>
        <w:br/>
      </w:r>
    </w:p>
    <w:p w14:paraId="05F19644" w14:textId="3D3BEFE8" w:rsidR="00372F31" w:rsidRDefault="00000000">
      <w:pPr>
        <w:shd w:val="clear" w:color="auto" w:fill="FFFFFF"/>
        <w:spacing w:before="120"/>
        <w:rPr>
          <w:rFonts w:ascii="Verdana" w:eastAsia="Verdana" w:hAnsi="Verdana" w:cs="Verdana"/>
          <w:b/>
          <w:smallCaps/>
          <w:color w:val="333333"/>
        </w:rPr>
      </w:pPr>
      <w:r>
        <w:rPr>
          <w:rFonts w:ascii="Verdana" w:eastAsia="Verdana" w:hAnsi="Verdana" w:cs="Verdana"/>
          <w:b/>
          <w:smallCaps/>
          <w:color w:val="333333"/>
        </w:rPr>
        <w:t>PROJECT OF THE YEAR COMPLETED IN 202</w:t>
      </w:r>
      <w:r w:rsidR="00EE10A9">
        <w:rPr>
          <w:rFonts w:ascii="Verdana" w:eastAsia="Verdana" w:hAnsi="Verdana" w:cs="Verdana"/>
          <w:b/>
          <w:smallCaps/>
          <w:color w:val="333333"/>
        </w:rPr>
        <w:t>6</w:t>
      </w:r>
      <w:r>
        <w:rPr>
          <w:rFonts w:ascii="Verdana" w:eastAsia="Verdana" w:hAnsi="Verdana" w:cs="Verdana"/>
          <w:b/>
          <w:smallCaps/>
          <w:color w:val="333333"/>
        </w:rPr>
        <w:t xml:space="preserve"> (&lt;$10 MILLION)</w:t>
      </w:r>
    </w:p>
    <w:p w14:paraId="201E627B" w14:textId="77777777" w:rsidR="00372F31" w:rsidRDefault="00000000">
      <w:pPr>
        <w:numPr>
          <w:ilvl w:val="0"/>
          <w:numId w:val="4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 xml:space="preserve">A private or a public sector project, study, or policy with a total project </w:t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value</w:t>
      </w:r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less than $10 million or a research project that contributes to civil engineering technology  </w:t>
      </w:r>
    </w:p>
    <w:p w14:paraId="48B4CFDE" w14:textId="77777777" w:rsidR="00372F31" w:rsidRDefault="00000000">
      <w:pPr>
        <w:numPr>
          <w:ilvl w:val="0"/>
          <w:numId w:val="4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Improves or has the potential to improve the quality of life of people impacted by the project</w:t>
      </w:r>
    </w:p>
    <w:p w14:paraId="5B97408D" w14:textId="77777777" w:rsidR="00372F31" w:rsidRDefault="00000000">
      <w:pPr>
        <w:numPr>
          <w:ilvl w:val="0"/>
          <w:numId w:val="4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Contributes to the economic development of the area</w:t>
      </w:r>
    </w:p>
    <w:p w14:paraId="5494574F" w14:textId="77777777" w:rsidR="00372F31" w:rsidRDefault="00000000">
      <w:pPr>
        <w:numPr>
          <w:ilvl w:val="0"/>
          <w:numId w:val="4"/>
        </w:numPr>
        <w:shd w:val="clear" w:color="auto" w:fill="FFFFFF"/>
        <w:spacing w:before="60"/>
        <w:rPr>
          <w:rFonts w:ascii="Arial" w:eastAsia="Arial" w:hAnsi="Arial" w:cs="Arial"/>
          <w:color w:val="333333"/>
          <w:sz w:val="21"/>
          <w:szCs w:val="21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333333"/>
          <w:sz w:val="21"/>
          <w:szCs w:val="21"/>
        </w:rPr>
        <w:t>Is environmentally responsible incorporating the principles of sustainable development</w:t>
      </w:r>
    </w:p>
    <w:sectPr w:rsidR="00372F3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FC324A9-51D8-43BB-B932-7CE786C647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296DC5-9258-4CC8-A489-9CA4F10EB2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3055F79-417E-499A-A592-5866ADD8225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EDBBE15-E3FD-4F0A-B7BC-45939C82BF06}"/>
    <w:embedBold r:id="rId5" w:fontKey="{B528F3E1-F8AE-4217-ACB1-88150E193A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0A37388-68C2-40AA-AB15-2CD868EA2A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6AAF14F-9464-42E8-BD1D-23FF7C8B0CE8}"/>
    <w:embedItalic r:id="rId8" w:fontKey="{0E9C921C-57BA-4BC1-A64D-FFFB4C72B5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3009D"/>
    <w:multiLevelType w:val="multilevel"/>
    <w:tmpl w:val="44FCFF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36405CD"/>
    <w:multiLevelType w:val="multilevel"/>
    <w:tmpl w:val="646AB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4B676F2F"/>
    <w:multiLevelType w:val="multilevel"/>
    <w:tmpl w:val="CAB4E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FFB2413"/>
    <w:multiLevelType w:val="multilevel"/>
    <w:tmpl w:val="3F20388E"/>
    <w:lvl w:ilvl="0">
      <w:start w:val="1"/>
      <w:numFmt w:val="decimal"/>
      <w:lvlText w:val="%1."/>
      <w:lvlJc w:val="left"/>
      <w:pPr>
        <w:ind w:left="446" w:hanging="360"/>
      </w:pPr>
    </w:lvl>
    <w:lvl w:ilvl="1">
      <w:start w:val="1"/>
      <w:numFmt w:val="decimal"/>
      <w:lvlText w:val="%2."/>
      <w:lvlJc w:val="left"/>
      <w:pPr>
        <w:ind w:left="1166" w:hanging="360"/>
      </w:pPr>
    </w:lvl>
    <w:lvl w:ilvl="2">
      <w:start w:val="1"/>
      <w:numFmt w:val="decimal"/>
      <w:lvlText w:val="%3."/>
      <w:lvlJc w:val="left"/>
      <w:pPr>
        <w:ind w:left="1886" w:hanging="360"/>
      </w:pPr>
    </w:lvl>
    <w:lvl w:ilvl="3">
      <w:start w:val="1"/>
      <w:numFmt w:val="decimal"/>
      <w:lvlText w:val="%4."/>
      <w:lvlJc w:val="left"/>
      <w:pPr>
        <w:ind w:left="2606" w:hanging="360"/>
      </w:pPr>
    </w:lvl>
    <w:lvl w:ilvl="4">
      <w:start w:val="1"/>
      <w:numFmt w:val="decimal"/>
      <w:lvlText w:val="%5."/>
      <w:lvlJc w:val="left"/>
      <w:pPr>
        <w:ind w:left="3326" w:hanging="360"/>
      </w:pPr>
    </w:lvl>
    <w:lvl w:ilvl="5">
      <w:start w:val="1"/>
      <w:numFmt w:val="decimal"/>
      <w:lvlText w:val="%6."/>
      <w:lvlJc w:val="left"/>
      <w:pPr>
        <w:ind w:left="4046" w:hanging="360"/>
      </w:pPr>
    </w:lvl>
    <w:lvl w:ilvl="6">
      <w:start w:val="1"/>
      <w:numFmt w:val="decimal"/>
      <w:lvlText w:val="%7."/>
      <w:lvlJc w:val="left"/>
      <w:pPr>
        <w:ind w:left="4766" w:hanging="360"/>
      </w:pPr>
    </w:lvl>
    <w:lvl w:ilvl="7">
      <w:start w:val="1"/>
      <w:numFmt w:val="decimal"/>
      <w:lvlText w:val="%8."/>
      <w:lvlJc w:val="left"/>
      <w:pPr>
        <w:ind w:left="5486" w:hanging="360"/>
      </w:pPr>
    </w:lvl>
    <w:lvl w:ilvl="8">
      <w:start w:val="1"/>
      <w:numFmt w:val="decimal"/>
      <w:lvlText w:val="%9."/>
      <w:lvlJc w:val="left"/>
      <w:pPr>
        <w:ind w:left="6206" w:hanging="360"/>
      </w:pPr>
    </w:lvl>
  </w:abstractNum>
  <w:abstractNum w:abstractNumId="4" w15:restartNumberingAfterBreak="0">
    <w:nsid w:val="75D67279"/>
    <w:multiLevelType w:val="multilevel"/>
    <w:tmpl w:val="9F447386"/>
    <w:lvl w:ilvl="0">
      <w:start w:val="1"/>
      <w:numFmt w:val="decimal"/>
      <w:lvlText w:val="%1."/>
      <w:lvlJc w:val="left"/>
      <w:pPr>
        <w:ind w:left="446" w:hanging="360"/>
      </w:pPr>
    </w:lvl>
    <w:lvl w:ilvl="1">
      <w:start w:val="1"/>
      <w:numFmt w:val="decimal"/>
      <w:lvlText w:val="%2."/>
      <w:lvlJc w:val="left"/>
      <w:pPr>
        <w:ind w:left="1166" w:hanging="360"/>
      </w:pPr>
    </w:lvl>
    <w:lvl w:ilvl="2">
      <w:start w:val="1"/>
      <w:numFmt w:val="decimal"/>
      <w:lvlText w:val="%3."/>
      <w:lvlJc w:val="left"/>
      <w:pPr>
        <w:ind w:left="1886" w:hanging="360"/>
      </w:pPr>
    </w:lvl>
    <w:lvl w:ilvl="3">
      <w:start w:val="1"/>
      <w:numFmt w:val="decimal"/>
      <w:lvlText w:val="%4."/>
      <w:lvlJc w:val="left"/>
      <w:pPr>
        <w:ind w:left="2606" w:hanging="360"/>
      </w:pPr>
    </w:lvl>
    <w:lvl w:ilvl="4">
      <w:start w:val="1"/>
      <w:numFmt w:val="decimal"/>
      <w:lvlText w:val="%5."/>
      <w:lvlJc w:val="left"/>
      <w:pPr>
        <w:ind w:left="3326" w:hanging="360"/>
      </w:pPr>
    </w:lvl>
    <w:lvl w:ilvl="5">
      <w:start w:val="1"/>
      <w:numFmt w:val="decimal"/>
      <w:lvlText w:val="%6."/>
      <w:lvlJc w:val="left"/>
      <w:pPr>
        <w:ind w:left="4046" w:hanging="360"/>
      </w:pPr>
    </w:lvl>
    <w:lvl w:ilvl="6">
      <w:start w:val="1"/>
      <w:numFmt w:val="decimal"/>
      <w:lvlText w:val="%7."/>
      <w:lvlJc w:val="left"/>
      <w:pPr>
        <w:ind w:left="4766" w:hanging="360"/>
      </w:pPr>
    </w:lvl>
    <w:lvl w:ilvl="7">
      <w:start w:val="1"/>
      <w:numFmt w:val="decimal"/>
      <w:lvlText w:val="%8."/>
      <w:lvlJc w:val="left"/>
      <w:pPr>
        <w:ind w:left="5486" w:hanging="360"/>
      </w:pPr>
    </w:lvl>
    <w:lvl w:ilvl="8">
      <w:start w:val="1"/>
      <w:numFmt w:val="decimal"/>
      <w:lvlText w:val="%9."/>
      <w:lvlJc w:val="left"/>
      <w:pPr>
        <w:ind w:left="6206" w:hanging="360"/>
      </w:pPr>
    </w:lvl>
  </w:abstractNum>
  <w:num w:numId="1" w16cid:durableId="570433830">
    <w:abstractNumId w:val="2"/>
  </w:num>
  <w:num w:numId="2" w16cid:durableId="1245528973">
    <w:abstractNumId w:val="0"/>
  </w:num>
  <w:num w:numId="3" w16cid:durableId="1372340866">
    <w:abstractNumId w:val="1"/>
  </w:num>
  <w:num w:numId="4" w16cid:durableId="1811903429">
    <w:abstractNumId w:val="4"/>
  </w:num>
  <w:num w:numId="5" w16cid:durableId="5111165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F31"/>
    <w:rsid w:val="002234C2"/>
    <w:rsid w:val="00372F31"/>
    <w:rsid w:val="005F70FE"/>
    <w:rsid w:val="007D2A49"/>
    <w:rsid w:val="009D7E47"/>
    <w:rsid w:val="00EE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F30ED"/>
  <w15:docId w15:val="{0C008B3E-BB1E-4B2D-8EB1-9D6E7D584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6C3"/>
  </w:style>
  <w:style w:type="paragraph" w:styleId="Heading1">
    <w:name w:val="heading 1"/>
    <w:basedOn w:val="Normal"/>
    <w:next w:val="Normal"/>
    <w:uiPriority w:val="9"/>
    <w:qFormat/>
    <w:rsid w:val="00B922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E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0E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rsid w:val="00AA7A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A7A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B4E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B4E36"/>
    <w:rPr>
      <w:sz w:val="24"/>
      <w:szCs w:val="24"/>
    </w:rPr>
  </w:style>
  <w:style w:type="paragraph" w:styleId="Footer">
    <w:name w:val="footer"/>
    <w:basedOn w:val="Normal"/>
    <w:link w:val="FooterChar"/>
    <w:rsid w:val="005B4E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B4E36"/>
    <w:rPr>
      <w:sz w:val="24"/>
      <w:szCs w:val="24"/>
    </w:rPr>
  </w:style>
  <w:style w:type="character" w:styleId="Hyperlink">
    <w:name w:val="Hyperlink"/>
    <w:uiPriority w:val="99"/>
    <w:unhideWhenUsed/>
    <w:rsid w:val="00220237"/>
    <w:rPr>
      <w:rFonts w:ascii="Verdana" w:hAnsi="Verdana" w:hint="default"/>
      <w:color w:val="949495"/>
      <w:sz w:val="20"/>
      <w:szCs w:val="20"/>
      <w:u w:val="single"/>
    </w:rPr>
  </w:style>
  <w:style w:type="paragraph" w:styleId="NormalWeb">
    <w:name w:val="Normal (Web)"/>
    <w:basedOn w:val="Normal"/>
    <w:uiPriority w:val="99"/>
    <w:unhideWhenUsed/>
    <w:rsid w:val="0022023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871BA6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C60E0F"/>
  </w:style>
  <w:style w:type="character" w:customStyle="1" w:styleId="Heading2Char">
    <w:name w:val="Heading 2 Char"/>
    <w:basedOn w:val="DefaultParagraphFont"/>
    <w:link w:val="Heading2"/>
    <w:semiHidden/>
    <w:rsid w:val="00C60E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60E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+Obnf+1W/XGNiTS31rXa2FKE+w==">CgMxLjAyCGguZ2pkZ3hzOAByITFhanIta0lFZXdIQ1YxMVVRampHOVY2N19KMi1lMkJoZw==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Borowski</dc:creator>
  <cp:lastModifiedBy>Paul Consalvo</cp:lastModifiedBy>
  <cp:revision>2</cp:revision>
  <dcterms:created xsi:type="dcterms:W3CDTF">2026-03-17T07:09:00Z</dcterms:created>
  <dcterms:modified xsi:type="dcterms:W3CDTF">2026-03-17T07:09:00Z</dcterms:modified>
</cp:coreProperties>
</file>