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E40" w:rsidRPr="00FE4B5D" w:rsidRDefault="00567E40" w:rsidP="00FE4B5D">
      <w:pPr>
        <w:pStyle w:val="NoSpacing"/>
        <w:jc w:val="both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0A1B22" w:rsidRPr="00FE4B5D" w:rsidRDefault="000A1B22" w:rsidP="00FE4B5D">
      <w:pPr>
        <w:pStyle w:val="NoSpacing"/>
        <w:jc w:val="both"/>
        <w:rPr>
          <w:rFonts w:ascii="Arial" w:hAnsi="Arial" w:cs="Arial"/>
          <w:b/>
          <w:sz w:val="40"/>
          <w:szCs w:val="40"/>
        </w:rPr>
      </w:pPr>
    </w:p>
    <w:p w:rsidR="000A1B22" w:rsidRPr="006F76CA" w:rsidRDefault="000A1B22" w:rsidP="00376D12">
      <w:pPr>
        <w:pStyle w:val="NoSpacing"/>
        <w:jc w:val="both"/>
        <w:rPr>
          <w:rFonts w:ascii="Arial" w:hAnsi="Arial" w:cs="Arial"/>
          <w:b/>
          <w:sz w:val="40"/>
          <w:szCs w:val="40"/>
        </w:rPr>
      </w:pPr>
    </w:p>
    <w:p w:rsidR="006F76CA" w:rsidRPr="006F76CA" w:rsidRDefault="006F76CA" w:rsidP="00376D12">
      <w:pPr>
        <w:pStyle w:val="NoSpacing"/>
        <w:jc w:val="both"/>
        <w:rPr>
          <w:rFonts w:ascii="Arial" w:hAnsi="Arial" w:cs="Arial"/>
          <w:b/>
          <w:sz w:val="40"/>
          <w:szCs w:val="40"/>
        </w:rPr>
      </w:pPr>
    </w:p>
    <w:p w:rsidR="006F76CA" w:rsidRPr="006F76CA" w:rsidRDefault="006F76CA" w:rsidP="00376D12">
      <w:pPr>
        <w:pStyle w:val="NoSpacing"/>
        <w:jc w:val="both"/>
        <w:rPr>
          <w:rFonts w:ascii="Arial" w:hAnsi="Arial" w:cs="Arial"/>
          <w:b/>
          <w:sz w:val="40"/>
          <w:szCs w:val="40"/>
        </w:rPr>
      </w:pPr>
    </w:p>
    <w:p w:rsidR="006F76CA" w:rsidRPr="006F76CA" w:rsidRDefault="006F76CA" w:rsidP="00376D12">
      <w:pPr>
        <w:pStyle w:val="NoSpacing"/>
        <w:jc w:val="both"/>
        <w:rPr>
          <w:rFonts w:ascii="Arial" w:hAnsi="Arial" w:cs="Arial"/>
          <w:b/>
          <w:sz w:val="40"/>
          <w:szCs w:val="40"/>
        </w:rPr>
      </w:pPr>
    </w:p>
    <w:p w:rsidR="006F76CA" w:rsidRPr="006F76CA" w:rsidRDefault="006F76CA" w:rsidP="00376D12">
      <w:pPr>
        <w:pStyle w:val="NoSpacing"/>
        <w:jc w:val="both"/>
        <w:rPr>
          <w:rFonts w:ascii="Arial" w:hAnsi="Arial" w:cs="Arial"/>
          <w:b/>
          <w:sz w:val="40"/>
          <w:szCs w:val="40"/>
        </w:rPr>
      </w:pPr>
    </w:p>
    <w:p w:rsidR="006F76CA" w:rsidRPr="006F76CA" w:rsidRDefault="006F76CA" w:rsidP="00376D12">
      <w:pPr>
        <w:pStyle w:val="NoSpacing"/>
        <w:jc w:val="both"/>
        <w:rPr>
          <w:rFonts w:ascii="Arial" w:hAnsi="Arial" w:cs="Arial"/>
          <w:b/>
          <w:sz w:val="40"/>
          <w:szCs w:val="40"/>
        </w:rPr>
      </w:pPr>
    </w:p>
    <w:p w:rsidR="006F76CA" w:rsidRDefault="006F76CA" w:rsidP="00376D12">
      <w:pPr>
        <w:pStyle w:val="NoSpacing"/>
        <w:jc w:val="both"/>
        <w:rPr>
          <w:rFonts w:ascii="Arial" w:hAnsi="Arial" w:cs="Arial"/>
          <w:b/>
          <w:sz w:val="40"/>
          <w:szCs w:val="40"/>
        </w:rPr>
      </w:pPr>
    </w:p>
    <w:p w:rsidR="006F76CA" w:rsidRPr="006F76CA" w:rsidRDefault="006F76CA" w:rsidP="00376D12">
      <w:pPr>
        <w:pStyle w:val="NoSpacing"/>
        <w:jc w:val="both"/>
        <w:rPr>
          <w:rFonts w:ascii="Arial" w:hAnsi="Arial" w:cs="Arial"/>
          <w:b/>
          <w:sz w:val="40"/>
          <w:szCs w:val="40"/>
        </w:rPr>
      </w:pPr>
    </w:p>
    <w:p w:rsidR="009F0710" w:rsidRDefault="006F76CA" w:rsidP="00376D12">
      <w:pPr>
        <w:pStyle w:val="NoSpacing"/>
        <w:jc w:val="both"/>
        <w:rPr>
          <w:rFonts w:ascii="Arial" w:hAnsi="Arial" w:cs="Arial"/>
          <w:b/>
          <w:noProof/>
          <w:sz w:val="48"/>
          <w:szCs w:val="48"/>
          <w:lang w:eastAsia="zh-TW"/>
        </w:rPr>
      </w:pPr>
      <w:r w:rsidRPr="006F76CA">
        <w:rPr>
          <w:rFonts w:ascii="Arial" w:hAnsi="Arial" w:cs="Arial"/>
          <w:b/>
          <w:noProof/>
          <w:sz w:val="48"/>
          <w:szCs w:val="48"/>
          <w:lang w:eastAsia="zh-TW"/>
        </w:rPr>
        <w:t>WISE2015</w:t>
      </w:r>
    </w:p>
    <w:p w:rsidR="006F76CA" w:rsidRPr="006F76CA" w:rsidRDefault="006F76CA" w:rsidP="00376D12">
      <w:pPr>
        <w:pStyle w:val="NoSpacing"/>
        <w:jc w:val="both"/>
        <w:rPr>
          <w:rFonts w:ascii="Arial" w:hAnsi="Arial" w:cs="Arial"/>
          <w:sz w:val="48"/>
          <w:szCs w:val="48"/>
        </w:rPr>
      </w:pPr>
    </w:p>
    <w:p w:rsidR="007C6EB6" w:rsidRPr="00021470" w:rsidRDefault="00021470" w:rsidP="00376D12">
      <w:pPr>
        <w:jc w:val="both"/>
        <w:rPr>
          <w:rFonts w:ascii="Arial" w:hAnsi="Arial" w:cs="Arial"/>
          <w:b/>
          <w:sz w:val="48"/>
          <w:szCs w:val="48"/>
        </w:rPr>
      </w:pPr>
      <w:r w:rsidRPr="00021470">
        <w:rPr>
          <w:rFonts w:ascii="Arial" w:hAnsi="Arial" w:cs="Arial"/>
          <w:b/>
          <w:sz w:val="48"/>
          <w:szCs w:val="48"/>
        </w:rPr>
        <w:t>Connectivity</w:t>
      </w:r>
      <w:r w:rsidR="006F76CA" w:rsidRPr="00021470">
        <w:rPr>
          <w:rFonts w:ascii="Arial" w:hAnsi="Arial" w:cs="Arial"/>
          <w:b/>
          <w:sz w:val="48"/>
          <w:szCs w:val="48"/>
        </w:rPr>
        <w:t xml:space="preserve"> Test</w:t>
      </w:r>
      <w:r w:rsidRPr="00021470">
        <w:rPr>
          <w:rFonts w:ascii="Arial" w:hAnsi="Arial" w:cs="Arial"/>
          <w:b/>
          <w:sz w:val="48"/>
          <w:szCs w:val="48"/>
        </w:rPr>
        <w:t xml:space="preserve"> Scripts &amp; Re</w:t>
      </w:r>
      <w:r>
        <w:rPr>
          <w:rFonts w:ascii="Arial" w:hAnsi="Arial" w:cs="Arial"/>
          <w:b/>
          <w:sz w:val="48"/>
          <w:szCs w:val="48"/>
        </w:rPr>
        <w:t>port</w:t>
      </w:r>
    </w:p>
    <w:p w:rsidR="00A9390E" w:rsidRPr="00FE4B5D" w:rsidRDefault="00A9390E" w:rsidP="00376D12">
      <w:pPr>
        <w:pStyle w:val="NoSpacing"/>
        <w:jc w:val="both"/>
        <w:rPr>
          <w:rFonts w:ascii="Arial" w:hAnsi="Arial" w:cs="Arial"/>
          <w:b/>
          <w:sz w:val="48"/>
          <w:szCs w:val="48"/>
        </w:rPr>
      </w:pPr>
    </w:p>
    <w:p w:rsidR="006F76CA" w:rsidRPr="005D59E2" w:rsidRDefault="00021470" w:rsidP="00376D12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14 August </w:t>
      </w:r>
      <w:r w:rsidR="005D59E2" w:rsidRPr="005D59E2">
        <w:rPr>
          <w:rFonts w:ascii="Arial" w:hAnsi="Arial" w:cs="Arial"/>
          <w:b/>
          <w:sz w:val="36"/>
          <w:szCs w:val="36"/>
        </w:rPr>
        <w:t>2015</w:t>
      </w:r>
    </w:p>
    <w:p w:rsidR="006F76CA" w:rsidRDefault="006F76CA" w:rsidP="00376D12">
      <w:pPr>
        <w:pStyle w:val="NoSpacing"/>
        <w:jc w:val="both"/>
        <w:rPr>
          <w:rFonts w:ascii="Arial" w:hAnsi="Arial" w:cs="Arial"/>
          <w:b/>
          <w:sz w:val="40"/>
          <w:szCs w:val="40"/>
        </w:rPr>
      </w:pPr>
    </w:p>
    <w:p w:rsidR="00FE4B5D" w:rsidRDefault="00FE4B5D" w:rsidP="00376D12">
      <w:pPr>
        <w:pStyle w:val="NoSpacing"/>
        <w:jc w:val="both"/>
        <w:rPr>
          <w:rFonts w:ascii="Arial" w:hAnsi="Arial" w:cs="Arial"/>
          <w:b/>
          <w:sz w:val="40"/>
          <w:szCs w:val="40"/>
        </w:rPr>
      </w:pPr>
    </w:p>
    <w:p w:rsidR="006F76CA" w:rsidRDefault="006F76CA" w:rsidP="00376D12">
      <w:pPr>
        <w:jc w:val="both"/>
        <w:rPr>
          <w:rFonts w:ascii="Arial" w:hAnsi="Arial" w:cs="Arial"/>
          <w:b/>
          <w:sz w:val="40"/>
          <w:szCs w:val="40"/>
        </w:rPr>
      </w:pPr>
    </w:p>
    <w:p w:rsidR="00294DB7" w:rsidRDefault="00294DB7" w:rsidP="00376D12">
      <w:pPr>
        <w:jc w:val="both"/>
        <w:rPr>
          <w:rFonts w:ascii="Arial" w:hAnsi="Arial" w:cs="Arial"/>
          <w:b/>
          <w:sz w:val="40"/>
          <w:szCs w:val="40"/>
        </w:rPr>
      </w:pPr>
    </w:p>
    <w:p w:rsidR="00294DB7" w:rsidRDefault="00294DB7" w:rsidP="00376D12">
      <w:pPr>
        <w:jc w:val="both"/>
        <w:rPr>
          <w:rFonts w:ascii="Arial" w:hAnsi="Arial" w:cs="Arial"/>
          <w:b/>
          <w:sz w:val="40"/>
          <w:szCs w:val="40"/>
        </w:rPr>
      </w:pPr>
    </w:p>
    <w:p w:rsidR="00294DB7" w:rsidRDefault="00294DB7" w:rsidP="00376D12">
      <w:pPr>
        <w:jc w:val="both"/>
        <w:rPr>
          <w:rFonts w:ascii="Arial" w:hAnsi="Arial" w:cs="Arial"/>
          <w:b/>
          <w:sz w:val="40"/>
          <w:szCs w:val="40"/>
        </w:rPr>
      </w:pPr>
    </w:p>
    <w:p w:rsidR="00294DB7" w:rsidRDefault="00294DB7" w:rsidP="00376D12">
      <w:pPr>
        <w:jc w:val="both"/>
        <w:rPr>
          <w:rFonts w:ascii="Arial" w:hAnsi="Arial" w:cs="Arial"/>
          <w:b/>
          <w:sz w:val="40"/>
          <w:szCs w:val="40"/>
        </w:rPr>
      </w:pPr>
    </w:p>
    <w:p w:rsidR="00294DB7" w:rsidRDefault="00294DB7" w:rsidP="00376D12">
      <w:pPr>
        <w:jc w:val="both"/>
        <w:rPr>
          <w:rFonts w:ascii="Arial" w:hAnsi="Arial" w:cs="Arial"/>
          <w:b/>
          <w:sz w:val="40"/>
          <w:szCs w:val="40"/>
        </w:rPr>
      </w:pPr>
    </w:p>
    <w:p w:rsidR="004B0D4C" w:rsidRDefault="004B0D4C" w:rsidP="00376D12">
      <w:pPr>
        <w:jc w:val="both"/>
        <w:rPr>
          <w:rFonts w:ascii="Arial" w:hAnsi="Arial" w:cs="Arial"/>
          <w:b/>
          <w:sz w:val="40"/>
          <w:szCs w:val="40"/>
        </w:rPr>
      </w:pPr>
    </w:p>
    <w:p w:rsidR="00294DB7" w:rsidRPr="001827AD" w:rsidRDefault="00294DB7" w:rsidP="00376D12">
      <w:pPr>
        <w:jc w:val="both"/>
        <w:rPr>
          <w:rFonts w:ascii="Arial" w:hAnsi="Arial" w:cs="Arial"/>
          <w:b/>
          <w:sz w:val="20"/>
          <w:szCs w:val="20"/>
        </w:rPr>
      </w:pPr>
      <w:r w:rsidRPr="001827AD">
        <w:rPr>
          <w:rFonts w:ascii="Arial" w:hAnsi="Arial" w:cs="Arial"/>
          <w:sz w:val="20"/>
          <w:szCs w:val="20"/>
        </w:rPr>
        <w:t>Prepared for</w:t>
      </w:r>
      <w:r w:rsidRPr="001827AD">
        <w:rPr>
          <w:rFonts w:ascii="Arial" w:hAnsi="Arial" w:cs="Arial"/>
          <w:sz w:val="20"/>
          <w:szCs w:val="20"/>
        </w:rPr>
        <w:tab/>
        <w:t xml:space="preserve">: </w:t>
      </w:r>
      <w:r w:rsidRPr="001827AD">
        <w:rPr>
          <w:rFonts w:ascii="Arial" w:hAnsi="Arial" w:cs="Arial"/>
          <w:sz w:val="20"/>
          <w:szCs w:val="20"/>
          <w:lang w:val="en-GB"/>
        </w:rPr>
        <w:t>WISE Participants</w:t>
      </w:r>
    </w:p>
    <w:p w:rsidR="00294DB7" w:rsidRPr="001827AD" w:rsidRDefault="00294DB7" w:rsidP="00376D12">
      <w:pPr>
        <w:jc w:val="both"/>
        <w:rPr>
          <w:rFonts w:ascii="Arial" w:hAnsi="Arial" w:cs="Arial"/>
          <w:b/>
          <w:sz w:val="20"/>
          <w:szCs w:val="20"/>
        </w:rPr>
      </w:pPr>
      <w:r w:rsidRPr="001827AD">
        <w:rPr>
          <w:rFonts w:ascii="Arial" w:hAnsi="Arial" w:cs="Arial"/>
          <w:sz w:val="20"/>
          <w:szCs w:val="20"/>
        </w:rPr>
        <w:t>Prepared by</w:t>
      </w:r>
      <w:r w:rsidRPr="001827AD">
        <w:rPr>
          <w:rFonts w:ascii="Arial" w:hAnsi="Arial" w:cs="Arial"/>
          <w:sz w:val="20"/>
          <w:szCs w:val="20"/>
        </w:rPr>
        <w:tab/>
        <w:t xml:space="preserve">: </w:t>
      </w:r>
      <w:r w:rsidRPr="001827AD">
        <w:rPr>
          <w:rFonts w:ascii="Arial" w:hAnsi="Arial" w:cs="Arial"/>
          <w:sz w:val="20"/>
          <w:szCs w:val="20"/>
          <w:lang w:val="en-GB"/>
        </w:rPr>
        <w:t>WISE Infrastructure Team</w:t>
      </w:r>
    </w:p>
    <w:p w:rsidR="001827AD" w:rsidRPr="001827AD" w:rsidRDefault="001827AD" w:rsidP="00376D12">
      <w:pPr>
        <w:jc w:val="both"/>
        <w:rPr>
          <w:rFonts w:ascii="Arial" w:hAnsi="Arial" w:cs="Arial"/>
          <w:b/>
          <w:sz w:val="20"/>
          <w:szCs w:val="20"/>
        </w:rPr>
      </w:pPr>
      <w:r w:rsidRPr="001827AD">
        <w:rPr>
          <w:rFonts w:ascii="Arial" w:hAnsi="Arial" w:cs="Arial"/>
          <w:sz w:val="20"/>
          <w:szCs w:val="20"/>
        </w:rPr>
        <w:t>Issue Date</w:t>
      </w:r>
      <w:r w:rsidRPr="001827AD">
        <w:rPr>
          <w:rFonts w:ascii="Arial" w:hAnsi="Arial" w:cs="Arial"/>
          <w:sz w:val="20"/>
          <w:szCs w:val="20"/>
        </w:rPr>
        <w:tab/>
        <w:t xml:space="preserve">: </w:t>
      </w:r>
      <w:r w:rsidR="00021470">
        <w:rPr>
          <w:rFonts w:ascii="Arial" w:hAnsi="Arial" w:cs="Arial"/>
          <w:sz w:val="20"/>
          <w:szCs w:val="20"/>
        </w:rPr>
        <w:t>12 Aug 2015</w:t>
      </w:r>
    </w:p>
    <w:p w:rsidR="004B0D4C" w:rsidRPr="001827AD" w:rsidRDefault="00294DB7" w:rsidP="00376D12">
      <w:pPr>
        <w:jc w:val="both"/>
        <w:rPr>
          <w:rFonts w:ascii="Arial" w:hAnsi="Arial" w:cs="Arial"/>
          <w:b/>
          <w:sz w:val="20"/>
          <w:szCs w:val="20"/>
        </w:rPr>
      </w:pPr>
      <w:r w:rsidRPr="001827AD">
        <w:rPr>
          <w:rFonts w:ascii="Arial" w:hAnsi="Arial" w:cs="Arial"/>
          <w:sz w:val="20"/>
          <w:szCs w:val="20"/>
        </w:rPr>
        <w:t>Version</w:t>
      </w:r>
      <w:r w:rsidR="001827AD">
        <w:rPr>
          <w:rFonts w:ascii="Arial" w:hAnsi="Arial" w:cs="Arial"/>
          <w:sz w:val="20"/>
          <w:szCs w:val="20"/>
        </w:rPr>
        <w:tab/>
      </w:r>
      <w:r w:rsidRPr="001827AD">
        <w:rPr>
          <w:rFonts w:ascii="Arial" w:hAnsi="Arial" w:cs="Arial"/>
          <w:sz w:val="20"/>
          <w:szCs w:val="20"/>
        </w:rPr>
        <w:tab/>
        <w:t xml:space="preserve">: </w:t>
      </w:r>
      <w:r w:rsidR="00021470">
        <w:rPr>
          <w:rFonts w:ascii="Arial" w:hAnsi="Arial" w:cs="Arial"/>
          <w:sz w:val="20"/>
          <w:szCs w:val="20"/>
          <w:lang w:val="en-GB"/>
        </w:rPr>
        <w:t>1.0</w:t>
      </w:r>
    </w:p>
    <w:p w:rsidR="001827AD" w:rsidRDefault="00E42C60" w:rsidP="00376D12">
      <w:pPr>
        <w:jc w:val="both"/>
        <w:rPr>
          <w:rFonts w:ascii="Arial" w:hAnsi="Arial" w:cs="Arial"/>
        </w:rPr>
      </w:pPr>
      <w:r w:rsidRPr="006F76CA">
        <w:rPr>
          <w:rFonts w:ascii="Arial" w:hAnsi="Arial" w:cs="Arial"/>
        </w:rPr>
        <w:br w:type="page"/>
      </w:r>
    </w:p>
    <w:p w:rsidR="004C3BF4" w:rsidRPr="00F00B90" w:rsidRDefault="00C4195A" w:rsidP="00376D12">
      <w:pPr>
        <w:pStyle w:val="Heading1"/>
        <w:jc w:val="both"/>
      </w:pPr>
      <w:bookmarkStart w:id="1" w:name="_Toc426725625"/>
      <w:r w:rsidRPr="00F00B90">
        <w:lastRenderedPageBreak/>
        <w:t>1</w:t>
      </w:r>
      <w:r w:rsidRPr="00F00B90">
        <w:tab/>
        <w:t>INTRODUCTION</w:t>
      </w:r>
      <w:bookmarkEnd w:id="1"/>
    </w:p>
    <w:p w:rsidR="00EE1582" w:rsidRPr="006F76CA" w:rsidRDefault="00EE1582" w:rsidP="00376D12">
      <w:pPr>
        <w:jc w:val="both"/>
        <w:rPr>
          <w:rFonts w:ascii="Arial" w:hAnsi="Arial" w:cs="Arial"/>
          <w:lang w:val="en-GB"/>
        </w:rPr>
      </w:pPr>
      <w:r w:rsidRPr="006F76CA">
        <w:rPr>
          <w:rFonts w:ascii="Arial" w:hAnsi="Arial" w:cs="Arial"/>
        </w:rPr>
        <w:t xml:space="preserve">The purpose of this document is to outline the </w:t>
      </w:r>
      <w:r w:rsidR="00021470">
        <w:rPr>
          <w:rFonts w:ascii="Arial" w:hAnsi="Arial" w:cs="Arial"/>
        </w:rPr>
        <w:t>WISE2015 Portal Connectivity Test</w:t>
      </w:r>
      <w:r w:rsidRPr="006F76CA">
        <w:rPr>
          <w:rFonts w:ascii="Arial" w:hAnsi="Arial" w:cs="Arial"/>
        </w:rPr>
        <w:t xml:space="preserve"> </w:t>
      </w:r>
      <w:r w:rsidR="00382CDA" w:rsidRPr="006F76CA">
        <w:rPr>
          <w:rFonts w:ascii="Arial" w:hAnsi="Arial" w:cs="Arial"/>
        </w:rPr>
        <w:t>process</w:t>
      </w:r>
      <w:r w:rsidR="00511874">
        <w:rPr>
          <w:rFonts w:ascii="Arial" w:hAnsi="Arial" w:cs="Arial"/>
          <w:lang w:val="en-GB"/>
        </w:rPr>
        <w:t>.</w:t>
      </w:r>
      <w:r w:rsidR="00511874">
        <w:rPr>
          <w:rFonts w:ascii="Arial" w:hAnsi="Arial" w:cs="Arial"/>
        </w:rPr>
        <w:t xml:space="preserve"> Upon the completion of the </w:t>
      </w:r>
      <w:r w:rsidR="00021470">
        <w:rPr>
          <w:rFonts w:ascii="Arial" w:hAnsi="Arial" w:cs="Arial"/>
        </w:rPr>
        <w:t>test</w:t>
      </w:r>
      <w:r w:rsidR="00511874">
        <w:rPr>
          <w:rFonts w:ascii="Arial" w:hAnsi="Arial" w:cs="Arial"/>
        </w:rPr>
        <w:t xml:space="preserve">, all participants </w:t>
      </w:r>
      <w:r w:rsidR="00021470">
        <w:rPr>
          <w:rFonts w:ascii="Arial" w:hAnsi="Arial" w:cs="Arial"/>
        </w:rPr>
        <w:t>shall be</w:t>
      </w:r>
      <w:r w:rsidRPr="006F76CA">
        <w:rPr>
          <w:rFonts w:ascii="Arial" w:hAnsi="Arial" w:cs="Arial"/>
        </w:rPr>
        <w:t xml:space="preserve"> </w:t>
      </w:r>
      <w:r w:rsidR="00640EEB" w:rsidRPr="006F76CA">
        <w:rPr>
          <w:rFonts w:ascii="Arial" w:hAnsi="Arial" w:cs="Arial"/>
        </w:rPr>
        <w:t>confident</w:t>
      </w:r>
      <w:r w:rsidRPr="006F76CA">
        <w:rPr>
          <w:rFonts w:ascii="Arial" w:hAnsi="Arial" w:cs="Arial"/>
        </w:rPr>
        <w:t xml:space="preserve"> that</w:t>
      </w:r>
      <w:r w:rsidR="00951BBE" w:rsidRPr="006F76CA">
        <w:rPr>
          <w:rFonts w:ascii="Arial" w:hAnsi="Arial" w:cs="Arial"/>
        </w:rPr>
        <w:t xml:space="preserve"> </w:t>
      </w:r>
      <w:r w:rsidR="00511874">
        <w:rPr>
          <w:rFonts w:ascii="Arial" w:hAnsi="Arial" w:cs="Arial"/>
        </w:rPr>
        <w:t>all contents of the web portal are fully functional</w:t>
      </w:r>
      <w:r w:rsidRPr="006F76CA">
        <w:rPr>
          <w:rFonts w:ascii="Arial" w:hAnsi="Arial" w:cs="Arial"/>
        </w:rPr>
        <w:t xml:space="preserve"> </w:t>
      </w:r>
      <w:r w:rsidR="00511874">
        <w:rPr>
          <w:rFonts w:ascii="Arial" w:hAnsi="Arial" w:cs="Arial"/>
        </w:rPr>
        <w:t xml:space="preserve">and </w:t>
      </w:r>
      <w:r w:rsidR="00745B38" w:rsidRPr="006F76CA">
        <w:rPr>
          <w:rFonts w:ascii="Arial" w:hAnsi="Arial" w:cs="Arial"/>
        </w:rPr>
        <w:t xml:space="preserve">eligible for </w:t>
      </w:r>
      <w:r w:rsidR="00511874">
        <w:rPr>
          <w:rFonts w:ascii="Arial" w:hAnsi="Arial" w:cs="Arial"/>
        </w:rPr>
        <w:t xml:space="preserve">the actual </w:t>
      </w:r>
      <w:r w:rsidR="009E1DE5">
        <w:rPr>
          <w:rFonts w:ascii="Arial" w:hAnsi="Arial" w:cs="Arial"/>
        </w:rPr>
        <w:t xml:space="preserve">exercise </w:t>
      </w:r>
      <w:r w:rsidR="00511874">
        <w:rPr>
          <w:rFonts w:ascii="Arial" w:hAnsi="Arial" w:cs="Arial"/>
        </w:rPr>
        <w:t>in Oct</w:t>
      </w:r>
      <w:r w:rsidR="009E1DE5">
        <w:rPr>
          <w:rFonts w:ascii="Arial" w:hAnsi="Arial" w:cs="Arial"/>
        </w:rPr>
        <w:t>.</w:t>
      </w:r>
    </w:p>
    <w:p w:rsidR="008A0254" w:rsidRPr="006F76CA" w:rsidRDefault="008A0254" w:rsidP="00376D12">
      <w:pPr>
        <w:jc w:val="both"/>
        <w:rPr>
          <w:rFonts w:ascii="Arial" w:hAnsi="Arial" w:cs="Arial"/>
        </w:rPr>
      </w:pPr>
    </w:p>
    <w:p w:rsidR="004C3BF4" w:rsidRPr="00F00B90" w:rsidRDefault="00C4195A" w:rsidP="00376D12">
      <w:pPr>
        <w:pStyle w:val="Heading1"/>
        <w:jc w:val="both"/>
      </w:pPr>
      <w:bookmarkStart w:id="2" w:name="_Toc426725626"/>
      <w:bookmarkStart w:id="3" w:name="_Toc208980232"/>
      <w:bookmarkStart w:id="4" w:name="_Toc209244199"/>
      <w:bookmarkStart w:id="5" w:name="_Toc426704565"/>
      <w:r w:rsidRPr="00F00B90">
        <w:t>2</w:t>
      </w:r>
      <w:r w:rsidRPr="00F00B90">
        <w:tab/>
        <w:t>OBJECTIVE</w:t>
      </w:r>
      <w:bookmarkEnd w:id="2"/>
    </w:p>
    <w:p w:rsidR="00603622" w:rsidRPr="006F76CA" w:rsidRDefault="004C3BF4" w:rsidP="00376D12">
      <w:pPr>
        <w:jc w:val="both"/>
        <w:rPr>
          <w:rFonts w:ascii="Arial" w:hAnsi="Arial" w:cs="Arial"/>
        </w:rPr>
      </w:pPr>
      <w:bookmarkStart w:id="6" w:name="OLE_LINK4"/>
      <w:bookmarkStart w:id="7" w:name="OLE_LINK5"/>
      <w:bookmarkEnd w:id="3"/>
      <w:bookmarkEnd w:id="4"/>
      <w:bookmarkEnd w:id="5"/>
      <w:r>
        <w:rPr>
          <w:rFonts w:ascii="Arial" w:hAnsi="Arial" w:cs="Arial"/>
        </w:rPr>
        <w:t>Th</w:t>
      </w:r>
      <w:r w:rsidR="009E1DE5">
        <w:rPr>
          <w:rFonts w:ascii="Arial" w:hAnsi="Arial" w:cs="Arial"/>
        </w:rPr>
        <w:t>is test</w:t>
      </w:r>
      <w:r>
        <w:rPr>
          <w:rFonts w:ascii="Arial" w:hAnsi="Arial" w:cs="Arial"/>
        </w:rPr>
        <w:t xml:space="preserve"> </w:t>
      </w:r>
      <w:r w:rsidR="00603622" w:rsidRPr="006F76CA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to ensure </w:t>
      </w:r>
      <w:r w:rsidR="000F14E0">
        <w:rPr>
          <w:rFonts w:ascii="Arial" w:hAnsi="Arial" w:cs="Arial"/>
        </w:rPr>
        <w:t xml:space="preserve">the readiness of the web portal for the WISE2015 </w:t>
      </w:r>
      <w:r w:rsidR="009E1DE5">
        <w:rPr>
          <w:rFonts w:ascii="Arial" w:hAnsi="Arial" w:cs="Arial"/>
        </w:rPr>
        <w:t>on 9</w:t>
      </w:r>
      <w:r w:rsidR="000F14E0">
        <w:rPr>
          <w:rFonts w:ascii="Arial" w:hAnsi="Arial" w:cs="Arial"/>
        </w:rPr>
        <w:t xml:space="preserve"> Oct 2015. </w:t>
      </w:r>
      <w:r>
        <w:rPr>
          <w:rFonts w:ascii="Arial" w:hAnsi="Arial" w:cs="Arial"/>
        </w:rPr>
        <w:t xml:space="preserve">It is </w:t>
      </w:r>
      <w:r w:rsidR="00603622" w:rsidRPr="006F76CA">
        <w:rPr>
          <w:rFonts w:ascii="Arial" w:hAnsi="Arial" w:cs="Arial"/>
        </w:rPr>
        <w:t xml:space="preserve">conducted to </w:t>
      </w:r>
      <w:r w:rsidR="008B52D6" w:rsidRPr="006F76CA">
        <w:rPr>
          <w:rFonts w:ascii="Arial" w:hAnsi="Arial" w:cs="Arial"/>
        </w:rPr>
        <w:t>ensure</w:t>
      </w:r>
      <w:r w:rsidR="00603622" w:rsidRPr="006F76CA">
        <w:rPr>
          <w:rFonts w:ascii="Arial" w:hAnsi="Arial" w:cs="Arial"/>
        </w:rPr>
        <w:t xml:space="preserve"> that the </w:t>
      </w:r>
      <w:r>
        <w:rPr>
          <w:rFonts w:ascii="Arial" w:hAnsi="Arial" w:cs="Arial"/>
        </w:rPr>
        <w:t xml:space="preserve">web portal can handle 60-80 accounts concurrently. In addition, it is required that all materials </w:t>
      </w:r>
      <w:r w:rsidR="000F14E0">
        <w:rPr>
          <w:rFonts w:ascii="Arial" w:hAnsi="Arial" w:cs="Arial"/>
        </w:rPr>
        <w:t>o</w:t>
      </w:r>
      <w:r w:rsidR="009E1DE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the portal are accessible for all participants.</w:t>
      </w:r>
      <w:bookmarkEnd w:id="6"/>
      <w:bookmarkEnd w:id="7"/>
    </w:p>
    <w:p w:rsidR="00DC0EF2" w:rsidRDefault="00DC0EF2" w:rsidP="00376D12">
      <w:pPr>
        <w:jc w:val="both"/>
        <w:rPr>
          <w:rFonts w:ascii="Arial" w:hAnsi="Arial" w:cs="Arial"/>
        </w:rPr>
      </w:pPr>
    </w:p>
    <w:p w:rsidR="00DC0EF2" w:rsidRDefault="00C4195A" w:rsidP="00376D12">
      <w:pPr>
        <w:pStyle w:val="Heading1"/>
        <w:jc w:val="both"/>
      </w:pPr>
      <w:bookmarkStart w:id="8" w:name="_Toc426725627"/>
      <w:r>
        <w:t>3</w:t>
      </w:r>
      <w:r>
        <w:tab/>
      </w:r>
      <w:r w:rsidRPr="00DC0EF2">
        <w:t>METHODOLOGY</w:t>
      </w:r>
      <w:bookmarkEnd w:id="8"/>
    </w:p>
    <w:p w:rsidR="00DC0EF2" w:rsidRDefault="00345DAF" w:rsidP="00376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Test p</w:t>
      </w:r>
      <w:r w:rsidR="00046F2E">
        <w:rPr>
          <w:rFonts w:ascii="Arial" w:hAnsi="Arial" w:cs="Arial"/>
        </w:rPr>
        <w:t>articipants are recommended complet</w:t>
      </w:r>
      <w:r w:rsidR="009E1DE5">
        <w:rPr>
          <w:rFonts w:ascii="Arial" w:hAnsi="Arial" w:cs="Arial"/>
        </w:rPr>
        <w:t>ing</w:t>
      </w:r>
      <w:r w:rsidR="00046F2E">
        <w:rPr>
          <w:rFonts w:ascii="Arial" w:hAnsi="Arial" w:cs="Arial"/>
        </w:rPr>
        <w:t xml:space="preserve"> the </w:t>
      </w:r>
      <w:r w:rsidR="009E1DE5">
        <w:rPr>
          <w:rFonts w:ascii="Arial" w:hAnsi="Arial" w:cs="Arial"/>
        </w:rPr>
        <w:t>test</w:t>
      </w:r>
      <w:r w:rsidR="00046F2E">
        <w:rPr>
          <w:rFonts w:ascii="Arial" w:hAnsi="Arial" w:cs="Arial"/>
        </w:rPr>
        <w:t xml:space="preserve"> with the equipment and </w:t>
      </w:r>
      <w:r w:rsidR="00DC0EF2">
        <w:rPr>
          <w:rFonts w:ascii="Arial" w:hAnsi="Arial" w:cs="Arial"/>
        </w:rPr>
        <w:t xml:space="preserve">internet </w:t>
      </w:r>
      <w:r w:rsidR="00046F2E">
        <w:rPr>
          <w:rFonts w:ascii="Arial" w:hAnsi="Arial" w:cs="Arial"/>
        </w:rPr>
        <w:t>connection intended to be used on the actual test day.</w:t>
      </w:r>
      <w:r w:rsidR="009E1DE5">
        <w:rPr>
          <w:rFonts w:ascii="Arial" w:hAnsi="Arial" w:cs="Arial"/>
        </w:rPr>
        <w:t xml:space="preserve"> </w:t>
      </w:r>
    </w:p>
    <w:p w:rsidR="00DC0EF2" w:rsidRDefault="00DC0EF2" w:rsidP="00376D12">
      <w:pPr>
        <w:jc w:val="both"/>
        <w:rPr>
          <w:rFonts w:ascii="Arial" w:hAnsi="Arial" w:cs="Arial"/>
        </w:rPr>
      </w:pPr>
    </w:p>
    <w:p w:rsidR="009E1DE5" w:rsidRDefault="00345DAF" w:rsidP="00EA0982">
      <w:pPr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</w:rPr>
        <w:t>On the test day</w:t>
      </w:r>
      <w:r w:rsidR="009E1DE5">
        <w:rPr>
          <w:rFonts w:ascii="Arial" w:hAnsi="Arial" w:cs="Arial"/>
        </w:rPr>
        <w:t xml:space="preserve"> [tentatively 31 Aug 2015]</w:t>
      </w:r>
      <w:r>
        <w:rPr>
          <w:rFonts w:ascii="Arial" w:hAnsi="Arial" w:cs="Arial"/>
        </w:rPr>
        <w:t xml:space="preserve">, </w:t>
      </w:r>
      <w:r w:rsidR="00DC0EF2">
        <w:rPr>
          <w:rFonts w:ascii="Arial" w:hAnsi="Arial" w:cs="Arial"/>
        </w:rPr>
        <w:t>users</w:t>
      </w:r>
      <w:r w:rsidR="00046F2E">
        <w:rPr>
          <w:rFonts w:ascii="Arial" w:hAnsi="Arial" w:cs="Arial"/>
        </w:rPr>
        <w:t xml:space="preserve"> are expected to </w:t>
      </w:r>
      <w:r>
        <w:rPr>
          <w:rFonts w:ascii="Arial" w:hAnsi="Arial" w:cs="Arial"/>
        </w:rPr>
        <w:t xml:space="preserve">logon to the web portal </w:t>
      </w:r>
      <w:r w:rsidR="009E1DE5">
        <w:rPr>
          <w:rFonts w:ascii="Arial" w:hAnsi="Arial" w:cs="Arial"/>
        </w:rPr>
        <w:t>during</w:t>
      </w:r>
      <w:r>
        <w:rPr>
          <w:rFonts w:ascii="Arial" w:hAnsi="Arial" w:cs="Arial"/>
        </w:rPr>
        <w:t xml:space="preserve"> a specific </w:t>
      </w:r>
      <w:r w:rsidR="009E1DE5">
        <w:rPr>
          <w:rFonts w:ascii="Arial" w:hAnsi="Arial" w:cs="Arial"/>
        </w:rPr>
        <w:t>period</w:t>
      </w:r>
      <w:r>
        <w:rPr>
          <w:rFonts w:ascii="Arial" w:hAnsi="Arial" w:cs="Arial"/>
        </w:rPr>
        <w:t xml:space="preserve">. It is to confirm the processing capacity of the portal. After successful logon, </w:t>
      </w:r>
      <w:r w:rsidR="00EA0982">
        <w:rPr>
          <w:rFonts w:ascii="Arial" w:hAnsi="Arial" w:cs="Arial"/>
        </w:rPr>
        <w:t>please follow</w:t>
      </w:r>
      <w:r w:rsidR="00EA0982">
        <w:rPr>
          <w:rFonts w:ascii="Arial" w:hAnsi="Arial" w:cs="Arial" w:hint="eastAsia"/>
          <w:lang w:eastAsia="zh-TW"/>
        </w:rPr>
        <w:t xml:space="preserve"> the connectivity checklist in Section 5 to complete the test.</w:t>
      </w:r>
    </w:p>
    <w:p w:rsidR="00EA0982" w:rsidRDefault="00EA0982" w:rsidP="00EA0982">
      <w:pPr>
        <w:jc w:val="both"/>
        <w:rPr>
          <w:rFonts w:ascii="Arial" w:hAnsi="Arial" w:cs="Arial"/>
          <w:lang w:eastAsia="zh-TW"/>
        </w:rPr>
      </w:pPr>
    </w:p>
    <w:p w:rsidR="009E1DE5" w:rsidRPr="009E1DE5" w:rsidRDefault="00EA0982" w:rsidP="00EA0982">
      <w:pPr>
        <w:jc w:val="both"/>
        <w:rPr>
          <w:rFonts w:ascii="Arial" w:hAnsi="Arial" w:cs="Arial"/>
          <w:lang w:eastAsia="zh-TW"/>
        </w:rPr>
      </w:pPr>
      <w:r>
        <w:rPr>
          <w:rFonts w:ascii="Arial" w:hAnsi="Arial" w:cs="Arial" w:hint="eastAsia"/>
          <w:lang w:eastAsia="zh-TW"/>
        </w:rPr>
        <w:t xml:space="preserve">When completed, send the report with optional comments and screen shots to </w:t>
      </w:r>
      <w:hyperlink r:id="rId9" w:history="1">
        <w:r w:rsidR="009E1DE5" w:rsidRPr="00311465">
          <w:rPr>
            <w:rStyle w:val="Hyperlink"/>
            <w:rFonts w:ascii="Arial" w:hAnsi="Arial" w:cs="Arial"/>
          </w:rPr>
          <w:t>wise@hkfsbcm.org</w:t>
        </w:r>
      </w:hyperlink>
      <w:r>
        <w:rPr>
          <w:rFonts w:ascii="Arial" w:hAnsi="Arial" w:cs="Arial" w:hint="eastAsia"/>
          <w:lang w:eastAsia="zh-TW"/>
        </w:rPr>
        <w:t>, tentatively at 14:45 on test day.</w:t>
      </w:r>
    </w:p>
    <w:p w:rsidR="006E336F" w:rsidRDefault="006E336F" w:rsidP="009E1DE5">
      <w:pPr>
        <w:spacing w:line="360" w:lineRule="auto"/>
        <w:jc w:val="both"/>
        <w:rPr>
          <w:rFonts w:ascii="Arial" w:hAnsi="Arial" w:cs="Arial"/>
        </w:rPr>
      </w:pPr>
    </w:p>
    <w:p w:rsidR="009E1DE5" w:rsidRDefault="006E336F" w:rsidP="009E1D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Note:</w:t>
      </w:r>
    </w:p>
    <w:p w:rsidR="006E336F" w:rsidRDefault="006E336F" w:rsidP="006E336F">
      <w:pPr>
        <w:pStyle w:val="ListParagraph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WISE Infrastructure team will </w:t>
      </w:r>
      <w:r w:rsidRPr="00DC0EF2">
        <w:rPr>
          <w:rFonts w:ascii="Arial" w:hAnsi="Arial" w:cs="Arial"/>
        </w:rPr>
        <w:t xml:space="preserve">escalate </w:t>
      </w:r>
      <w:r>
        <w:rPr>
          <w:rFonts w:ascii="Arial" w:hAnsi="Arial" w:cs="Arial"/>
        </w:rPr>
        <w:t xml:space="preserve">any </w:t>
      </w:r>
      <w:r w:rsidRPr="006F76CA">
        <w:rPr>
          <w:rFonts w:ascii="Arial" w:hAnsi="Arial" w:cs="Arial"/>
        </w:rPr>
        <w:t>issues</w:t>
      </w:r>
      <w:r>
        <w:rPr>
          <w:rFonts w:ascii="Arial" w:hAnsi="Arial" w:cs="Arial"/>
        </w:rPr>
        <w:t xml:space="preserve">, </w:t>
      </w:r>
      <w:r w:rsidRPr="006F76CA">
        <w:rPr>
          <w:rFonts w:ascii="Arial" w:hAnsi="Arial" w:cs="Arial"/>
        </w:rPr>
        <w:t>defects</w:t>
      </w:r>
      <w:r>
        <w:rPr>
          <w:rFonts w:ascii="Arial" w:hAnsi="Arial" w:cs="Arial"/>
        </w:rPr>
        <w:t xml:space="preserve"> and problems reported to the vendor and keep track of all cases until resolution before the actual exercise.</w:t>
      </w:r>
    </w:p>
    <w:p w:rsidR="006E336F" w:rsidRPr="006E336F" w:rsidRDefault="006E336F" w:rsidP="006E336F">
      <w:pPr>
        <w:pStyle w:val="ListParagraph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Multiple users of the same company may submit one consolidated report</w:t>
      </w:r>
    </w:p>
    <w:p w:rsidR="00DC0EF2" w:rsidRDefault="00DC0EF2" w:rsidP="00376D12">
      <w:pPr>
        <w:jc w:val="both"/>
        <w:rPr>
          <w:rFonts w:ascii="Arial" w:hAnsi="Arial" w:cs="Arial"/>
        </w:rPr>
      </w:pPr>
    </w:p>
    <w:p w:rsidR="006E336F" w:rsidRDefault="006E336F" w:rsidP="006E336F">
      <w:pPr>
        <w:jc w:val="both"/>
        <w:rPr>
          <w:rFonts w:ascii="Arial" w:hAnsi="Arial" w:cs="Arial"/>
        </w:rPr>
      </w:pPr>
      <w:r w:rsidRPr="00C4195A">
        <w:rPr>
          <w:rFonts w:ascii="Arial" w:hAnsi="Arial" w:cs="Arial"/>
        </w:rPr>
        <w:t>Link</w:t>
      </w:r>
      <w:r>
        <w:rPr>
          <w:rFonts w:ascii="Arial" w:hAnsi="Arial" w:cs="Arial"/>
        </w:rPr>
        <w:tab/>
      </w:r>
      <w:r w:rsidRPr="00C4195A">
        <w:rPr>
          <w:rFonts w:ascii="Arial" w:hAnsi="Arial" w:cs="Arial"/>
        </w:rPr>
        <w:t xml:space="preserve">: </w:t>
      </w:r>
      <w:hyperlink r:id="rId10" w:history="1">
        <w:r w:rsidRPr="00311465">
          <w:rPr>
            <w:rStyle w:val="Hyperlink"/>
            <w:rFonts w:ascii="Arial" w:hAnsi="Arial" w:cs="Arial"/>
          </w:rPr>
          <w:t>www.hkwise.org</w:t>
        </w:r>
      </w:hyperlink>
      <w:r>
        <w:rPr>
          <w:rFonts w:ascii="Arial" w:hAnsi="Arial" w:cs="Arial"/>
        </w:rPr>
        <w:t xml:space="preserve"> </w:t>
      </w:r>
    </w:p>
    <w:p w:rsidR="006E336F" w:rsidRPr="00C4195A" w:rsidRDefault="006E336F" w:rsidP="006E33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contact the program office for any login issue </w:t>
      </w:r>
      <w:hyperlink r:id="rId11" w:history="1">
        <w:r w:rsidRPr="00311465">
          <w:rPr>
            <w:rStyle w:val="Hyperlink"/>
            <w:rFonts w:ascii="Arial" w:hAnsi="Arial" w:cs="Arial"/>
          </w:rPr>
          <w:t>wise@hkfsbcm.org</w:t>
        </w:r>
      </w:hyperlink>
      <w:r>
        <w:rPr>
          <w:rFonts w:ascii="Arial" w:hAnsi="Arial" w:cs="Arial"/>
        </w:rPr>
        <w:tab/>
      </w:r>
    </w:p>
    <w:p w:rsidR="00C4195A" w:rsidRDefault="00C4195A" w:rsidP="00376D12">
      <w:pPr>
        <w:jc w:val="both"/>
        <w:rPr>
          <w:rFonts w:ascii="Arial" w:hAnsi="Arial" w:cs="Arial"/>
        </w:rPr>
      </w:pPr>
    </w:p>
    <w:p w:rsidR="00C4195A" w:rsidRDefault="00C4195A" w:rsidP="00376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74B5E" w:rsidRDefault="00674B5E" w:rsidP="00562F56">
      <w:pPr>
        <w:pStyle w:val="Heading1"/>
      </w:pPr>
      <w:bookmarkStart w:id="9" w:name="_Toc426725628"/>
      <w:r>
        <w:lastRenderedPageBreak/>
        <w:t>4</w:t>
      </w:r>
      <w:r>
        <w:tab/>
        <w:t>USER’S DETAIL</w:t>
      </w:r>
    </w:p>
    <w:p w:rsidR="00674B5E" w:rsidRPr="00674B5E" w:rsidRDefault="00674B5E" w:rsidP="00674B5E"/>
    <w:p w:rsidR="00674B5E" w:rsidRDefault="00674B5E" w:rsidP="00674B5E">
      <w:pPr>
        <w:rPr>
          <w:rFonts w:ascii="Arial" w:hAnsi="Arial" w:cs="Arial"/>
        </w:rPr>
      </w:pPr>
      <w:r>
        <w:rPr>
          <w:rFonts w:ascii="Arial" w:hAnsi="Arial" w:cs="Arial"/>
        </w:rPr>
        <w:t>Participating Company: __________________________________________________</w:t>
      </w:r>
    </w:p>
    <w:p w:rsidR="00674B5E" w:rsidRDefault="00674B5E" w:rsidP="00674B5E">
      <w:pPr>
        <w:rPr>
          <w:rFonts w:ascii="Arial" w:hAnsi="Arial" w:cs="Arial"/>
        </w:rPr>
      </w:pPr>
    </w:p>
    <w:p w:rsidR="00674B5E" w:rsidRDefault="00674B5E" w:rsidP="00674B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WISE2015 </w:t>
      </w:r>
      <w:r w:rsidR="00E34409">
        <w:rPr>
          <w:rFonts w:ascii="Arial" w:hAnsi="Arial" w:cs="Arial"/>
        </w:rPr>
        <w:t>User</w:t>
      </w:r>
      <w:r>
        <w:rPr>
          <w:rFonts w:ascii="Arial" w:hAnsi="Arial" w:cs="Arial"/>
        </w:rPr>
        <w:t xml:space="preserve"> ID: ___________________________</w:t>
      </w:r>
      <w:r w:rsidRPr="00EA0982">
        <w:rPr>
          <w:rFonts w:ascii="Arial" w:hAnsi="Arial" w:cs="Arial"/>
        </w:rPr>
        <w:t>___________________</w:t>
      </w:r>
      <w:r w:rsidR="00EA0982">
        <w:rPr>
          <w:rFonts w:ascii="Arial" w:hAnsi="Arial" w:cs="Arial" w:hint="eastAsia"/>
          <w:lang w:eastAsia="zh-TW"/>
        </w:rPr>
        <w:t>_</w:t>
      </w:r>
      <w:r w:rsidRPr="00EA0982">
        <w:rPr>
          <w:rFonts w:ascii="Arial" w:hAnsi="Arial" w:cs="Arial"/>
        </w:rPr>
        <w:t>______</w:t>
      </w:r>
    </w:p>
    <w:p w:rsidR="00674B5E" w:rsidRDefault="00674B5E" w:rsidP="00674B5E">
      <w:pPr>
        <w:rPr>
          <w:rFonts w:ascii="Arial" w:hAnsi="Arial" w:cs="Arial"/>
        </w:rPr>
      </w:pPr>
    </w:p>
    <w:p w:rsidR="00674B5E" w:rsidRPr="00674B5E" w:rsidRDefault="00674B5E" w:rsidP="00674B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Contact Person: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890"/>
        <w:gridCol w:w="3060"/>
        <w:gridCol w:w="2340"/>
      </w:tblGrid>
      <w:tr w:rsidR="00E34409" w:rsidRPr="006F76CA" w:rsidTr="00E34409">
        <w:trPr>
          <w:trHeight w:val="246"/>
        </w:trPr>
        <w:tc>
          <w:tcPr>
            <w:tcW w:w="2160" w:type="dxa"/>
            <w:shd w:val="clear" w:color="auto" w:fill="D9D9D9"/>
          </w:tcPr>
          <w:p w:rsidR="00E34409" w:rsidRPr="006F76CA" w:rsidRDefault="00E34409" w:rsidP="007529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Tester</w:t>
            </w:r>
          </w:p>
        </w:tc>
        <w:tc>
          <w:tcPr>
            <w:tcW w:w="1890" w:type="dxa"/>
            <w:shd w:val="clear" w:color="auto" w:fill="D9D9D9"/>
          </w:tcPr>
          <w:p w:rsidR="00E34409" w:rsidRDefault="00E34409" w:rsidP="007529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Phone</w:t>
            </w:r>
          </w:p>
        </w:tc>
        <w:tc>
          <w:tcPr>
            <w:tcW w:w="3060" w:type="dxa"/>
            <w:shd w:val="clear" w:color="auto" w:fill="D9D9D9"/>
          </w:tcPr>
          <w:p w:rsidR="00E34409" w:rsidRPr="006F76CA" w:rsidRDefault="00E34409" w:rsidP="007529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</w:tc>
        <w:tc>
          <w:tcPr>
            <w:tcW w:w="2340" w:type="dxa"/>
            <w:shd w:val="clear" w:color="auto" w:fill="D9D9D9"/>
          </w:tcPr>
          <w:p w:rsidR="00E34409" w:rsidRDefault="00E34409" w:rsidP="00E344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Remark (browser, country)</w:t>
            </w:r>
          </w:p>
        </w:tc>
      </w:tr>
      <w:tr w:rsidR="00E34409" w:rsidRPr="006F76CA" w:rsidTr="00E34409">
        <w:trPr>
          <w:trHeight w:val="267"/>
        </w:trPr>
        <w:tc>
          <w:tcPr>
            <w:tcW w:w="216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</w:tr>
      <w:tr w:rsidR="00E34409" w:rsidRPr="006F76CA" w:rsidTr="00E34409">
        <w:trPr>
          <w:trHeight w:val="148"/>
        </w:trPr>
        <w:tc>
          <w:tcPr>
            <w:tcW w:w="216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</w:tr>
      <w:tr w:rsidR="00E34409" w:rsidRPr="006F76CA" w:rsidTr="00E34409">
        <w:trPr>
          <w:trHeight w:val="277"/>
        </w:trPr>
        <w:tc>
          <w:tcPr>
            <w:tcW w:w="216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</w:tr>
      <w:tr w:rsidR="00E34409" w:rsidRPr="006F76CA" w:rsidTr="00E34409">
        <w:trPr>
          <w:trHeight w:val="293"/>
        </w:trPr>
        <w:tc>
          <w:tcPr>
            <w:tcW w:w="216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:rsidR="00E34409" w:rsidRPr="006F76CA" w:rsidRDefault="00E34409" w:rsidP="007529F8">
            <w:pPr>
              <w:jc w:val="both"/>
              <w:rPr>
                <w:rFonts w:ascii="Arial" w:hAnsi="Arial" w:cs="Arial"/>
              </w:rPr>
            </w:pPr>
          </w:p>
        </w:tc>
      </w:tr>
    </w:tbl>
    <w:p w:rsidR="00674B5E" w:rsidRPr="00674B5E" w:rsidRDefault="00674B5E" w:rsidP="00674B5E">
      <w:pPr>
        <w:rPr>
          <w:rFonts w:ascii="Arial" w:hAnsi="Arial" w:cs="Arial"/>
        </w:rPr>
      </w:pPr>
    </w:p>
    <w:p w:rsidR="00185B04" w:rsidRDefault="00674B5E" w:rsidP="00EA0982">
      <w:pPr>
        <w:pStyle w:val="Heading1"/>
        <w:spacing w:before="60"/>
      </w:pPr>
      <w:r>
        <w:t>5</w:t>
      </w:r>
      <w:r w:rsidR="00185B04" w:rsidRPr="00562F56">
        <w:tab/>
      </w:r>
      <w:bookmarkEnd w:id="9"/>
      <w:r w:rsidR="006E336F">
        <w:t>CONNECTIVITY CHECKLIST</w:t>
      </w:r>
    </w:p>
    <w:p w:rsidR="006E336F" w:rsidRDefault="006E336F" w:rsidP="006E33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"/>
        <w:gridCol w:w="1043"/>
        <w:gridCol w:w="959"/>
        <w:gridCol w:w="3870"/>
        <w:gridCol w:w="950"/>
        <w:gridCol w:w="1923"/>
      </w:tblGrid>
      <w:tr w:rsidR="00EA0982" w:rsidRPr="00185B04" w:rsidTr="00EA0982">
        <w:trPr>
          <w:trHeight w:val="79"/>
          <w:tblHeader/>
        </w:trPr>
        <w:tc>
          <w:tcPr>
            <w:tcW w:w="653" w:type="dxa"/>
            <w:shd w:val="clear" w:color="auto" w:fill="D9D9D9" w:themeFill="background1" w:themeFillShade="D9"/>
            <w:tcMar>
              <w:left w:w="45" w:type="dxa"/>
              <w:right w:w="45" w:type="dxa"/>
            </w:tcMar>
          </w:tcPr>
          <w:p w:rsidR="00EA0982" w:rsidRPr="00185B04" w:rsidRDefault="00EA0982" w:rsidP="00376D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Ref. #</w:t>
            </w:r>
          </w:p>
        </w:tc>
        <w:tc>
          <w:tcPr>
            <w:tcW w:w="1043" w:type="dxa"/>
            <w:shd w:val="clear" w:color="auto" w:fill="D9D9D9" w:themeFill="background1" w:themeFillShade="D9"/>
            <w:tcMar>
              <w:left w:w="45" w:type="dxa"/>
              <w:right w:w="45" w:type="dxa"/>
            </w:tcMar>
          </w:tcPr>
          <w:p w:rsidR="00EA0982" w:rsidRPr="00185B04" w:rsidRDefault="00EA0982" w:rsidP="00376D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B04">
              <w:rPr>
                <w:rFonts w:ascii="Arial" w:hAnsi="Arial" w:cs="Arial"/>
                <w:b/>
                <w:sz w:val="20"/>
                <w:szCs w:val="20"/>
              </w:rPr>
              <w:t>Category</w:t>
            </w:r>
          </w:p>
        </w:tc>
        <w:tc>
          <w:tcPr>
            <w:tcW w:w="959" w:type="dxa"/>
            <w:shd w:val="clear" w:color="auto" w:fill="D9D9D9" w:themeFill="background1" w:themeFillShade="D9"/>
          </w:tcPr>
          <w:p w:rsidR="00EA0982" w:rsidRPr="00185B04" w:rsidRDefault="00EA0982" w:rsidP="00376D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tcMar>
              <w:left w:w="45" w:type="dxa"/>
              <w:right w:w="45" w:type="dxa"/>
            </w:tcMar>
          </w:tcPr>
          <w:p w:rsidR="00EA0982" w:rsidRPr="00185B04" w:rsidRDefault="00EA0982" w:rsidP="00376D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B04">
              <w:rPr>
                <w:rFonts w:ascii="Arial" w:hAnsi="Arial" w:cs="Arial"/>
                <w:b/>
                <w:sz w:val="20"/>
                <w:szCs w:val="20"/>
              </w:rPr>
              <w:t>Test Description</w:t>
            </w:r>
          </w:p>
        </w:tc>
        <w:tc>
          <w:tcPr>
            <w:tcW w:w="950" w:type="dxa"/>
            <w:shd w:val="clear" w:color="auto" w:fill="D9D9D9" w:themeFill="background1" w:themeFillShade="D9"/>
            <w:tcMar>
              <w:left w:w="45" w:type="dxa"/>
              <w:right w:w="45" w:type="dxa"/>
            </w:tcMar>
          </w:tcPr>
          <w:p w:rsidR="00EA0982" w:rsidRPr="00185B04" w:rsidRDefault="00EA0982" w:rsidP="00376D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B04">
              <w:rPr>
                <w:rFonts w:ascii="Arial" w:hAnsi="Arial" w:cs="Arial"/>
                <w:b/>
                <w:sz w:val="20"/>
                <w:szCs w:val="20"/>
              </w:rPr>
              <w:t>Result</w:t>
            </w:r>
          </w:p>
        </w:tc>
        <w:tc>
          <w:tcPr>
            <w:tcW w:w="1923" w:type="dxa"/>
            <w:shd w:val="clear" w:color="auto" w:fill="D9D9D9" w:themeFill="background1" w:themeFillShade="D9"/>
            <w:tcMar>
              <w:left w:w="45" w:type="dxa"/>
              <w:right w:w="45" w:type="dxa"/>
            </w:tcMar>
          </w:tcPr>
          <w:p w:rsidR="00EA0982" w:rsidRPr="00185B04" w:rsidRDefault="00EA0982" w:rsidP="00376D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B04"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EA0982" w:rsidRPr="00185B04" w:rsidTr="00EA0982">
        <w:trPr>
          <w:trHeight w:val="616"/>
        </w:trPr>
        <w:tc>
          <w:tcPr>
            <w:tcW w:w="653" w:type="dxa"/>
            <w:tcMar>
              <w:left w:w="45" w:type="dxa"/>
              <w:right w:w="45" w:type="dxa"/>
            </w:tcMar>
            <w:vAlign w:val="center"/>
          </w:tcPr>
          <w:p w:rsidR="00EA0982" w:rsidRPr="00EA0982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TW"/>
              </w:rPr>
              <w:t>1</w:t>
            </w:r>
          </w:p>
        </w:tc>
        <w:tc>
          <w:tcPr>
            <w:tcW w:w="1043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Portal </w:t>
            </w:r>
            <w:r w:rsidRPr="00185B04">
              <w:rPr>
                <w:rFonts w:ascii="Arial" w:hAnsi="Arial" w:cs="Arial"/>
                <w:sz w:val="20"/>
                <w:szCs w:val="20"/>
              </w:rPr>
              <w:t>Logon</w:t>
            </w:r>
          </w:p>
        </w:tc>
        <w:tc>
          <w:tcPr>
            <w:tcW w:w="959" w:type="dxa"/>
            <w:vAlign w:val="center"/>
          </w:tcPr>
          <w:p w:rsidR="00EA0982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3870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Create Password</w:t>
            </w:r>
            <w: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  <w:lang w:eastAsia="zh-TW"/>
              </w:rPr>
              <w:t>up</w:t>
            </w:r>
            <w:r w:rsidRPr="00EA0982">
              <w:rPr>
                <w:rFonts w:ascii="Arial" w:hAnsi="Arial" w:cs="Arial"/>
                <w:sz w:val="20"/>
                <w:szCs w:val="20"/>
              </w:rPr>
              <w:t>on receiving user account</w:t>
            </w:r>
          </w:p>
        </w:tc>
        <w:tc>
          <w:tcPr>
            <w:tcW w:w="950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04">
              <w:rPr>
                <w:rFonts w:ascii="Arial" w:hAnsi="Arial" w:cs="Arial"/>
                <w:sz w:val="20"/>
                <w:szCs w:val="20"/>
              </w:rPr>
              <w:t>Passed/ Failed</w:t>
            </w:r>
          </w:p>
        </w:tc>
        <w:tc>
          <w:tcPr>
            <w:tcW w:w="1923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982" w:rsidRPr="00185B04" w:rsidTr="00EA0982">
        <w:trPr>
          <w:trHeight w:val="576"/>
        </w:trPr>
        <w:tc>
          <w:tcPr>
            <w:tcW w:w="653" w:type="dxa"/>
            <w:tcMar>
              <w:left w:w="45" w:type="dxa"/>
              <w:right w:w="45" w:type="dxa"/>
            </w:tcMar>
            <w:vAlign w:val="center"/>
          </w:tcPr>
          <w:p w:rsidR="00EA0982" w:rsidRPr="00EA0982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043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Portal </w:t>
            </w:r>
            <w:r w:rsidRPr="00185B04">
              <w:rPr>
                <w:rFonts w:ascii="Arial" w:hAnsi="Arial" w:cs="Arial"/>
                <w:sz w:val="20"/>
                <w:szCs w:val="20"/>
              </w:rPr>
              <w:t>Logon</w:t>
            </w:r>
          </w:p>
        </w:tc>
        <w:tc>
          <w:tcPr>
            <w:tcW w:w="959" w:type="dxa"/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3870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rPr>
                <w:rFonts w:ascii="Arial" w:hAnsi="Arial" w:cs="Arial"/>
                <w:sz w:val="20"/>
                <w:szCs w:val="20"/>
              </w:rPr>
            </w:pPr>
            <w:r w:rsidRPr="00185B04">
              <w:rPr>
                <w:rFonts w:ascii="Arial" w:hAnsi="Arial" w:cs="Arial"/>
                <w:sz w:val="20"/>
                <w:szCs w:val="20"/>
              </w:rPr>
              <w:t>To Logon with ID &amp; Password</w:t>
            </w:r>
          </w:p>
        </w:tc>
        <w:tc>
          <w:tcPr>
            <w:tcW w:w="950" w:type="dxa"/>
            <w:tcMar>
              <w:left w:w="45" w:type="dxa"/>
              <w:right w:w="45" w:type="dxa"/>
            </w:tcMar>
            <w:vAlign w:val="center"/>
          </w:tcPr>
          <w:p w:rsidR="00EA0982" w:rsidRDefault="00EA0982" w:rsidP="00EA0982">
            <w:pPr>
              <w:jc w:val="center"/>
            </w:pPr>
            <w:r w:rsidRPr="008B1C5C">
              <w:rPr>
                <w:rFonts w:ascii="Arial" w:hAnsi="Arial" w:cs="Arial"/>
                <w:sz w:val="20"/>
                <w:szCs w:val="20"/>
              </w:rPr>
              <w:t>Passed/ Failed</w:t>
            </w:r>
          </w:p>
        </w:tc>
        <w:tc>
          <w:tcPr>
            <w:tcW w:w="1923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982" w:rsidRPr="00185B04" w:rsidTr="00EA0982">
        <w:trPr>
          <w:trHeight w:val="692"/>
        </w:trPr>
        <w:tc>
          <w:tcPr>
            <w:tcW w:w="653" w:type="dxa"/>
            <w:tcMar>
              <w:left w:w="45" w:type="dxa"/>
              <w:right w:w="45" w:type="dxa"/>
            </w:tcMar>
            <w:vAlign w:val="center"/>
          </w:tcPr>
          <w:p w:rsidR="00EA0982" w:rsidRPr="00EA0982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043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Portal Display</w:t>
            </w:r>
          </w:p>
        </w:tc>
        <w:tc>
          <w:tcPr>
            <w:tcW w:w="959" w:type="dxa"/>
            <w:vAlign w:val="center"/>
          </w:tcPr>
          <w:p w:rsidR="00EA0982" w:rsidRPr="00EA0982" w:rsidRDefault="00EA0982" w:rsidP="00EA0982">
            <w:pPr>
              <w:jc w:val="center"/>
              <w:rPr>
                <w:rFonts w:ascii="Arial" w:eastAsiaTheme="minorEastAsia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eastAsiaTheme="minorEastAsia" w:hAnsi="Arial" w:cs="Arial" w:hint="eastAsia"/>
                <w:sz w:val="20"/>
                <w:szCs w:val="20"/>
                <w:lang w:eastAsia="zh-TW"/>
              </w:rPr>
              <w:t>:00</w:t>
            </w:r>
          </w:p>
        </w:tc>
        <w:tc>
          <w:tcPr>
            <w:tcW w:w="3870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access the Homepage and able to see all photos and messages</w:t>
            </w:r>
          </w:p>
        </w:tc>
        <w:tc>
          <w:tcPr>
            <w:tcW w:w="950" w:type="dxa"/>
            <w:tcMar>
              <w:left w:w="45" w:type="dxa"/>
              <w:right w:w="45" w:type="dxa"/>
            </w:tcMar>
            <w:vAlign w:val="center"/>
          </w:tcPr>
          <w:p w:rsidR="00EA0982" w:rsidRDefault="00EA0982" w:rsidP="00EA0982">
            <w:pPr>
              <w:jc w:val="center"/>
            </w:pPr>
            <w:r w:rsidRPr="008B1C5C">
              <w:rPr>
                <w:rFonts w:ascii="Arial" w:hAnsi="Arial" w:cs="Arial"/>
                <w:sz w:val="20"/>
                <w:szCs w:val="20"/>
              </w:rPr>
              <w:t>Passed/ Failed</w:t>
            </w:r>
          </w:p>
        </w:tc>
        <w:tc>
          <w:tcPr>
            <w:tcW w:w="1923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982" w:rsidRPr="00185B04" w:rsidTr="00EA0982">
        <w:trPr>
          <w:trHeight w:val="809"/>
        </w:trPr>
        <w:tc>
          <w:tcPr>
            <w:tcW w:w="653" w:type="dxa"/>
            <w:tcMar>
              <w:left w:w="45" w:type="dxa"/>
              <w:right w:w="45" w:type="dxa"/>
            </w:tcMar>
            <w:vAlign w:val="center"/>
          </w:tcPr>
          <w:p w:rsidR="00EA0982" w:rsidRPr="00EA0982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043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Injects Display</w:t>
            </w:r>
          </w:p>
        </w:tc>
        <w:tc>
          <w:tcPr>
            <w:tcW w:w="959" w:type="dxa"/>
            <w:vAlign w:val="center"/>
          </w:tcPr>
          <w:p w:rsidR="00EA0982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TW"/>
              </w:rPr>
              <w:t>14:15</w:t>
            </w:r>
          </w:p>
        </w:tc>
        <w:tc>
          <w:tcPr>
            <w:tcW w:w="3870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TW"/>
              </w:rPr>
              <w:t>To receive inject notification email and</w:t>
            </w:r>
            <w:r>
              <w:rPr>
                <w:rFonts w:ascii="Arial" w:hAnsi="Arial" w:cs="Arial"/>
                <w:sz w:val="20"/>
                <w:szCs w:val="20"/>
              </w:rPr>
              <w:t xml:space="preserve"> stream, play and replay Recent Broadcast</w:t>
            </w:r>
            <w:r>
              <w:rPr>
                <w:rFonts w:ascii="Arial" w:hAnsi="Arial" w:cs="Arial" w:hint="eastAsia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950" w:type="dxa"/>
            <w:tcMar>
              <w:left w:w="45" w:type="dxa"/>
              <w:right w:w="45" w:type="dxa"/>
            </w:tcMar>
            <w:vAlign w:val="center"/>
          </w:tcPr>
          <w:p w:rsidR="00EA0982" w:rsidRDefault="00EA0982" w:rsidP="00EA0982">
            <w:pPr>
              <w:jc w:val="center"/>
            </w:pPr>
            <w:r w:rsidRPr="008B1C5C">
              <w:rPr>
                <w:rFonts w:ascii="Arial" w:hAnsi="Arial" w:cs="Arial"/>
                <w:sz w:val="20"/>
                <w:szCs w:val="20"/>
              </w:rPr>
              <w:t>Passed/ Failed</w:t>
            </w:r>
          </w:p>
        </w:tc>
        <w:tc>
          <w:tcPr>
            <w:tcW w:w="1923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982" w:rsidRPr="00185B04" w:rsidTr="00EA0982">
        <w:trPr>
          <w:trHeight w:val="971"/>
        </w:trPr>
        <w:tc>
          <w:tcPr>
            <w:tcW w:w="653" w:type="dxa"/>
            <w:tcMar>
              <w:left w:w="45" w:type="dxa"/>
              <w:right w:w="45" w:type="dxa"/>
            </w:tcMar>
            <w:vAlign w:val="center"/>
          </w:tcPr>
          <w:p w:rsidR="00EA0982" w:rsidRPr="00EA0982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043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Injects Display</w:t>
            </w:r>
          </w:p>
        </w:tc>
        <w:tc>
          <w:tcPr>
            <w:tcW w:w="959" w:type="dxa"/>
            <w:vAlign w:val="center"/>
          </w:tcPr>
          <w:p w:rsidR="00EA0982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TW"/>
              </w:rPr>
              <w:t>14:30</w:t>
            </w:r>
          </w:p>
        </w:tc>
        <w:tc>
          <w:tcPr>
            <w:tcW w:w="3870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TW"/>
              </w:rPr>
              <w:t xml:space="preserve">To receive inject notification email and </w:t>
            </w:r>
            <w:r>
              <w:rPr>
                <w:rFonts w:ascii="Arial" w:hAnsi="Arial" w:cs="Arial"/>
                <w:sz w:val="20"/>
                <w:szCs w:val="20"/>
              </w:rPr>
              <w:t>News Articles are able to pop up and display properly upon clicking</w:t>
            </w:r>
          </w:p>
        </w:tc>
        <w:tc>
          <w:tcPr>
            <w:tcW w:w="950" w:type="dxa"/>
            <w:tcMar>
              <w:left w:w="45" w:type="dxa"/>
              <w:right w:w="45" w:type="dxa"/>
            </w:tcMar>
            <w:vAlign w:val="center"/>
          </w:tcPr>
          <w:p w:rsidR="00EA0982" w:rsidRDefault="00EA0982" w:rsidP="00EA0982">
            <w:pPr>
              <w:jc w:val="center"/>
            </w:pPr>
            <w:r w:rsidRPr="008B1C5C">
              <w:rPr>
                <w:rFonts w:ascii="Arial" w:hAnsi="Arial" w:cs="Arial"/>
                <w:sz w:val="20"/>
                <w:szCs w:val="20"/>
              </w:rPr>
              <w:t>Passed/ Failed</w:t>
            </w:r>
          </w:p>
        </w:tc>
        <w:tc>
          <w:tcPr>
            <w:tcW w:w="1923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982" w:rsidRPr="00185B04" w:rsidTr="00EA0982">
        <w:trPr>
          <w:trHeight w:val="917"/>
        </w:trPr>
        <w:tc>
          <w:tcPr>
            <w:tcW w:w="653" w:type="dxa"/>
            <w:tcMar>
              <w:left w:w="45" w:type="dxa"/>
              <w:right w:w="45" w:type="dxa"/>
            </w:tcMar>
            <w:vAlign w:val="center"/>
          </w:tcPr>
          <w:p w:rsidR="00EA0982" w:rsidRPr="00EA0982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TW"/>
              </w:rPr>
              <w:t>6</w:t>
            </w:r>
          </w:p>
        </w:tc>
        <w:tc>
          <w:tcPr>
            <w:tcW w:w="1043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Overall</w:t>
            </w:r>
          </w:p>
        </w:tc>
        <w:tc>
          <w:tcPr>
            <w:tcW w:w="959" w:type="dxa"/>
            <w:vAlign w:val="center"/>
          </w:tcPr>
          <w:p w:rsidR="00EA0982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TW"/>
              </w:rPr>
              <w:t>-</w:t>
            </w:r>
          </w:p>
        </w:tc>
        <w:tc>
          <w:tcPr>
            <w:tcW w:w="3870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overall performance (i.e. response time &amp; download speed, etc.) are satisfactory.</w:t>
            </w:r>
          </w:p>
        </w:tc>
        <w:tc>
          <w:tcPr>
            <w:tcW w:w="950" w:type="dxa"/>
            <w:tcMar>
              <w:left w:w="45" w:type="dxa"/>
              <w:right w:w="45" w:type="dxa"/>
            </w:tcMar>
            <w:vAlign w:val="center"/>
          </w:tcPr>
          <w:p w:rsidR="00EA0982" w:rsidRDefault="00EA0982" w:rsidP="00EA0982">
            <w:pPr>
              <w:jc w:val="center"/>
            </w:pPr>
            <w:r w:rsidRPr="008B1C5C">
              <w:rPr>
                <w:rFonts w:ascii="Arial" w:hAnsi="Arial" w:cs="Arial"/>
                <w:sz w:val="20"/>
                <w:szCs w:val="20"/>
              </w:rPr>
              <w:t>Passed/ Failed</w:t>
            </w:r>
          </w:p>
        </w:tc>
        <w:tc>
          <w:tcPr>
            <w:tcW w:w="1923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982" w:rsidRPr="00185B04" w:rsidTr="00EA0982">
        <w:trPr>
          <w:trHeight w:val="1007"/>
        </w:trPr>
        <w:tc>
          <w:tcPr>
            <w:tcW w:w="653" w:type="dxa"/>
            <w:tcMar>
              <w:left w:w="45" w:type="dxa"/>
              <w:right w:w="45" w:type="dxa"/>
            </w:tcMar>
            <w:vAlign w:val="center"/>
          </w:tcPr>
          <w:p w:rsidR="00EA0982" w:rsidRPr="00EA0982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  <w:lang w:eastAsia="zh-TW"/>
              </w:rPr>
            </w:pPr>
            <w:r>
              <w:rPr>
                <w:rFonts w:ascii="Arial" w:hAnsi="Arial" w:cs="Arial" w:hint="eastAsia"/>
                <w:sz w:val="20"/>
                <w:szCs w:val="20"/>
                <w:lang w:eastAsia="zh-TW"/>
              </w:rPr>
              <w:t>7</w:t>
            </w:r>
          </w:p>
        </w:tc>
        <w:tc>
          <w:tcPr>
            <w:tcW w:w="1043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959" w:type="dxa"/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  <w:lang w:eastAsia="zh-TW"/>
              </w:rPr>
            </w:pPr>
          </w:p>
        </w:tc>
        <w:tc>
          <w:tcPr>
            <w:tcW w:w="3870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Mar>
              <w:left w:w="45" w:type="dxa"/>
              <w:right w:w="45" w:type="dxa"/>
            </w:tcMar>
            <w:vAlign w:val="center"/>
          </w:tcPr>
          <w:p w:rsidR="00EA0982" w:rsidRDefault="00EA0982" w:rsidP="00EA0982">
            <w:pPr>
              <w:jc w:val="center"/>
            </w:pPr>
          </w:p>
        </w:tc>
        <w:tc>
          <w:tcPr>
            <w:tcW w:w="1923" w:type="dxa"/>
            <w:tcMar>
              <w:left w:w="45" w:type="dxa"/>
              <w:right w:w="45" w:type="dxa"/>
            </w:tcMar>
            <w:vAlign w:val="center"/>
          </w:tcPr>
          <w:p w:rsidR="00EA0982" w:rsidRPr="00185B04" w:rsidRDefault="00EA0982" w:rsidP="00EA09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0982" w:rsidRPr="00EA0982" w:rsidRDefault="00EA0982" w:rsidP="00EA0982">
      <w:pPr>
        <w:spacing w:before="60" w:line="276" w:lineRule="auto"/>
        <w:jc w:val="both"/>
        <w:rPr>
          <w:rFonts w:ascii="Arial" w:hAnsi="Arial" w:cs="Arial"/>
          <w:sz w:val="22"/>
          <w:szCs w:val="22"/>
          <w:lang w:eastAsia="zh-TW"/>
        </w:rPr>
      </w:pPr>
      <w:r w:rsidRPr="00EA0982">
        <w:rPr>
          <w:rFonts w:ascii="Arial" w:hAnsi="Arial" w:cs="Arial" w:hint="eastAsia"/>
          <w:sz w:val="22"/>
          <w:szCs w:val="22"/>
          <w:lang w:eastAsia="zh-TW"/>
        </w:rPr>
        <w:t>Note:</w:t>
      </w:r>
    </w:p>
    <w:p w:rsidR="00EA0982" w:rsidRDefault="00EA0982" w:rsidP="00EA0982">
      <w:pPr>
        <w:pStyle w:val="ListParagraph"/>
        <w:numPr>
          <w:ilvl w:val="0"/>
          <w:numId w:val="48"/>
        </w:numPr>
        <w:spacing w:line="276" w:lineRule="auto"/>
        <w:ind w:left="374" w:hanging="187"/>
        <w:jc w:val="both"/>
        <w:rPr>
          <w:rFonts w:ascii="Arial" w:hAnsi="Arial" w:cs="Arial"/>
          <w:sz w:val="22"/>
          <w:szCs w:val="22"/>
        </w:rPr>
      </w:pPr>
      <w:r w:rsidRPr="00EA0982">
        <w:rPr>
          <w:rFonts w:ascii="Arial" w:hAnsi="Arial" w:cs="Arial"/>
          <w:sz w:val="22"/>
          <w:szCs w:val="22"/>
        </w:rPr>
        <w:t xml:space="preserve">In case any problem encountered, please describe the problem in the Remarks and provide a screenshot with Ref. # in Section 5. </w:t>
      </w:r>
    </w:p>
    <w:p w:rsidR="00EA0982" w:rsidRPr="00EA0982" w:rsidRDefault="00EA0982" w:rsidP="00EA0982">
      <w:pPr>
        <w:pStyle w:val="ListParagraph"/>
        <w:numPr>
          <w:ilvl w:val="0"/>
          <w:numId w:val="48"/>
        </w:numPr>
        <w:spacing w:line="276" w:lineRule="auto"/>
        <w:ind w:left="374" w:hanging="187"/>
        <w:jc w:val="both"/>
        <w:rPr>
          <w:rFonts w:ascii="Arial" w:hAnsi="Arial" w:cs="Arial"/>
          <w:sz w:val="22"/>
          <w:szCs w:val="22"/>
        </w:rPr>
      </w:pPr>
      <w:r w:rsidRPr="00EA0982">
        <w:rPr>
          <w:rFonts w:ascii="Arial" w:hAnsi="Arial" w:cs="Arial"/>
          <w:sz w:val="22"/>
          <w:szCs w:val="22"/>
        </w:rPr>
        <w:t>Users may examine the availability of materials, including all graphics, hyperlinks, video clips and/ or text, after successful logon.</w:t>
      </w:r>
    </w:p>
    <w:p w:rsidR="00EA0982" w:rsidRPr="00EA0982" w:rsidRDefault="00EA0982" w:rsidP="00EA0982">
      <w:pPr>
        <w:pStyle w:val="ListParagraph"/>
        <w:numPr>
          <w:ilvl w:val="0"/>
          <w:numId w:val="48"/>
        </w:numPr>
        <w:spacing w:line="276" w:lineRule="auto"/>
        <w:ind w:left="374" w:hanging="187"/>
        <w:jc w:val="both"/>
        <w:rPr>
          <w:rFonts w:ascii="Arial" w:hAnsi="Arial" w:cs="Arial"/>
          <w:sz w:val="22"/>
          <w:szCs w:val="22"/>
        </w:rPr>
      </w:pPr>
      <w:r w:rsidRPr="00EA0982">
        <w:rPr>
          <w:rFonts w:ascii="Arial" w:hAnsi="Arial" w:cs="Arial"/>
          <w:sz w:val="22"/>
          <w:szCs w:val="22"/>
        </w:rPr>
        <w:t>Users may perform any additional tests with various browsers and internet connection alternate devices but remain relevant and within the scope of WISE2015.</w:t>
      </w:r>
    </w:p>
    <w:p w:rsidR="00190368" w:rsidRPr="00EA0982" w:rsidRDefault="00F93202" w:rsidP="00EA0982">
      <w:pPr>
        <w:jc w:val="both"/>
        <w:rPr>
          <w:rFonts w:ascii="Arial" w:hAnsi="Arial" w:cs="Arial"/>
        </w:rPr>
      </w:pPr>
      <w:r w:rsidRPr="00EA0982">
        <w:rPr>
          <w:rFonts w:ascii="Arial" w:hAnsi="Arial" w:cs="Arial"/>
          <w:b/>
          <w:sz w:val="28"/>
          <w:szCs w:val="28"/>
        </w:rPr>
        <w:lastRenderedPageBreak/>
        <w:t xml:space="preserve">Appendix: </w:t>
      </w:r>
      <w:r w:rsidR="00190368" w:rsidRPr="00EA0982">
        <w:rPr>
          <w:rFonts w:ascii="Arial" w:hAnsi="Arial" w:cs="Arial"/>
          <w:b/>
          <w:sz w:val="28"/>
          <w:szCs w:val="28"/>
        </w:rPr>
        <w:t>Please Screenshot for Reported Case(s) in UAT</w:t>
      </w:r>
    </w:p>
    <w:p w:rsidR="00190368" w:rsidRPr="002E1509" w:rsidRDefault="00190368" w:rsidP="00F93202">
      <w:pPr>
        <w:ind w:left="720" w:firstLine="720"/>
        <w:jc w:val="both"/>
        <w:rPr>
          <w:rFonts w:ascii="Arial" w:hAnsi="Arial" w:cs="Arial"/>
          <w:b/>
        </w:rPr>
      </w:pPr>
      <w:r w:rsidRPr="002E1509">
        <w:rPr>
          <w:rFonts w:ascii="Arial" w:hAnsi="Arial" w:cs="Arial"/>
          <w:b/>
        </w:rPr>
        <w:t>[</w:t>
      </w:r>
      <w:r w:rsidRPr="002E1509">
        <w:rPr>
          <w:rFonts w:ascii="Arial" w:hAnsi="Arial" w:cs="Arial"/>
          <w:b/>
          <w:i/>
        </w:rPr>
        <w:t>Attach screenshot here with the Ref. #</w:t>
      </w:r>
      <w:r w:rsidRPr="002E1509">
        <w:rPr>
          <w:rFonts w:ascii="Arial" w:hAnsi="Arial" w:cs="Arial"/>
          <w:b/>
        </w:rPr>
        <w:t>]</w:t>
      </w:r>
    </w:p>
    <w:p w:rsidR="0031635E" w:rsidRDefault="0031635E" w:rsidP="0031635E">
      <w:pPr>
        <w:rPr>
          <w:rFonts w:ascii="Arial" w:hAnsi="Arial" w:cs="Arial"/>
          <w:b/>
          <w:sz w:val="28"/>
          <w:szCs w:val="28"/>
        </w:rPr>
      </w:pPr>
    </w:p>
    <w:sectPr w:rsidR="0031635E" w:rsidSect="001903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1440" w:left="1440" w:header="720" w:footer="720" w:gutter="0"/>
      <w:pgNumType w:start="1"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CC9" w:rsidRDefault="006A6CC9">
      <w:r>
        <w:separator/>
      </w:r>
    </w:p>
  </w:endnote>
  <w:endnote w:type="continuationSeparator" w:id="0">
    <w:p w:rsidR="006A6CC9" w:rsidRDefault="006A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8B" w:rsidRDefault="0037368B" w:rsidP="00C665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368B" w:rsidRDefault="003736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8B" w:rsidRPr="00FE4B5D" w:rsidRDefault="00FE4B5D" w:rsidP="00E74B0A">
    <w:pPr>
      <w:pStyle w:val="Footer"/>
      <w:rPr>
        <w:rFonts w:ascii="Arial Narrow" w:hAnsi="Arial Narrow"/>
        <w:color w:val="000000"/>
        <w:u w:val="single"/>
      </w:rPr>
    </w:pPr>
    <w:r w:rsidRPr="00FE4B5D">
      <w:rPr>
        <w:rFonts w:ascii="Arial Narrow" w:hAnsi="Arial Narrow"/>
        <w:color w:val="000000"/>
        <w:u w:val="single"/>
      </w:rPr>
      <w:tab/>
    </w:r>
    <w:r w:rsidRPr="00FE4B5D">
      <w:rPr>
        <w:rFonts w:ascii="Arial Narrow" w:hAnsi="Arial Narrow"/>
        <w:color w:val="000000"/>
        <w:u w:val="single"/>
      </w:rPr>
      <w:tab/>
    </w:r>
  </w:p>
  <w:p w:rsidR="00C53386" w:rsidRDefault="00FE4B5D" w:rsidP="00E74B0A">
    <w:pPr>
      <w:pStyle w:val="Footer"/>
      <w:rPr>
        <w:rFonts w:ascii="Arial Narrow" w:hAnsi="Arial Narrow"/>
        <w:color w:val="000000"/>
      </w:rPr>
    </w:pPr>
    <w:r>
      <w:rPr>
        <w:rFonts w:ascii="Arial Narrow" w:hAnsi="Arial Narrow"/>
        <w:color w:val="000000"/>
      </w:rPr>
      <w:tab/>
    </w:r>
    <w:r>
      <w:rPr>
        <w:rFonts w:ascii="Arial Narrow" w:hAnsi="Arial Narrow"/>
        <w:color w:val="000000"/>
      </w:rPr>
      <w:fldChar w:fldCharType="begin"/>
    </w:r>
    <w:r>
      <w:rPr>
        <w:rFonts w:ascii="Arial Narrow" w:hAnsi="Arial Narrow"/>
        <w:color w:val="000000"/>
      </w:rPr>
      <w:instrText xml:space="preserve"> PAGE   \* MERGEFORMAT </w:instrText>
    </w:r>
    <w:r>
      <w:rPr>
        <w:rFonts w:ascii="Arial Narrow" w:hAnsi="Arial Narrow"/>
        <w:color w:val="000000"/>
      </w:rPr>
      <w:fldChar w:fldCharType="separate"/>
    </w:r>
    <w:r w:rsidR="00C53386">
      <w:rPr>
        <w:rFonts w:ascii="Arial Narrow" w:hAnsi="Arial Narrow"/>
        <w:noProof/>
        <w:color w:val="000000"/>
      </w:rPr>
      <w:t>4</w:t>
    </w:r>
    <w:r>
      <w:rPr>
        <w:rFonts w:ascii="Arial Narrow" w:hAnsi="Arial Narrow"/>
        <w:color w:val="000000"/>
      </w:rPr>
      <w:fldChar w:fldCharType="end"/>
    </w:r>
    <w:r>
      <w:rPr>
        <w:rFonts w:ascii="Arial Narrow" w:hAnsi="Arial Narrow"/>
        <w:color w:val="000000"/>
      </w:rPr>
      <w:tab/>
    </w:r>
  </w:p>
  <w:p w:rsidR="00EA0982" w:rsidRPr="00C53386" w:rsidRDefault="00C53386" w:rsidP="00C53386">
    <w:pPr>
      <w:pStyle w:val="Footer"/>
      <w:jc w:val="center"/>
      <w:rPr>
        <w:rFonts w:ascii="Calibri" w:hAnsi="Calibri"/>
        <w:color w:val="000000"/>
        <w:sz w:val="22"/>
        <w:szCs w:val="22"/>
      </w:rPr>
    </w:pPr>
    <w:r w:rsidRPr="00C53386">
      <w:rPr>
        <w:rFonts w:ascii="Calibri" w:hAnsi="Calibri"/>
        <w:color w:val="000000"/>
        <w:sz w:val="22"/>
        <w:szCs w:val="22"/>
      </w:rPr>
      <w:t>Information Classification: Limited Access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386" w:rsidRDefault="00C53386">
    <w:pPr>
      <w:pStyle w:val="Footer"/>
    </w:pPr>
  </w:p>
  <w:p w:rsidR="00EA0982" w:rsidRPr="00C53386" w:rsidRDefault="00C53386" w:rsidP="00C53386">
    <w:pPr>
      <w:pStyle w:val="Footer"/>
      <w:jc w:val="center"/>
      <w:rPr>
        <w:rFonts w:ascii="Calibri" w:hAnsi="Calibri"/>
        <w:color w:val="000000"/>
        <w:sz w:val="22"/>
        <w:szCs w:val="22"/>
      </w:rPr>
    </w:pPr>
    <w:r w:rsidRPr="00C53386">
      <w:rPr>
        <w:rFonts w:ascii="Calibri" w:hAnsi="Calibri"/>
        <w:color w:val="000000"/>
        <w:sz w:val="22"/>
        <w:szCs w:val="22"/>
      </w:rPr>
      <w:t>Information Classification: Limited Access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CC9" w:rsidRDefault="006A6CC9">
      <w:r>
        <w:separator/>
      </w:r>
    </w:p>
  </w:footnote>
  <w:footnote w:type="continuationSeparator" w:id="0">
    <w:p w:rsidR="006A6CC9" w:rsidRDefault="006A6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09" w:rsidRDefault="00E344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68B" w:rsidRPr="00294DB7" w:rsidRDefault="00294DB7">
    <w:pPr>
      <w:pStyle w:val="Header"/>
      <w:pBdr>
        <w:bottom w:val="single" w:sz="6" w:space="1" w:color="auto"/>
      </w:pBdr>
      <w:rPr>
        <w:rStyle w:val="PageNumber"/>
        <w:rFonts w:ascii="Arial" w:hAnsi="Arial" w:cs="Arial"/>
        <w:i/>
      </w:rPr>
    </w:pPr>
    <w:r w:rsidRPr="00294DB7">
      <w:rPr>
        <w:rStyle w:val="PageNumber"/>
        <w:rFonts w:ascii="Arial" w:hAnsi="Arial" w:cs="Arial"/>
        <w:b/>
      </w:rPr>
      <w:t>WISE2015</w:t>
    </w:r>
    <w:r w:rsidR="0037368B" w:rsidRPr="00294DB7">
      <w:rPr>
        <w:rStyle w:val="PageNumber"/>
        <w:rFonts w:ascii="Arial" w:hAnsi="Arial" w:cs="Arial"/>
      </w:rPr>
      <w:tab/>
    </w:r>
    <w:r w:rsidR="0037368B" w:rsidRPr="00294DB7">
      <w:rPr>
        <w:rStyle w:val="PageNumber"/>
        <w:rFonts w:ascii="Arial" w:hAnsi="Arial" w:cs="Arial"/>
      </w:rPr>
      <w:tab/>
    </w:r>
    <w:r w:rsidR="00021470">
      <w:rPr>
        <w:rStyle w:val="PageNumber"/>
        <w:rFonts w:ascii="Arial" w:hAnsi="Arial" w:cs="Arial"/>
      </w:rPr>
      <w:t>Connectivity Test</w:t>
    </w:r>
  </w:p>
  <w:p w:rsidR="0037368B" w:rsidRDefault="0037368B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09" w:rsidRDefault="00E344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462D"/>
    <w:multiLevelType w:val="hybridMultilevel"/>
    <w:tmpl w:val="DFD6A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6210B"/>
    <w:multiLevelType w:val="multilevel"/>
    <w:tmpl w:val="D5CCA5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974BCA"/>
    <w:multiLevelType w:val="hybridMultilevel"/>
    <w:tmpl w:val="657A648C"/>
    <w:lvl w:ilvl="0" w:tplc="44140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2B49E0"/>
    <w:multiLevelType w:val="hybridMultilevel"/>
    <w:tmpl w:val="D9F4173C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5C4C45"/>
    <w:multiLevelType w:val="multilevel"/>
    <w:tmpl w:val="78F4C57C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5">
    <w:nsid w:val="18105E44"/>
    <w:multiLevelType w:val="hybridMultilevel"/>
    <w:tmpl w:val="57302764"/>
    <w:lvl w:ilvl="0" w:tplc="44140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8F5B0C"/>
    <w:multiLevelType w:val="hybridMultilevel"/>
    <w:tmpl w:val="3C644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443A3"/>
    <w:multiLevelType w:val="multilevel"/>
    <w:tmpl w:val="EE4C682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E4A349F"/>
    <w:multiLevelType w:val="hybridMultilevel"/>
    <w:tmpl w:val="F8B0FCD8"/>
    <w:lvl w:ilvl="0" w:tplc="44140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5B3227"/>
    <w:multiLevelType w:val="hybridMultilevel"/>
    <w:tmpl w:val="95C63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461470"/>
    <w:multiLevelType w:val="hybridMultilevel"/>
    <w:tmpl w:val="66B23776"/>
    <w:lvl w:ilvl="0" w:tplc="44140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4F7777"/>
    <w:multiLevelType w:val="multilevel"/>
    <w:tmpl w:val="AD88E19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70058F2"/>
    <w:multiLevelType w:val="hybridMultilevel"/>
    <w:tmpl w:val="B35C43C4"/>
    <w:lvl w:ilvl="0" w:tplc="C08679D8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645E45"/>
    <w:multiLevelType w:val="hybridMultilevel"/>
    <w:tmpl w:val="CA22F1E4"/>
    <w:lvl w:ilvl="0" w:tplc="38269A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46B2"/>
    <w:multiLevelType w:val="multilevel"/>
    <w:tmpl w:val="78F4C57C"/>
    <w:lvl w:ilvl="0">
      <w:start w:val="1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15">
    <w:nsid w:val="2E791150"/>
    <w:multiLevelType w:val="multilevel"/>
    <w:tmpl w:val="DFB022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09D3D95"/>
    <w:multiLevelType w:val="multilevel"/>
    <w:tmpl w:val="65B43CEE"/>
    <w:lvl w:ilvl="0">
      <w:start w:val="8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17">
    <w:nsid w:val="33C53F23"/>
    <w:multiLevelType w:val="hybridMultilevel"/>
    <w:tmpl w:val="E622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B3E7B"/>
    <w:multiLevelType w:val="hybridMultilevel"/>
    <w:tmpl w:val="64383936"/>
    <w:lvl w:ilvl="0" w:tplc="187005AE">
      <w:start w:val="2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A97ABA"/>
    <w:multiLevelType w:val="hybridMultilevel"/>
    <w:tmpl w:val="FD52CA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7377D62"/>
    <w:multiLevelType w:val="hybridMultilevel"/>
    <w:tmpl w:val="D66C7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CA793C"/>
    <w:multiLevelType w:val="hybridMultilevel"/>
    <w:tmpl w:val="13B8C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ED45EA"/>
    <w:multiLevelType w:val="hybridMultilevel"/>
    <w:tmpl w:val="CCB4C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3126C9"/>
    <w:multiLevelType w:val="multilevel"/>
    <w:tmpl w:val="58287A6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636732"/>
    <w:multiLevelType w:val="multilevel"/>
    <w:tmpl w:val="78F4C57C"/>
    <w:lvl w:ilvl="0">
      <w:start w:val="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5">
    <w:nsid w:val="478D2115"/>
    <w:multiLevelType w:val="hybridMultilevel"/>
    <w:tmpl w:val="42EA5C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817B10"/>
    <w:multiLevelType w:val="multilevel"/>
    <w:tmpl w:val="CB644274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7">
    <w:nsid w:val="4DE6351A"/>
    <w:multiLevelType w:val="multilevel"/>
    <w:tmpl w:val="78F4C57C"/>
    <w:lvl w:ilvl="0">
      <w:start w:val="1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8">
    <w:nsid w:val="4DEF12ED"/>
    <w:multiLevelType w:val="hybridMultilevel"/>
    <w:tmpl w:val="04E042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7A1C9E"/>
    <w:multiLevelType w:val="hybridMultilevel"/>
    <w:tmpl w:val="D9F4173C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833552"/>
    <w:multiLevelType w:val="hybridMultilevel"/>
    <w:tmpl w:val="7660B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EF693D"/>
    <w:multiLevelType w:val="hybridMultilevel"/>
    <w:tmpl w:val="42DEA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5236B75"/>
    <w:multiLevelType w:val="multilevel"/>
    <w:tmpl w:val="E66A1EE8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33">
    <w:nsid w:val="5D4B4216"/>
    <w:multiLevelType w:val="multilevel"/>
    <w:tmpl w:val="1270CFCA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34">
    <w:nsid w:val="608B02E3"/>
    <w:multiLevelType w:val="hybridMultilevel"/>
    <w:tmpl w:val="F8768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CF3DBC"/>
    <w:multiLevelType w:val="multilevel"/>
    <w:tmpl w:val="35A0B71C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36">
    <w:nsid w:val="61FC4990"/>
    <w:multiLevelType w:val="hybridMultilevel"/>
    <w:tmpl w:val="95988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2F53EE"/>
    <w:multiLevelType w:val="multilevel"/>
    <w:tmpl w:val="3F26F9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80D7BC1"/>
    <w:multiLevelType w:val="multilevel"/>
    <w:tmpl w:val="E5823B44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>
    <w:nsid w:val="6851279E"/>
    <w:multiLevelType w:val="hybridMultilevel"/>
    <w:tmpl w:val="0BA65016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40">
    <w:nsid w:val="691C27FC"/>
    <w:multiLevelType w:val="hybridMultilevel"/>
    <w:tmpl w:val="2D6CF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9EE2DD5"/>
    <w:multiLevelType w:val="multilevel"/>
    <w:tmpl w:val="174643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F3F0914"/>
    <w:multiLevelType w:val="multilevel"/>
    <w:tmpl w:val="097A1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71094393"/>
    <w:multiLevelType w:val="hybridMultilevel"/>
    <w:tmpl w:val="5DAC05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702744"/>
    <w:multiLevelType w:val="multilevel"/>
    <w:tmpl w:val="4A086648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45">
    <w:nsid w:val="7AD926EF"/>
    <w:multiLevelType w:val="multilevel"/>
    <w:tmpl w:val="E66A1EE8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46">
    <w:nsid w:val="7F595FEE"/>
    <w:multiLevelType w:val="multilevel"/>
    <w:tmpl w:val="E66A1EE8"/>
    <w:lvl w:ilvl="0">
      <w:start w:val="10"/>
      <w:numFmt w:val="decimal"/>
      <w:lvlText w:val="%1.0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47">
    <w:nsid w:val="7FA3779A"/>
    <w:multiLevelType w:val="hybridMultilevel"/>
    <w:tmpl w:val="499C5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7"/>
  </w:num>
  <w:num w:numId="3">
    <w:abstractNumId w:val="34"/>
  </w:num>
  <w:num w:numId="4">
    <w:abstractNumId w:val="0"/>
  </w:num>
  <w:num w:numId="5">
    <w:abstractNumId w:val="28"/>
  </w:num>
  <w:num w:numId="6">
    <w:abstractNumId w:val="30"/>
  </w:num>
  <w:num w:numId="7">
    <w:abstractNumId w:val="19"/>
  </w:num>
  <w:num w:numId="8">
    <w:abstractNumId w:val="43"/>
  </w:num>
  <w:num w:numId="9">
    <w:abstractNumId w:val="25"/>
  </w:num>
  <w:num w:numId="10">
    <w:abstractNumId w:val="9"/>
  </w:num>
  <w:num w:numId="11">
    <w:abstractNumId w:val="22"/>
  </w:num>
  <w:num w:numId="12">
    <w:abstractNumId w:val="31"/>
  </w:num>
  <w:num w:numId="13">
    <w:abstractNumId w:val="20"/>
  </w:num>
  <w:num w:numId="14">
    <w:abstractNumId w:val="21"/>
  </w:num>
  <w:num w:numId="15">
    <w:abstractNumId w:val="6"/>
  </w:num>
  <w:num w:numId="16">
    <w:abstractNumId w:val="40"/>
  </w:num>
  <w:num w:numId="17">
    <w:abstractNumId w:val="1"/>
  </w:num>
  <w:num w:numId="18">
    <w:abstractNumId w:val="38"/>
  </w:num>
  <w:num w:numId="19">
    <w:abstractNumId w:val="18"/>
  </w:num>
  <w:num w:numId="20">
    <w:abstractNumId w:val="11"/>
  </w:num>
  <w:num w:numId="21">
    <w:abstractNumId w:val="15"/>
  </w:num>
  <w:num w:numId="22">
    <w:abstractNumId w:val="10"/>
  </w:num>
  <w:num w:numId="23">
    <w:abstractNumId w:val="8"/>
  </w:num>
  <w:num w:numId="24">
    <w:abstractNumId w:val="41"/>
  </w:num>
  <w:num w:numId="25">
    <w:abstractNumId w:val="37"/>
  </w:num>
  <w:num w:numId="26">
    <w:abstractNumId w:val="7"/>
  </w:num>
  <w:num w:numId="27">
    <w:abstractNumId w:val="26"/>
  </w:num>
  <w:num w:numId="28">
    <w:abstractNumId w:val="4"/>
  </w:num>
  <w:num w:numId="29">
    <w:abstractNumId w:val="24"/>
  </w:num>
  <w:num w:numId="30">
    <w:abstractNumId w:val="14"/>
  </w:num>
  <w:num w:numId="31">
    <w:abstractNumId w:val="27"/>
  </w:num>
  <w:num w:numId="32">
    <w:abstractNumId w:val="35"/>
  </w:num>
  <w:num w:numId="33">
    <w:abstractNumId w:val="46"/>
  </w:num>
  <w:num w:numId="34">
    <w:abstractNumId w:val="45"/>
  </w:num>
  <w:num w:numId="35">
    <w:abstractNumId w:val="32"/>
  </w:num>
  <w:num w:numId="36">
    <w:abstractNumId w:val="16"/>
  </w:num>
  <w:num w:numId="37">
    <w:abstractNumId w:val="44"/>
  </w:num>
  <w:num w:numId="38">
    <w:abstractNumId w:val="33"/>
  </w:num>
  <w:num w:numId="39">
    <w:abstractNumId w:val="2"/>
  </w:num>
  <w:num w:numId="40">
    <w:abstractNumId w:val="23"/>
  </w:num>
  <w:num w:numId="41">
    <w:abstractNumId w:val="5"/>
  </w:num>
  <w:num w:numId="42">
    <w:abstractNumId w:val="36"/>
  </w:num>
  <w:num w:numId="43">
    <w:abstractNumId w:val="42"/>
  </w:num>
  <w:num w:numId="44">
    <w:abstractNumId w:val="12"/>
  </w:num>
  <w:num w:numId="45">
    <w:abstractNumId w:val="13"/>
  </w:num>
  <w:num w:numId="46">
    <w:abstractNumId w:val="17"/>
  </w:num>
  <w:num w:numId="47">
    <w:abstractNumId w:val="3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9F8"/>
    <w:rsid w:val="00004FFF"/>
    <w:rsid w:val="000210BD"/>
    <w:rsid w:val="00021470"/>
    <w:rsid w:val="00026F9C"/>
    <w:rsid w:val="00027822"/>
    <w:rsid w:val="00031AEF"/>
    <w:rsid w:val="00043018"/>
    <w:rsid w:val="00043503"/>
    <w:rsid w:val="00043DB7"/>
    <w:rsid w:val="00045FDD"/>
    <w:rsid w:val="00046F2E"/>
    <w:rsid w:val="000543D5"/>
    <w:rsid w:val="00061B42"/>
    <w:rsid w:val="000679D1"/>
    <w:rsid w:val="00072627"/>
    <w:rsid w:val="0007626E"/>
    <w:rsid w:val="00080F0B"/>
    <w:rsid w:val="0008463D"/>
    <w:rsid w:val="00085B3A"/>
    <w:rsid w:val="00086403"/>
    <w:rsid w:val="000940BC"/>
    <w:rsid w:val="000A1B22"/>
    <w:rsid w:val="000B50A1"/>
    <w:rsid w:val="000C1705"/>
    <w:rsid w:val="000C4342"/>
    <w:rsid w:val="000C45D8"/>
    <w:rsid w:val="000C535D"/>
    <w:rsid w:val="000D119B"/>
    <w:rsid w:val="000D60A7"/>
    <w:rsid w:val="000D67F3"/>
    <w:rsid w:val="000F14E0"/>
    <w:rsid w:val="00100015"/>
    <w:rsid w:val="0010056E"/>
    <w:rsid w:val="001069BE"/>
    <w:rsid w:val="0010721B"/>
    <w:rsid w:val="001173E1"/>
    <w:rsid w:val="00124EF5"/>
    <w:rsid w:val="00127FAF"/>
    <w:rsid w:val="00142BAC"/>
    <w:rsid w:val="001439A0"/>
    <w:rsid w:val="001563AE"/>
    <w:rsid w:val="001632EB"/>
    <w:rsid w:val="00166F79"/>
    <w:rsid w:val="00171CD5"/>
    <w:rsid w:val="00173F06"/>
    <w:rsid w:val="001827AD"/>
    <w:rsid w:val="00185B04"/>
    <w:rsid w:val="0018710E"/>
    <w:rsid w:val="001902F6"/>
    <w:rsid w:val="00190368"/>
    <w:rsid w:val="001A267F"/>
    <w:rsid w:val="001A5F67"/>
    <w:rsid w:val="001A6F85"/>
    <w:rsid w:val="001B075E"/>
    <w:rsid w:val="001C2F31"/>
    <w:rsid w:val="001D1EC2"/>
    <w:rsid w:val="001E0E7F"/>
    <w:rsid w:val="001E701B"/>
    <w:rsid w:val="001E744B"/>
    <w:rsid w:val="001F03D3"/>
    <w:rsid w:val="001F1A27"/>
    <w:rsid w:val="001F301F"/>
    <w:rsid w:val="001F4BF0"/>
    <w:rsid w:val="001F5565"/>
    <w:rsid w:val="001F5D9B"/>
    <w:rsid w:val="001F6C2F"/>
    <w:rsid w:val="00200B50"/>
    <w:rsid w:val="00204B03"/>
    <w:rsid w:val="002050CD"/>
    <w:rsid w:val="00212517"/>
    <w:rsid w:val="00214EAC"/>
    <w:rsid w:val="002359D9"/>
    <w:rsid w:val="002418A3"/>
    <w:rsid w:val="00243EE9"/>
    <w:rsid w:val="00265AAA"/>
    <w:rsid w:val="00265F94"/>
    <w:rsid w:val="00272106"/>
    <w:rsid w:val="00273540"/>
    <w:rsid w:val="00275A6F"/>
    <w:rsid w:val="002776CE"/>
    <w:rsid w:val="0028021F"/>
    <w:rsid w:val="00290A17"/>
    <w:rsid w:val="00292643"/>
    <w:rsid w:val="00294DB7"/>
    <w:rsid w:val="002A0D21"/>
    <w:rsid w:val="002A25F6"/>
    <w:rsid w:val="002A519F"/>
    <w:rsid w:val="002B00FE"/>
    <w:rsid w:val="002B08BE"/>
    <w:rsid w:val="002B415A"/>
    <w:rsid w:val="002B6504"/>
    <w:rsid w:val="002C3D78"/>
    <w:rsid w:val="002C485B"/>
    <w:rsid w:val="002D104A"/>
    <w:rsid w:val="002D4BF8"/>
    <w:rsid w:val="002D58D8"/>
    <w:rsid w:val="002E0DB1"/>
    <w:rsid w:val="002E1509"/>
    <w:rsid w:val="002E73B9"/>
    <w:rsid w:val="002F3941"/>
    <w:rsid w:val="002F6486"/>
    <w:rsid w:val="002F7E0C"/>
    <w:rsid w:val="0030100C"/>
    <w:rsid w:val="003024B2"/>
    <w:rsid w:val="00304413"/>
    <w:rsid w:val="0030591C"/>
    <w:rsid w:val="00305C27"/>
    <w:rsid w:val="00314452"/>
    <w:rsid w:val="0031635E"/>
    <w:rsid w:val="00321CB4"/>
    <w:rsid w:val="0033541D"/>
    <w:rsid w:val="00337675"/>
    <w:rsid w:val="00345DAF"/>
    <w:rsid w:val="00351BA5"/>
    <w:rsid w:val="00352E58"/>
    <w:rsid w:val="0035472C"/>
    <w:rsid w:val="003572DC"/>
    <w:rsid w:val="0036061F"/>
    <w:rsid w:val="00361F49"/>
    <w:rsid w:val="0036521C"/>
    <w:rsid w:val="003701B2"/>
    <w:rsid w:val="00371BB3"/>
    <w:rsid w:val="00372254"/>
    <w:rsid w:val="0037368B"/>
    <w:rsid w:val="00373940"/>
    <w:rsid w:val="00376012"/>
    <w:rsid w:val="00376D12"/>
    <w:rsid w:val="00382CDA"/>
    <w:rsid w:val="003870E9"/>
    <w:rsid w:val="00395B95"/>
    <w:rsid w:val="00396B1D"/>
    <w:rsid w:val="003A09FF"/>
    <w:rsid w:val="003A3785"/>
    <w:rsid w:val="003C0A1C"/>
    <w:rsid w:val="003C2037"/>
    <w:rsid w:val="003C34D2"/>
    <w:rsid w:val="003D2CF2"/>
    <w:rsid w:val="003E57F1"/>
    <w:rsid w:val="003F4B18"/>
    <w:rsid w:val="003F5AF6"/>
    <w:rsid w:val="00403D01"/>
    <w:rsid w:val="0040506C"/>
    <w:rsid w:val="00414611"/>
    <w:rsid w:val="00417250"/>
    <w:rsid w:val="00420282"/>
    <w:rsid w:val="00422C2A"/>
    <w:rsid w:val="004247F2"/>
    <w:rsid w:val="00425F7E"/>
    <w:rsid w:val="00434969"/>
    <w:rsid w:val="0044261C"/>
    <w:rsid w:val="00456F60"/>
    <w:rsid w:val="00457858"/>
    <w:rsid w:val="00460F02"/>
    <w:rsid w:val="004716BD"/>
    <w:rsid w:val="004768D5"/>
    <w:rsid w:val="00487BF6"/>
    <w:rsid w:val="00495557"/>
    <w:rsid w:val="004A6836"/>
    <w:rsid w:val="004B0138"/>
    <w:rsid w:val="004B0D4C"/>
    <w:rsid w:val="004B2716"/>
    <w:rsid w:val="004C3198"/>
    <w:rsid w:val="004C3BF4"/>
    <w:rsid w:val="004C419D"/>
    <w:rsid w:val="004C58C0"/>
    <w:rsid w:val="004E1BDB"/>
    <w:rsid w:val="004F43C2"/>
    <w:rsid w:val="00501216"/>
    <w:rsid w:val="00503209"/>
    <w:rsid w:val="0050358C"/>
    <w:rsid w:val="005063A7"/>
    <w:rsid w:val="00511874"/>
    <w:rsid w:val="005156D4"/>
    <w:rsid w:val="00526F58"/>
    <w:rsid w:val="005349D2"/>
    <w:rsid w:val="00542A77"/>
    <w:rsid w:val="00542C81"/>
    <w:rsid w:val="00546C01"/>
    <w:rsid w:val="005556EE"/>
    <w:rsid w:val="00561783"/>
    <w:rsid w:val="00562F56"/>
    <w:rsid w:val="005662FC"/>
    <w:rsid w:val="00567E40"/>
    <w:rsid w:val="00571DE2"/>
    <w:rsid w:val="00590DC9"/>
    <w:rsid w:val="00597AB3"/>
    <w:rsid w:val="005A1749"/>
    <w:rsid w:val="005B2ABA"/>
    <w:rsid w:val="005B61CC"/>
    <w:rsid w:val="005C3A9D"/>
    <w:rsid w:val="005C3FB1"/>
    <w:rsid w:val="005C5256"/>
    <w:rsid w:val="005C54C5"/>
    <w:rsid w:val="005D0E3B"/>
    <w:rsid w:val="005D59E2"/>
    <w:rsid w:val="005F16D5"/>
    <w:rsid w:val="005F4BE0"/>
    <w:rsid w:val="00603622"/>
    <w:rsid w:val="00610CE8"/>
    <w:rsid w:val="00615D31"/>
    <w:rsid w:val="006167C6"/>
    <w:rsid w:val="00623BAC"/>
    <w:rsid w:val="00631AAD"/>
    <w:rsid w:val="00631D50"/>
    <w:rsid w:val="00633BE1"/>
    <w:rsid w:val="00634644"/>
    <w:rsid w:val="00636710"/>
    <w:rsid w:val="00640EEB"/>
    <w:rsid w:val="00654F8C"/>
    <w:rsid w:val="0066487E"/>
    <w:rsid w:val="00674B5E"/>
    <w:rsid w:val="006771C2"/>
    <w:rsid w:val="0068274F"/>
    <w:rsid w:val="00687756"/>
    <w:rsid w:val="00693F02"/>
    <w:rsid w:val="0069475B"/>
    <w:rsid w:val="00697153"/>
    <w:rsid w:val="006A05A8"/>
    <w:rsid w:val="006A6CC9"/>
    <w:rsid w:val="006A7571"/>
    <w:rsid w:val="006B2A53"/>
    <w:rsid w:val="006D2F6A"/>
    <w:rsid w:val="006D5D2A"/>
    <w:rsid w:val="006E1539"/>
    <w:rsid w:val="006E336F"/>
    <w:rsid w:val="006F452D"/>
    <w:rsid w:val="006F76CA"/>
    <w:rsid w:val="00706DE1"/>
    <w:rsid w:val="00707FBA"/>
    <w:rsid w:val="007125C2"/>
    <w:rsid w:val="0071315D"/>
    <w:rsid w:val="00717039"/>
    <w:rsid w:val="007222D2"/>
    <w:rsid w:val="00723EC3"/>
    <w:rsid w:val="00725855"/>
    <w:rsid w:val="0072618C"/>
    <w:rsid w:val="00730CF0"/>
    <w:rsid w:val="00731D82"/>
    <w:rsid w:val="00735B29"/>
    <w:rsid w:val="00736BE3"/>
    <w:rsid w:val="00745B38"/>
    <w:rsid w:val="007460D4"/>
    <w:rsid w:val="00747E10"/>
    <w:rsid w:val="00752813"/>
    <w:rsid w:val="00754DF9"/>
    <w:rsid w:val="0075537D"/>
    <w:rsid w:val="00762DD4"/>
    <w:rsid w:val="0076527C"/>
    <w:rsid w:val="00770A42"/>
    <w:rsid w:val="007728E8"/>
    <w:rsid w:val="00776AC7"/>
    <w:rsid w:val="0077769F"/>
    <w:rsid w:val="00791BB8"/>
    <w:rsid w:val="007969F8"/>
    <w:rsid w:val="007A1C3F"/>
    <w:rsid w:val="007B0B69"/>
    <w:rsid w:val="007C39FD"/>
    <w:rsid w:val="007C4E6C"/>
    <w:rsid w:val="007C6EB6"/>
    <w:rsid w:val="007C7BF5"/>
    <w:rsid w:val="007D1A5A"/>
    <w:rsid w:val="007D43A0"/>
    <w:rsid w:val="007D6A55"/>
    <w:rsid w:val="007D7604"/>
    <w:rsid w:val="007D7F7C"/>
    <w:rsid w:val="007E1F0F"/>
    <w:rsid w:val="007F34CF"/>
    <w:rsid w:val="0080003F"/>
    <w:rsid w:val="00810FDE"/>
    <w:rsid w:val="0082087C"/>
    <w:rsid w:val="00821809"/>
    <w:rsid w:val="00823CB1"/>
    <w:rsid w:val="008250DF"/>
    <w:rsid w:val="00831161"/>
    <w:rsid w:val="00834BF0"/>
    <w:rsid w:val="0084177A"/>
    <w:rsid w:val="00843D34"/>
    <w:rsid w:val="008471A4"/>
    <w:rsid w:val="0085320A"/>
    <w:rsid w:val="008535A9"/>
    <w:rsid w:val="008556A8"/>
    <w:rsid w:val="008621E7"/>
    <w:rsid w:val="00877D7E"/>
    <w:rsid w:val="008836D8"/>
    <w:rsid w:val="00885270"/>
    <w:rsid w:val="0088638D"/>
    <w:rsid w:val="008A0254"/>
    <w:rsid w:val="008A223F"/>
    <w:rsid w:val="008A4ADD"/>
    <w:rsid w:val="008B52D6"/>
    <w:rsid w:val="008B5BC4"/>
    <w:rsid w:val="008B7174"/>
    <w:rsid w:val="008B7799"/>
    <w:rsid w:val="008B7F2D"/>
    <w:rsid w:val="008C01DF"/>
    <w:rsid w:val="008C3F07"/>
    <w:rsid w:val="008C4EE5"/>
    <w:rsid w:val="008D27E5"/>
    <w:rsid w:val="008D6D7A"/>
    <w:rsid w:val="008E637D"/>
    <w:rsid w:val="008E6949"/>
    <w:rsid w:val="008F01F8"/>
    <w:rsid w:val="008F2091"/>
    <w:rsid w:val="008F3D73"/>
    <w:rsid w:val="00902DFE"/>
    <w:rsid w:val="0091457D"/>
    <w:rsid w:val="00915E05"/>
    <w:rsid w:val="00920586"/>
    <w:rsid w:val="00920775"/>
    <w:rsid w:val="009229F5"/>
    <w:rsid w:val="00924778"/>
    <w:rsid w:val="00924D6B"/>
    <w:rsid w:val="00926A4A"/>
    <w:rsid w:val="00927881"/>
    <w:rsid w:val="00932C55"/>
    <w:rsid w:val="00945983"/>
    <w:rsid w:val="009476A1"/>
    <w:rsid w:val="00951BBE"/>
    <w:rsid w:val="00951C9C"/>
    <w:rsid w:val="00954AB3"/>
    <w:rsid w:val="00955601"/>
    <w:rsid w:val="00966F04"/>
    <w:rsid w:val="00971B7A"/>
    <w:rsid w:val="009830F9"/>
    <w:rsid w:val="009864BF"/>
    <w:rsid w:val="0098694B"/>
    <w:rsid w:val="0099634C"/>
    <w:rsid w:val="009A11EA"/>
    <w:rsid w:val="009A5DFF"/>
    <w:rsid w:val="009A6778"/>
    <w:rsid w:val="009B0367"/>
    <w:rsid w:val="009B1C04"/>
    <w:rsid w:val="009C0BEB"/>
    <w:rsid w:val="009C2478"/>
    <w:rsid w:val="009C4138"/>
    <w:rsid w:val="009C489A"/>
    <w:rsid w:val="009C61CE"/>
    <w:rsid w:val="009D18EA"/>
    <w:rsid w:val="009E0BAA"/>
    <w:rsid w:val="009E1DE5"/>
    <w:rsid w:val="009F0710"/>
    <w:rsid w:val="009F491B"/>
    <w:rsid w:val="00A05AB8"/>
    <w:rsid w:val="00A15464"/>
    <w:rsid w:val="00A21CA1"/>
    <w:rsid w:val="00A254F0"/>
    <w:rsid w:val="00A2568A"/>
    <w:rsid w:val="00A374E6"/>
    <w:rsid w:val="00A40B82"/>
    <w:rsid w:val="00A423D6"/>
    <w:rsid w:val="00A424C6"/>
    <w:rsid w:val="00A42DFD"/>
    <w:rsid w:val="00A430B8"/>
    <w:rsid w:val="00A51CE9"/>
    <w:rsid w:val="00A56787"/>
    <w:rsid w:val="00A64329"/>
    <w:rsid w:val="00A77629"/>
    <w:rsid w:val="00A87E13"/>
    <w:rsid w:val="00A90FEA"/>
    <w:rsid w:val="00A9390E"/>
    <w:rsid w:val="00A94C29"/>
    <w:rsid w:val="00A952A2"/>
    <w:rsid w:val="00A96F54"/>
    <w:rsid w:val="00AA306D"/>
    <w:rsid w:val="00AA4177"/>
    <w:rsid w:val="00AB3707"/>
    <w:rsid w:val="00AB374A"/>
    <w:rsid w:val="00AC34AA"/>
    <w:rsid w:val="00AD0CB7"/>
    <w:rsid w:val="00AD2998"/>
    <w:rsid w:val="00AD3F8E"/>
    <w:rsid w:val="00AD4995"/>
    <w:rsid w:val="00AD5889"/>
    <w:rsid w:val="00AE08BE"/>
    <w:rsid w:val="00AE3270"/>
    <w:rsid w:val="00AF0006"/>
    <w:rsid w:val="00AF1BA7"/>
    <w:rsid w:val="00AF44E5"/>
    <w:rsid w:val="00B00198"/>
    <w:rsid w:val="00B104BA"/>
    <w:rsid w:val="00B10637"/>
    <w:rsid w:val="00B12F72"/>
    <w:rsid w:val="00B1453C"/>
    <w:rsid w:val="00B15B0D"/>
    <w:rsid w:val="00B22882"/>
    <w:rsid w:val="00B32D1F"/>
    <w:rsid w:val="00B344FC"/>
    <w:rsid w:val="00B37F6A"/>
    <w:rsid w:val="00B4406B"/>
    <w:rsid w:val="00B50310"/>
    <w:rsid w:val="00B57008"/>
    <w:rsid w:val="00B623B5"/>
    <w:rsid w:val="00B6390E"/>
    <w:rsid w:val="00B71E86"/>
    <w:rsid w:val="00B72E70"/>
    <w:rsid w:val="00B76984"/>
    <w:rsid w:val="00B84C8C"/>
    <w:rsid w:val="00B9222C"/>
    <w:rsid w:val="00B9356C"/>
    <w:rsid w:val="00B936D0"/>
    <w:rsid w:val="00B94292"/>
    <w:rsid w:val="00BA1A49"/>
    <w:rsid w:val="00BB4CFA"/>
    <w:rsid w:val="00BB4EC4"/>
    <w:rsid w:val="00BC134D"/>
    <w:rsid w:val="00BC1627"/>
    <w:rsid w:val="00BE1C1C"/>
    <w:rsid w:val="00BE65BA"/>
    <w:rsid w:val="00BF264C"/>
    <w:rsid w:val="00BF38D8"/>
    <w:rsid w:val="00BF6457"/>
    <w:rsid w:val="00C0374F"/>
    <w:rsid w:val="00C137DF"/>
    <w:rsid w:val="00C14601"/>
    <w:rsid w:val="00C1596D"/>
    <w:rsid w:val="00C16637"/>
    <w:rsid w:val="00C20123"/>
    <w:rsid w:val="00C203F2"/>
    <w:rsid w:val="00C20EC7"/>
    <w:rsid w:val="00C278FE"/>
    <w:rsid w:val="00C300E0"/>
    <w:rsid w:val="00C4195A"/>
    <w:rsid w:val="00C47125"/>
    <w:rsid w:val="00C50D84"/>
    <w:rsid w:val="00C51F29"/>
    <w:rsid w:val="00C52A45"/>
    <w:rsid w:val="00C53386"/>
    <w:rsid w:val="00C60BB9"/>
    <w:rsid w:val="00C665F1"/>
    <w:rsid w:val="00C702D5"/>
    <w:rsid w:val="00C75790"/>
    <w:rsid w:val="00C767C4"/>
    <w:rsid w:val="00C879FA"/>
    <w:rsid w:val="00C91208"/>
    <w:rsid w:val="00C944A4"/>
    <w:rsid w:val="00CA0365"/>
    <w:rsid w:val="00CA5222"/>
    <w:rsid w:val="00CB1EF8"/>
    <w:rsid w:val="00CB556E"/>
    <w:rsid w:val="00CC0D87"/>
    <w:rsid w:val="00CC1F2E"/>
    <w:rsid w:val="00CC2F88"/>
    <w:rsid w:val="00CD26C8"/>
    <w:rsid w:val="00CE12AA"/>
    <w:rsid w:val="00CE3F55"/>
    <w:rsid w:val="00CE3FED"/>
    <w:rsid w:val="00CE53E9"/>
    <w:rsid w:val="00D05763"/>
    <w:rsid w:val="00D10DD3"/>
    <w:rsid w:val="00D1182A"/>
    <w:rsid w:val="00D11A76"/>
    <w:rsid w:val="00D11C8A"/>
    <w:rsid w:val="00D12784"/>
    <w:rsid w:val="00D15543"/>
    <w:rsid w:val="00D171BD"/>
    <w:rsid w:val="00D348C1"/>
    <w:rsid w:val="00D43992"/>
    <w:rsid w:val="00D466F1"/>
    <w:rsid w:val="00D55A02"/>
    <w:rsid w:val="00D5733B"/>
    <w:rsid w:val="00D60906"/>
    <w:rsid w:val="00D62D06"/>
    <w:rsid w:val="00D63E97"/>
    <w:rsid w:val="00D66A0A"/>
    <w:rsid w:val="00D713BA"/>
    <w:rsid w:val="00D83B05"/>
    <w:rsid w:val="00D8503F"/>
    <w:rsid w:val="00D865DA"/>
    <w:rsid w:val="00D90078"/>
    <w:rsid w:val="00D9200F"/>
    <w:rsid w:val="00D95140"/>
    <w:rsid w:val="00DA6399"/>
    <w:rsid w:val="00DB0FC4"/>
    <w:rsid w:val="00DB4B1F"/>
    <w:rsid w:val="00DB50BB"/>
    <w:rsid w:val="00DC0EF2"/>
    <w:rsid w:val="00DD2173"/>
    <w:rsid w:val="00DE6DF9"/>
    <w:rsid w:val="00DE7052"/>
    <w:rsid w:val="00DF2E75"/>
    <w:rsid w:val="00DF6C91"/>
    <w:rsid w:val="00E03F92"/>
    <w:rsid w:val="00E16A76"/>
    <w:rsid w:val="00E209E8"/>
    <w:rsid w:val="00E219CD"/>
    <w:rsid w:val="00E266D7"/>
    <w:rsid w:val="00E31405"/>
    <w:rsid w:val="00E337F5"/>
    <w:rsid w:val="00E34409"/>
    <w:rsid w:val="00E41210"/>
    <w:rsid w:val="00E42C60"/>
    <w:rsid w:val="00E562B5"/>
    <w:rsid w:val="00E6522B"/>
    <w:rsid w:val="00E65AE1"/>
    <w:rsid w:val="00E6618C"/>
    <w:rsid w:val="00E72794"/>
    <w:rsid w:val="00E74B0A"/>
    <w:rsid w:val="00E7789F"/>
    <w:rsid w:val="00E81A7E"/>
    <w:rsid w:val="00E84B0A"/>
    <w:rsid w:val="00E86978"/>
    <w:rsid w:val="00E87E4C"/>
    <w:rsid w:val="00E90BE9"/>
    <w:rsid w:val="00E913B2"/>
    <w:rsid w:val="00E91665"/>
    <w:rsid w:val="00E91C3E"/>
    <w:rsid w:val="00E97C65"/>
    <w:rsid w:val="00EA0982"/>
    <w:rsid w:val="00EA3337"/>
    <w:rsid w:val="00EA4450"/>
    <w:rsid w:val="00EA685E"/>
    <w:rsid w:val="00EB3FE7"/>
    <w:rsid w:val="00EB42CF"/>
    <w:rsid w:val="00EC0204"/>
    <w:rsid w:val="00ED4577"/>
    <w:rsid w:val="00EE1582"/>
    <w:rsid w:val="00EF1F33"/>
    <w:rsid w:val="00F00B90"/>
    <w:rsid w:val="00F0345D"/>
    <w:rsid w:val="00F14242"/>
    <w:rsid w:val="00F14932"/>
    <w:rsid w:val="00F274CF"/>
    <w:rsid w:val="00F32827"/>
    <w:rsid w:val="00F3353A"/>
    <w:rsid w:val="00F37F1C"/>
    <w:rsid w:val="00F402C2"/>
    <w:rsid w:val="00F41308"/>
    <w:rsid w:val="00F42752"/>
    <w:rsid w:val="00F455A4"/>
    <w:rsid w:val="00F52E28"/>
    <w:rsid w:val="00F54E59"/>
    <w:rsid w:val="00F5742E"/>
    <w:rsid w:val="00F63F12"/>
    <w:rsid w:val="00F70823"/>
    <w:rsid w:val="00F742D7"/>
    <w:rsid w:val="00F77F72"/>
    <w:rsid w:val="00F902A0"/>
    <w:rsid w:val="00F93202"/>
    <w:rsid w:val="00F95340"/>
    <w:rsid w:val="00FB01C8"/>
    <w:rsid w:val="00FB3110"/>
    <w:rsid w:val="00FC3257"/>
    <w:rsid w:val="00FC4357"/>
    <w:rsid w:val="00FD1A2A"/>
    <w:rsid w:val="00FD2565"/>
    <w:rsid w:val="00FD5DA9"/>
    <w:rsid w:val="00FD69B9"/>
    <w:rsid w:val="00FE49B8"/>
    <w:rsid w:val="00FE4B5D"/>
    <w:rsid w:val="00FE792F"/>
    <w:rsid w:val="00FF12F5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209"/>
    <w:rPr>
      <w:sz w:val="24"/>
      <w:szCs w:val="24"/>
    </w:rPr>
  </w:style>
  <w:style w:type="paragraph" w:styleId="Heading1">
    <w:name w:val="heading 1"/>
    <w:basedOn w:val="Normal"/>
    <w:next w:val="Normal"/>
    <w:qFormat/>
    <w:rsid w:val="00C52A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A17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21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311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1161"/>
  </w:style>
  <w:style w:type="paragraph" w:styleId="Header">
    <w:name w:val="header"/>
    <w:basedOn w:val="Normal"/>
    <w:rsid w:val="00A87E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9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511874"/>
    <w:rPr>
      <w:rFonts w:ascii="Arial" w:hAnsi="Arial"/>
    </w:rPr>
  </w:style>
  <w:style w:type="character" w:styleId="Hyperlink">
    <w:name w:val="Hyperlink"/>
    <w:basedOn w:val="DefaultParagraphFont"/>
    <w:uiPriority w:val="99"/>
    <w:rsid w:val="0098694B"/>
    <w:rPr>
      <w:color w:val="0000FF"/>
      <w:u w:val="single"/>
    </w:rPr>
  </w:style>
  <w:style w:type="character" w:styleId="FollowedHyperlink">
    <w:name w:val="FollowedHyperlink"/>
    <w:basedOn w:val="DefaultParagraphFont"/>
    <w:rsid w:val="001B075E"/>
    <w:rPr>
      <w:color w:val="800080"/>
      <w:u w:val="single"/>
    </w:rPr>
  </w:style>
  <w:style w:type="paragraph" w:styleId="BalloonText">
    <w:name w:val="Balloon Text"/>
    <w:basedOn w:val="Normal"/>
    <w:semiHidden/>
    <w:rsid w:val="0063671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A1749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511874"/>
    <w:pPr>
      <w:ind w:left="240"/>
    </w:pPr>
    <w:rPr>
      <w:rFonts w:ascii="Arial" w:hAnsi="Arial"/>
    </w:rPr>
  </w:style>
  <w:style w:type="character" w:styleId="CommentReference">
    <w:name w:val="annotation reference"/>
    <w:basedOn w:val="DefaultParagraphFont"/>
    <w:semiHidden/>
    <w:rsid w:val="00DD2173"/>
    <w:rPr>
      <w:sz w:val="16"/>
      <w:szCs w:val="16"/>
    </w:rPr>
  </w:style>
  <w:style w:type="paragraph" w:styleId="CommentText">
    <w:name w:val="annotation text"/>
    <w:basedOn w:val="Normal"/>
    <w:semiHidden/>
    <w:rsid w:val="00DD2173"/>
    <w:rPr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511874"/>
    <w:pPr>
      <w:ind w:left="480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semiHidden/>
    <w:rsid w:val="00736BE3"/>
    <w:rPr>
      <w:b/>
      <w:bCs/>
    </w:rPr>
  </w:style>
  <w:style w:type="paragraph" w:styleId="Revision">
    <w:name w:val="Revision"/>
    <w:hidden/>
    <w:uiPriority w:val="99"/>
    <w:semiHidden/>
    <w:rsid w:val="00D60906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9F0710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710"/>
    <w:rPr>
      <w:rFonts w:ascii="Calibri" w:hAnsi="Calibri"/>
      <w:sz w:val="22"/>
      <w:szCs w:val="22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187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185B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1D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209"/>
    <w:rPr>
      <w:sz w:val="24"/>
      <w:szCs w:val="24"/>
    </w:rPr>
  </w:style>
  <w:style w:type="paragraph" w:styleId="Heading1">
    <w:name w:val="heading 1"/>
    <w:basedOn w:val="Normal"/>
    <w:next w:val="Normal"/>
    <w:qFormat/>
    <w:rsid w:val="00C52A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A17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21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311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1161"/>
  </w:style>
  <w:style w:type="paragraph" w:styleId="Header">
    <w:name w:val="header"/>
    <w:basedOn w:val="Normal"/>
    <w:rsid w:val="00A87E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9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511874"/>
    <w:rPr>
      <w:rFonts w:ascii="Arial" w:hAnsi="Arial"/>
    </w:rPr>
  </w:style>
  <w:style w:type="character" w:styleId="Hyperlink">
    <w:name w:val="Hyperlink"/>
    <w:basedOn w:val="DefaultParagraphFont"/>
    <w:uiPriority w:val="99"/>
    <w:rsid w:val="0098694B"/>
    <w:rPr>
      <w:color w:val="0000FF"/>
      <w:u w:val="single"/>
    </w:rPr>
  </w:style>
  <w:style w:type="character" w:styleId="FollowedHyperlink">
    <w:name w:val="FollowedHyperlink"/>
    <w:basedOn w:val="DefaultParagraphFont"/>
    <w:rsid w:val="001B075E"/>
    <w:rPr>
      <w:color w:val="800080"/>
      <w:u w:val="single"/>
    </w:rPr>
  </w:style>
  <w:style w:type="paragraph" w:styleId="BalloonText">
    <w:name w:val="Balloon Text"/>
    <w:basedOn w:val="Normal"/>
    <w:semiHidden/>
    <w:rsid w:val="0063671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A1749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511874"/>
    <w:pPr>
      <w:ind w:left="240"/>
    </w:pPr>
    <w:rPr>
      <w:rFonts w:ascii="Arial" w:hAnsi="Arial"/>
    </w:rPr>
  </w:style>
  <w:style w:type="character" w:styleId="CommentReference">
    <w:name w:val="annotation reference"/>
    <w:basedOn w:val="DefaultParagraphFont"/>
    <w:semiHidden/>
    <w:rsid w:val="00DD2173"/>
    <w:rPr>
      <w:sz w:val="16"/>
      <w:szCs w:val="16"/>
    </w:rPr>
  </w:style>
  <w:style w:type="paragraph" w:styleId="CommentText">
    <w:name w:val="annotation text"/>
    <w:basedOn w:val="Normal"/>
    <w:semiHidden/>
    <w:rsid w:val="00DD2173"/>
    <w:rPr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511874"/>
    <w:pPr>
      <w:ind w:left="480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semiHidden/>
    <w:rsid w:val="00736BE3"/>
    <w:rPr>
      <w:b/>
      <w:bCs/>
    </w:rPr>
  </w:style>
  <w:style w:type="paragraph" w:styleId="Revision">
    <w:name w:val="Revision"/>
    <w:hidden/>
    <w:uiPriority w:val="99"/>
    <w:semiHidden/>
    <w:rsid w:val="00D60906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9F0710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710"/>
    <w:rPr>
      <w:rFonts w:ascii="Calibri" w:hAnsi="Calibri"/>
      <w:sz w:val="22"/>
      <w:szCs w:val="22"/>
      <w:lang w:val="en-US" w:eastAsia="en-US"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187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185B0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E1D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ise@hkfsbcm.or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hkwise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wise@hkfsbcm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6E03-B5E7-470A-824B-EFDBA180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2802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Acceptance Test Plan</vt:lpstr>
    </vt:vector>
  </TitlesOfParts>
  <Manager>Susan Davis</Manager>
  <Company>Scottrade, Inc.</Company>
  <LinksUpToDate>false</LinksUpToDate>
  <CharactersWithSpaces>3279</CharactersWithSpaces>
  <SharedDoc>false</SharedDoc>
  <HLinks>
    <vt:vector size="192" baseType="variant">
      <vt:variant>
        <vt:i4>1310724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_UAT_Team</vt:lpwstr>
      </vt:variant>
      <vt:variant>
        <vt:i4>4259866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_7.2_UAT_Defect_Prioritization</vt:lpwstr>
      </vt:variant>
      <vt:variant>
        <vt:i4>3997801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_5.1_UA_Test_Scripts</vt:lpwstr>
      </vt:variant>
      <vt:variant>
        <vt:i4>1769525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_Toc226947500</vt:lpwstr>
      </vt:variant>
      <vt:variant>
        <vt:i4>1179700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_Toc226947499</vt:lpwstr>
      </vt:variant>
      <vt:variant>
        <vt:i4>1179700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_Toc226947498</vt:lpwstr>
      </vt:variant>
      <vt:variant>
        <vt:i4>1179700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_Toc226947497</vt:lpwstr>
      </vt:variant>
      <vt:variant>
        <vt:i4>1179700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_Toc226947496</vt:lpwstr>
      </vt:variant>
      <vt:variant>
        <vt:i4>1179700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_Toc226947495</vt:lpwstr>
      </vt:variant>
      <vt:variant>
        <vt:i4>1179700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_Toc226947494</vt:lpwstr>
      </vt:variant>
      <vt:variant>
        <vt:i4>1179700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_Toc226947493</vt:lpwstr>
      </vt:variant>
      <vt:variant>
        <vt:i4>1179700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_Toc226947492</vt:lpwstr>
      </vt:variant>
      <vt:variant>
        <vt:i4>1179700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_Toc226947491</vt:lpwstr>
      </vt:variant>
      <vt:variant>
        <vt:i4>1179700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_Toc226947490</vt:lpwstr>
      </vt:variant>
      <vt:variant>
        <vt:i4>1245236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_Toc226947489</vt:lpwstr>
      </vt:variant>
      <vt:variant>
        <vt:i4>1245236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_Toc226947488</vt:lpwstr>
      </vt:variant>
      <vt:variant>
        <vt:i4>1245236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_Toc226947487</vt:lpwstr>
      </vt:variant>
      <vt:variant>
        <vt:i4>1245236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_Toc226947486</vt:lpwstr>
      </vt:variant>
      <vt:variant>
        <vt:i4>1245236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_Toc226947485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_Toc226947484</vt:lpwstr>
      </vt:variant>
      <vt:variant>
        <vt:i4>1245236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_Toc226947483</vt:lpwstr>
      </vt:variant>
      <vt:variant>
        <vt:i4>1245236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_Toc226947482</vt:lpwstr>
      </vt:variant>
      <vt:variant>
        <vt:i4>1245236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_Toc226947481</vt:lpwstr>
      </vt:variant>
      <vt:variant>
        <vt:i4>1245236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_Toc226947480</vt:lpwstr>
      </vt:variant>
      <vt:variant>
        <vt:i4>1835060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_Toc226947479</vt:lpwstr>
      </vt:variant>
      <vt:variant>
        <vt:i4>1835060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_Toc226947478</vt:lpwstr>
      </vt:variant>
      <vt:variant>
        <vt:i4>1835060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_Toc226947477</vt:lpwstr>
      </vt:variant>
      <vt:variant>
        <vt:i4>1835060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_Toc226947476</vt:lpwstr>
      </vt:variant>
      <vt:variant>
        <vt:i4>1835060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_Toc226947475</vt:lpwstr>
      </vt:variant>
      <vt:variant>
        <vt:i4>1835060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_Toc226947474</vt:lpwstr>
      </vt:variant>
      <vt:variant>
        <vt:i4>1835060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_Toc226947473</vt:lpwstr>
      </vt:variant>
      <vt:variant>
        <vt:i4>1835060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_Toc226947472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Acceptance Test Plan</dc:title>
  <dc:subject>UAT</dc:subject>
  <dc:creator>barnesktlee@hsbc.com.hk</dc:creator>
  <cp:lastModifiedBy>Pow, Perry K</cp:lastModifiedBy>
  <cp:revision>2</cp:revision>
  <cp:lastPrinted>2015-08-12T10:39:00Z</cp:lastPrinted>
  <dcterms:created xsi:type="dcterms:W3CDTF">2015-08-17T10:59:00Z</dcterms:created>
  <dcterms:modified xsi:type="dcterms:W3CDTF">2015-08-17T10:59:00Z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MetaData">
    <vt:lpwstr>Limited Access</vt:lpwstr>
  </property>
  <property fmtid="{D5CDD505-2E9C-101B-9397-08002B2CF9AE}" pid="3" name="Client Document">
    <vt:i4>0</vt:i4>
  </property>
  <property fmtid="{D5CDD505-2E9C-101B-9397-08002B2CF9AE}" pid="4" name="Remember Choice">
    <vt:i4>0</vt:i4>
  </property>
</Properties>
</file>