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A2FE" w14:textId="77777777" w:rsidR="00FC715D" w:rsidRDefault="005C6B36" w:rsidP="00FC715D">
      <w:pPr>
        <w:pStyle w:val="NoSpacing"/>
        <w:ind w:left="7200"/>
        <w:jc w:val="right"/>
      </w:pPr>
      <w:r>
        <w:t>February 21</w:t>
      </w:r>
      <w:r w:rsidR="00FC08B3">
        <w:t>, 2023</w:t>
      </w:r>
    </w:p>
    <w:p w14:paraId="630DBAF8" w14:textId="77777777" w:rsidR="00FC715D" w:rsidRDefault="00FC715D" w:rsidP="00FC715D">
      <w:pPr>
        <w:pStyle w:val="NoSpacing"/>
        <w:ind w:left="4320" w:firstLine="720"/>
      </w:pPr>
    </w:p>
    <w:p w14:paraId="20CAADFD" w14:textId="2F4D92B3" w:rsidR="002617DC" w:rsidRPr="00C8344D" w:rsidRDefault="005C6B36" w:rsidP="00FC715D">
      <w:pPr>
        <w:pStyle w:val="NoSpacing"/>
      </w:pPr>
      <w:r>
        <w:t>At 7:07</w:t>
      </w:r>
      <w:r w:rsidR="00FC715D">
        <w:t xml:space="preserve"> PM Chairman Jeff </w:t>
      </w:r>
      <w:r w:rsidR="00D26151">
        <w:t>Enders</w:t>
      </w:r>
      <w:r w:rsidR="00FC715D">
        <w:t xml:space="preserve"> called the meeting to order and the Pledge of Allegiance was recited.  Roll call was taken with the following members present:</w:t>
      </w:r>
      <w:r w:rsidR="00AE1021">
        <w:t xml:space="preserve"> </w:t>
      </w:r>
      <w:r w:rsidR="00D26151">
        <w:t>Jeff Enders</w:t>
      </w:r>
      <w:r w:rsidR="008700D6">
        <w:t>,</w:t>
      </w:r>
      <w:r w:rsidR="00931DD2">
        <w:t xml:space="preserve"> </w:t>
      </w:r>
      <w:r w:rsidR="00DF7051">
        <w:t xml:space="preserve">Ken Hoover, </w:t>
      </w:r>
      <w:r w:rsidR="000A0D0E">
        <w:t>Jon Miller</w:t>
      </w:r>
      <w:r w:rsidR="00FB3367">
        <w:t>,</w:t>
      </w:r>
      <w:r w:rsidR="00DF7051">
        <w:t xml:space="preserve"> </w:t>
      </w:r>
      <w:r w:rsidR="008700D6">
        <w:t xml:space="preserve">and </w:t>
      </w:r>
      <w:r w:rsidR="00A275D9">
        <w:t>Jeff  Warfel</w:t>
      </w:r>
      <w:r w:rsidR="00A21014">
        <w:t xml:space="preserve">.  Tim Neiter </w:t>
      </w:r>
      <w:r w:rsidR="00A275D9">
        <w:t>arrived at 7:39 and</w:t>
      </w:r>
      <w:r w:rsidR="00FC08B3">
        <w:t xml:space="preserve"> Jeff Gonsar was absent</w:t>
      </w:r>
      <w:r w:rsidR="00B356BA">
        <w:t>.</w:t>
      </w:r>
      <w:r w:rsidR="00FC715D">
        <w:t xml:space="preserve">  Operator Jeff Grosser</w:t>
      </w:r>
      <w:r w:rsidR="00870555">
        <w:t>,</w:t>
      </w:r>
      <w:r w:rsidR="00AE1021">
        <w:t xml:space="preserve"> </w:t>
      </w:r>
      <w:r w:rsidR="009C5FE9">
        <w:t>Solicitor Joe</w:t>
      </w:r>
      <w:r w:rsidR="008A40DD">
        <w:t xml:space="preserve"> Kerwin</w:t>
      </w:r>
      <w:r w:rsidR="008700D6">
        <w:t>, Engineer Logan Jury</w:t>
      </w:r>
      <w:r w:rsidR="00931DD2">
        <w:t xml:space="preserve"> &amp;</w:t>
      </w:r>
      <w:r w:rsidR="008700D6" w:rsidRPr="008700D6">
        <w:t xml:space="preserve"> </w:t>
      </w:r>
      <w:r w:rsidR="00931DD2">
        <w:t>Justin Mendinsky</w:t>
      </w:r>
      <w:r w:rsidR="006E11B8">
        <w:t xml:space="preserve"> and Consultant Bob Kissinger</w:t>
      </w:r>
      <w:r w:rsidR="00931DD2">
        <w:t xml:space="preserve"> were present. </w:t>
      </w:r>
      <w:r w:rsidR="00FC715D">
        <w:t xml:space="preserve"> </w:t>
      </w:r>
    </w:p>
    <w:p w14:paraId="1A8179FC" w14:textId="77777777" w:rsidR="00287C3D" w:rsidRDefault="00287C3D" w:rsidP="00FC715D">
      <w:pPr>
        <w:pStyle w:val="NoSpacing"/>
        <w:rPr>
          <w:b/>
        </w:rPr>
      </w:pPr>
    </w:p>
    <w:p w14:paraId="74317F6D" w14:textId="77777777" w:rsidR="000A0D0E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14:paraId="29F2725C" w14:textId="77777777" w:rsidR="00A275D9" w:rsidRDefault="00A275D9" w:rsidP="00FC715D">
      <w:pPr>
        <w:pStyle w:val="NoSpacing"/>
        <w:rPr>
          <w:b/>
        </w:rPr>
      </w:pPr>
      <w:r>
        <w:rPr>
          <w:b/>
        </w:rPr>
        <w:t>None</w:t>
      </w:r>
    </w:p>
    <w:p w14:paraId="5519ED57" w14:textId="77777777" w:rsidR="00A275D9" w:rsidRPr="00870555" w:rsidRDefault="00A275D9" w:rsidP="00FC715D">
      <w:pPr>
        <w:pStyle w:val="NoSpacing"/>
        <w:rPr>
          <w:b/>
        </w:rPr>
      </w:pPr>
    </w:p>
    <w:p w14:paraId="5EB30C1A" w14:textId="77777777" w:rsidR="00FC715D" w:rsidRPr="00A275D9" w:rsidRDefault="00A275D9" w:rsidP="00FC715D">
      <w:pPr>
        <w:pStyle w:val="NoSpacing"/>
      </w:pPr>
      <w:r>
        <w:rPr>
          <w:b/>
        </w:rPr>
        <w:t xml:space="preserve"> </w:t>
      </w:r>
      <w:r w:rsidR="00FC715D">
        <w:rPr>
          <w:b/>
        </w:rPr>
        <w:t>SECRETARY’S REPORT</w:t>
      </w:r>
    </w:p>
    <w:p w14:paraId="15E4380F" w14:textId="77777777" w:rsidR="00FC715D" w:rsidRDefault="00931DD2" w:rsidP="00FC715D">
      <w:pPr>
        <w:pStyle w:val="NoSpacing"/>
      </w:pPr>
      <w:r>
        <w:t>Ken Hoover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 w:rsidR="00C8344D">
        <w:t>Jon Miller</w:t>
      </w:r>
      <w:r w:rsidR="002C0AB3">
        <w:t xml:space="preserve"> </w:t>
      </w:r>
      <w:r w:rsidR="00FC715D">
        <w:t>seconded the motion and the motion carried unanimously.</w:t>
      </w:r>
    </w:p>
    <w:p w14:paraId="6F475F87" w14:textId="77777777" w:rsidR="00FC715D" w:rsidRDefault="00FC715D" w:rsidP="00FC715D">
      <w:pPr>
        <w:spacing w:after="0"/>
        <w:rPr>
          <w:b/>
        </w:rPr>
      </w:pPr>
    </w:p>
    <w:p w14:paraId="2028B435" w14:textId="77777777"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14:paraId="549619F6" w14:textId="77777777" w:rsidR="00931DD2" w:rsidRPr="00931DD2" w:rsidRDefault="00931DD2" w:rsidP="00FC715D">
      <w:pPr>
        <w:pStyle w:val="NoSpacing"/>
      </w:pPr>
      <w:r>
        <w:t>Jeff Warfel</w:t>
      </w:r>
      <w:r w:rsidR="00FC715D">
        <w:t xml:space="preserve"> moved to approve the report as presented. </w:t>
      </w:r>
      <w:r w:rsidR="00BF0DA9">
        <w:t xml:space="preserve"> </w:t>
      </w:r>
      <w:r w:rsidR="00C808DC">
        <w:t>Carl Bahner</w:t>
      </w:r>
      <w:r w:rsidR="00FC715D">
        <w:t xml:space="preserve"> seconded the motion and the motion carried unanimously.  </w:t>
      </w:r>
    </w:p>
    <w:p w14:paraId="1D6EE1DD" w14:textId="77777777" w:rsidR="00931DD2" w:rsidRDefault="00931DD2" w:rsidP="00FC715D">
      <w:pPr>
        <w:pStyle w:val="NoSpacing"/>
        <w:rPr>
          <w:b/>
        </w:rPr>
      </w:pPr>
    </w:p>
    <w:p w14:paraId="41DB998D" w14:textId="77777777" w:rsidR="00D26151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14:paraId="209E8DE4" w14:textId="77777777" w:rsidR="00FC715D" w:rsidRPr="00D26151" w:rsidRDefault="0092342D" w:rsidP="00FC715D">
      <w:pPr>
        <w:pStyle w:val="NoSpacing"/>
        <w:rPr>
          <w:b/>
        </w:rPr>
      </w:pPr>
      <w:r>
        <w:t>Engineer</w:t>
      </w:r>
      <w:r w:rsidR="00D26151">
        <w:t xml:space="preserve"> Justin Mendinsky </w:t>
      </w:r>
      <w:r w:rsidR="007960CE">
        <w:t>reviewed</w:t>
      </w:r>
      <w:r w:rsidR="002C2BF5">
        <w:t xml:space="preserve"> the Engineer’s Report</w:t>
      </w:r>
      <w:r w:rsidR="00FC715D">
        <w:t>.</w:t>
      </w:r>
    </w:p>
    <w:p w14:paraId="7DB62B3B" w14:textId="77777777" w:rsidR="00FC715D" w:rsidRDefault="0092342D" w:rsidP="00B91D72">
      <w:pPr>
        <w:pStyle w:val="NoSpacing"/>
        <w:numPr>
          <w:ilvl w:val="0"/>
          <w:numId w:val="1"/>
        </w:numPr>
      </w:pPr>
      <w:r>
        <w:t xml:space="preserve">WWTP </w:t>
      </w:r>
      <w:r w:rsidR="00ED5621">
        <w:t>–</w:t>
      </w:r>
      <w:r>
        <w:t xml:space="preserve"> </w:t>
      </w:r>
      <w:r w:rsidR="00931DD2">
        <w:t>Tim Neiter</w:t>
      </w:r>
      <w:r w:rsidR="00D20F2B">
        <w:t xml:space="preserve"> made a motion</w:t>
      </w:r>
      <w:r w:rsidR="00B91D72">
        <w:t xml:space="preserve"> to approve </w:t>
      </w:r>
      <w:r w:rsidR="00C85641">
        <w:t>PennVest Payment Requisition #26</w:t>
      </w:r>
      <w:r w:rsidR="00ED5621">
        <w:t xml:space="preserve"> in the amount of $</w:t>
      </w:r>
      <w:r w:rsidR="00C85641">
        <w:t>238,466.97.  Ken Hoover</w:t>
      </w:r>
      <w:r w:rsidR="00B91D72">
        <w:t xml:space="preserve"> seconded and the motion carried unanimously.</w:t>
      </w:r>
      <w:r w:rsidR="00ED5621">
        <w:t xml:space="preserve"> </w:t>
      </w:r>
      <w:r w:rsidR="00B91D72">
        <w:t xml:space="preserve"> </w:t>
      </w:r>
      <w:r w:rsidR="007F6E70">
        <w:t>Completed projects over the past month include: Base paving, the floor of the control building and electrical work. Projects for this month will be SBR Performance Testing and preparing for inspections.</w:t>
      </w:r>
    </w:p>
    <w:p w14:paraId="50A57A9B" w14:textId="77777777" w:rsidR="00906A7E" w:rsidRDefault="0065206E" w:rsidP="00931DD2">
      <w:pPr>
        <w:pStyle w:val="NoSpacing"/>
        <w:numPr>
          <w:ilvl w:val="0"/>
          <w:numId w:val="1"/>
        </w:numPr>
      </w:pPr>
      <w:r>
        <w:t xml:space="preserve">Sewer </w:t>
      </w:r>
      <w:r w:rsidR="009209B7">
        <w:t>Extension</w:t>
      </w:r>
      <w:r>
        <w:t xml:space="preserve"> Project</w:t>
      </w:r>
      <w:r w:rsidR="009209B7">
        <w:t xml:space="preserve"> – </w:t>
      </w:r>
      <w:r>
        <w:t>HRG received half of the Pump Grinder Agreements back. Pennvest deadline for settlement is March 30</w:t>
      </w:r>
      <w:r w:rsidRPr="0065206E">
        <w:rPr>
          <w:vertAlign w:val="superscript"/>
        </w:rPr>
        <w:t>th</w:t>
      </w:r>
      <w:r>
        <w:t>.</w:t>
      </w:r>
      <w:r w:rsidR="00AB3E54">
        <w:t xml:space="preserve"> A handout for the Construction Phase of the project was provided. A motion was made by Tim Neiter to approve the proposal. Jon seconded the motion and the motion carried unanimously.</w:t>
      </w:r>
    </w:p>
    <w:p w14:paraId="775D7608" w14:textId="77777777" w:rsidR="00936D5D" w:rsidRDefault="00936D5D" w:rsidP="00D37C0E">
      <w:pPr>
        <w:pStyle w:val="NoSpacing"/>
      </w:pPr>
    </w:p>
    <w:p w14:paraId="5785F60F" w14:textId="77777777" w:rsidR="000165BB" w:rsidRDefault="00FC715D" w:rsidP="000165BB">
      <w:pPr>
        <w:pStyle w:val="NoSpacing"/>
        <w:rPr>
          <w:b/>
        </w:rPr>
      </w:pPr>
      <w:r w:rsidRPr="00D37C0E">
        <w:rPr>
          <w:b/>
        </w:rPr>
        <w:t>SOLICITOR’S REPORT</w:t>
      </w:r>
      <w:r w:rsidR="00D26151">
        <w:rPr>
          <w:b/>
        </w:rPr>
        <w:t xml:space="preserve"> </w:t>
      </w:r>
    </w:p>
    <w:p w14:paraId="493D7FAE" w14:textId="77777777" w:rsidR="00931DD2" w:rsidRDefault="00931DD2" w:rsidP="00D26151">
      <w:pPr>
        <w:pStyle w:val="NoSpacing"/>
      </w:pPr>
      <w:r>
        <w:t>Solicitor Kerwin indicated that things are</w:t>
      </w:r>
      <w:r w:rsidR="00051628">
        <w:t xml:space="preserve"> still</w:t>
      </w:r>
      <w:r>
        <w:t xml:space="preserve"> going well regarding the Sewer Extension Project. </w:t>
      </w:r>
      <w:r w:rsidR="00051628">
        <w:t xml:space="preserve">He requested a </w:t>
      </w:r>
      <w:r w:rsidR="00CD3705">
        <w:t>list of Pump Grinder Agreements from HRG. He also mentioned that we will need to receive the numbers fr</w:t>
      </w:r>
      <w:r w:rsidR="0065206E">
        <w:t>om Rothman on the value of Max Bowman’s</w:t>
      </w:r>
      <w:r w:rsidR="00CD3705">
        <w:t xml:space="preserve"> property.</w:t>
      </w:r>
      <w:r w:rsidR="0065206E">
        <w:t xml:space="preserve"> Max is concerned with the location, so they are working together to come up with an agreement.</w:t>
      </w:r>
      <w:r>
        <w:t xml:space="preserve">  The Authority/Solicitor are still awaiting a response from Gary Lenker regarding the Lenker Estates</w:t>
      </w:r>
      <w:r w:rsidR="000C359B">
        <w:t>’</w:t>
      </w:r>
      <w:r>
        <w:t xml:space="preserve"> property.  </w:t>
      </w:r>
    </w:p>
    <w:p w14:paraId="57581512" w14:textId="77777777" w:rsidR="00936D5D" w:rsidRDefault="00936D5D" w:rsidP="00FC715D">
      <w:pPr>
        <w:pStyle w:val="NoSpacing"/>
        <w:rPr>
          <w:b/>
        </w:rPr>
      </w:pPr>
    </w:p>
    <w:p w14:paraId="692D2BBA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OPERATOR’S REPORT</w:t>
      </w:r>
    </w:p>
    <w:p w14:paraId="04F376C2" w14:textId="77777777" w:rsidR="002A1043" w:rsidRDefault="00813E38" w:rsidP="00FC715D">
      <w:pPr>
        <w:pStyle w:val="NoSpacing"/>
      </w:pPr>
      <w:r>
        <w:t xml:space="preserve">During the last month </w:t>
      </w:r>
      <w:r w:rsidR="00E40E20">
        <w:t>operator(s)</w:t>
      </w:r>
      <w:r>
        <w:t xml:space="preserve"> performed the fo</w:t>
      </w:r>
      <w:r w:rsidR="00B7082F">
        <w:t xml:space="preserve">llowing: </w:t>
      </w:r>
      <w:r w:rsidR="00BA0D4E">
        <w:t>PA One Calls,</w:t>
      </w:r>
      <w:r w:rsidR="00931DD2">
        <w:t xml:space="preserve"> worked with contractors, decant</w:t>
      </w:r>
      <w:r w:rsidR="00BA0D4E">
        <w:t>ed eight times, completed meter repair</w:t>
      </w:r>
      <w:r w:rsidR="00931DD2">
        <w:t>,</w:t>
      </w:r>
      <w:r w:rsidR="00BA0D4E">
        <w:t xml:space="preserve"> put a new meter on Birch St,</w:t>
      </w:r>
      <w:r w:rsidR="002A1043">
        <w:t xml:space="preserve"> </w:t>
      </w:r>
      <w:r w:rsidR="00931DD2">
        <w:t xml:space="preserve"> pulled 4 arsenic samples,</w:t>
      </w:r>
    </w:p>
    <w:p w14:paraId="0B1FB171" w14:textId="77777777" w:rsidR="003C7427" w:rsidRDefault="00931DD2" w:rsidP="00FC715D">
      <w:pPr>
        <w:pStyle w:val="NoSpacing"/>
      </w:pPr>
      <w:r>
        <w:t>2 wate</w:t>
      </w:r>
      <w:r w:rsidR="002A1043">
        <w:t xml:space="preserve">r </w:t>
      </w:r>
      <w:r w:rsidR="000C359B">
        <w:t>samples and</w:t>
      </w:r>
      <w:r w:rsidR="002A1043">
        <w:t xml:space="preserve"> will be pulling </w:t>
      </w:r>
      <w:r w:rsidR="000C359B">
        <w:t>samples for</w:t>
      </w:r>
      <w:r w:rsidR="002A1043">
        <w:t xml:space="preserve"> the next two weeks</w:t>
      </w:r>
      <w:r>
        <w:t xml:space="preserve">. </w:t>
      </w:r>
      <w:r w:rsidR="000C359B">
        <w:t>Two</w:t>
      </w:r>
      <w:r w:rsidR="00BA0D4E">
        <w:t xml:space="preserve"> loads of sludge were hauled. </w:t>
      </w:r>
      <w:r w:rsidR="002A61F5">
        <w:t>He also requested raises be considered.</w:t>
      </w:r>
      <w:r w:rsidR="00D402A8">
        <w:t xml:space="preserve"> </w:t>
      </w:r>
      <w:r w:rsidR="00BA0D4E">
        <w:t>Additionally</w:t>
      </w:r>
      <w:r w:rsidR="007501A8">
        <w:t>,</w:t>
      </w:r>
      <w:r w:rsidR="00BA0D4E">
        <w:t xml:space="preserve"> the generator needs repairs and quotes are about $8100.00, a new generator would cost around </w:t>
      </w:r>
      <w:r w:rsidR="000C359B">
        <w:t>$</w:t>
      </w:r>
      <w:r w:rsidR="00BA0D4E">
        <w:t>6</w:t>
      </w:r>
      <w:r w:rsidR="000C359B">
        <w:t>,</w:t>
      </w:r>
      <w:r w:rsidR="00BA0D4E">
        <w:t>000.00. Jon Miller made a motion to approve up to $10,000.00 for a new generator, Jeff W</w:t>
      </w:r>
      <w:r w:rsidR="0042643E">
        <w:t>arfel seconded the motion and the motion</w:t>
      </w:r>
      <w:r w:rsidR="00BA0D4E">
        <w:t xml:space="preserve"> carried unanimously. </w:t>
      </w:r>
    </w:p>
    <w:p w14:paraId="59E70208" w14:textId="77777777" w:rsidR="003C7D4F" w:rsidRDefault="003C7D4F" w:rsidP="00FC715D">
      <w:pPr>
        <w:pStyle w:val="NoSpacing"/>
      </w:pPr>
    </w:p>
    <w:p w14:paraId="0E45DFC6" w14:textId="77777777"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14:paraId="29A673DE" w14:textId="77777777" w:rsidR="00C204EF" w:rsidRPr="00C204EF" w:rsidRDefault="00C204EF" w:rsidP="00FC715D">
      <w:pPr>
        <w:pStyle w:val="NoSpacing"/>
      </w:pPr>
      <w:r>
        <w:t>None.</w:t>
      </w:r>
    </w:p>
    <w:p w14:paraId="71B7C351" w14:textId="77777777" w:rsidR="00D26151" w:rsidRDefault="00D26151" w:rsidP="00FC715D">
      <w:pPr>
        <w:pStyle w:val="NoSpacing"/>
        <w:rPr>
          <w:b/>
        </w:rPr>
      </w:pPr>
    </w:p>
    <w:p w14:paraId="31CCF90E" w14:textId="77777777" w:rsidR="002142D0" w:rsidRDefault="002142D0" w:rsidP="00D26151">
      <w:pPr>
        <w:pStyle w:val="NoSpacing"/>
        <w:rPr>
          <w:b/>
        </w:rPr>
      </w:pPr>
    </w:p>
    <w:p w14:paraId="1F7B6707" w14:textId="77777777" w:rsidR="002142D0" w:rsidRDefault="00FC715D" w:rsidP="00D26151">
      <w:pPr>
        <w:pStyle w:val="NoSpacing"/>
        <w:rPr>
          <w:b/>
        </w:rPr>
      </w:pPr>
      <w:r>
        <w:rPr>
          <w:b/>
        </w:rPr>
        <w:t>OLD BUSINESS</w:t>
      </w:r>
    </w:p>
    <w:p w14:paraId="5C2C4252" w14:textId="77777777" w:rsidR="00D26151" w:rsidRPr="00D26151" w:rsidRDefault="00D26151" w:rsidP="00D26151">
      <w:pPr>
        <w:pStyle w:val="NoSpacing"/>
      </w:pPr>
      <w:r w:rsidRPr="00D26151">
        <w:t xml:space="preserve">None. </w:t>
      </w:r>
    </w:p>
    <w:p w14:paraId="28F92845" w14:textId="77777777" w:rsidR="00813E38" w:rsidRDefault="00813E38" w:rsidP="00936D5D">
      <w:pPr>
        <w:pStyle w:val="NoSpacing"/>
        <w:rPr>
          <w:b/>
        </w:rPr>
      </w:pPr>
    </w:p>
    <w:p w14:paraId="798AA8CB" w14:textId="77777777" w:rsidR="00813E38" w:rsidRDefault="00813E38" w:rsidP="00936D5D">
      <w:pPr>
        <w:pStyle w:val="NoSpacing"/>
        <w:rPr>
          <w:b/>
        </w:rPr>
      </w:pPr>
    </w:p>
    <w:p w14:paraId="577A69C2" w14:textId="77777777" w:rsidR="00936D5D" w:rsidRDefault="00936D5D" w:rsidP="00936D5D">
      <w:pPr>
        <w:pStyle w:val="NoSpacing"/>
        <w:rPr>
          <w:b/>
        </w:rPr>
      </w:pPr>
      <w:r>
        <w:rPr>
          <w:b/>
        </w:rPr>
        <w:t>NEW BUSINESS</w:t>
      </w:r>
    </w:p>
    <w:p w14:paraId="0E38149E" w14:textId="77777777" w:rsidR="00906A7E" w:rsidRDefault="00385F8D" w:rsidP="00385F8D">
      <w:pPr>
        <w:pStyle w:val="NoSpacing"/>
        <w:numPr>
          <w:ilvl w:val="0"/>
          <w:numId w:val="18"/>
        </w:numPr>
      </w:pPr>
      <w:r>
        <w:t xml:space="preserve">LOC </w:t>
      </w:r>
      <w:r w:rsidR="00FB09D2">
        <w:t>Acquisition</w:t>
      </w:r>
      <w:r>
        <w:t>: Shane Liddick is working with Mid Penn Bank to obtain appropriate documentation for a $1,000,000.00 LOC to be used as interim financing for the Sewer Extension Project.</w:t>
      </w:r>
    </w:p>
    <w:p w14:paraId="187B9C69" w14:textId="77777777" w:rsidR="00385F8D" w:rsidRPr="00385F8D" w:rsidRDefault="00385F8D" w:rsidP="00385F8D">
      <w:pPr>
        <w:pStyle w:val="NoSpacing"/>
        <w:ind w:left="720"/>
      </w:pPr>
    </w:p>
    <w:p w14:paraId="592C25A9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14:paraId="0DADA31B" w14:textId="77777777" w:rsidR="00FC715D" w:rsidRDefault="001936ED" w:rsidP="00FC715D">
      <w:pPr>
        <w:pStyle w:val="NoSpacing"/>
      </w:pPr>
      <w:r>
        <w:t>Chairman Enders discussed the bill for Johnsons Security Systems</w:t>
      </w:r>
      <w:r w:rsidR="00931DD2">
        <w:t>.</w:t>
      </w:r>
      <w:r>
        <w:t xml:space="preserve"> This needs canceled since it is not being used. Jeff Warfel</w:t>
      </w:r>
      <w:r w:rsidR="0070402E">
        <w:t xml:space="preserve"> made a motion</w:t>
      </w:r>
      <w:r w:rsidR="00931DD2">
        <w:t xml:space="preserve"> t</w:t>
      </w:r>
      <w:r>
        <w:t>o approve the bills</w:t>
      </w:r>
      <w:r w:rsidR="000C359B">
        <w:t xml:space="preserve"> as presented except the Johnson Security System bill</w:t>
      </w:r>
      <w:r>
        <w:t>.  Jon Miller</w:t>
      </w:r>
      <w:r w:rsidR="00931DD2">
        <w:t xml:space="preserve"> seconded and the motion carried unanimously.  </w:t>
      </w:r>
    </w:p>
    <w:p w14:paraId="59570D10" w14:textId="77777777" w:rsidR="00B0334C" w:rsidRDefault="00B0334C" w:rsidP="00FC715D">
      <w:pPr>
        <w:pStyle w:val="NoSpacing"/>
        <w:rPr>
          <w:b/>
        </w:rPr>
      </w:pPr>
    </w:p>
    <w:p w14:paraId="7B9CF8DF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14:paraId="50048FF4" w14:textId="77777777" w:rsidR="00FC715D" w:rsidRDefault="00E35E2D" w:rsidP="00FC715D">
      <w:pPr>
        <w:pStyle w:val="NoSpacing"/>
      </w:pPr>
      <w:r>
        <w:t>None.</w:t>
      </w:r>
    </w:p>
    <w:p w14:paraId="5A1350BE" w14:textId="77777777" w:rsidR="00FC715D" w:rsidRDefault="00FC715D" w:rsidP="00FC715D">
      <w:pPr>
        <w:pStyle w:val="NoSpacing"/>
        <w:rPr>
          <w:b/>
        </w:rPr>
      </w:pPr>
    </w:p>
    <w:p w14:paraId="320D5F58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14:paraId="460F7009" w14:textId="77777777" w:rsidR="00FC715D" w:rsidRDefault="004C43C8" w:rsidP="00FC715D">
      <w:pPr>
        <w:pStyle w:val="NoSpacing"/>
      </w:pPr>
      <w:r>
        <w:t>Jon Miller</w:t>
      </w:r>
      <w:r w:rsidR="00FC715D">
        <w:t xml:space="preserve"> </w:t>
      </w:r>
      <w:r w:rsidR="00931DD2">
        <w:t>m</w:t>
      </w:r>
      <w:r>
        <w:t>oved to adjourn the meeting at 8:15</w:t>
      </w:r>
      <w:r w:rsidR="00FC715D">
        <w:t xml:space="preserve">PM.  </w:t>
      </w:r>
      <w:r>
        <w:t>Carl Bahner</w:t>
      </w:r>
      <w:r w:rsidR="00FC715D">
        <w:t xml:space="preserve"> seconded</w:t>
      </w:r>
      <w:r w:rsidR="00D37C0E">
        <w:t xml:space="preserve"> </w:t>
      </w:r>
      <w:r w:rsidR="00FC715D">
        <w:t xml:space="preserve">and motion carried unanimously.      </w:t>
      </w:r>
    </w:p>
    <w:p w14:paraId="5949E488" w14:textId="77777777" w:rsidR="00FC715D" w:rsidRDefault="00FC715D" w:rsidP="00FC715D">
      <w:pPr>
        <w:pStyle w:val="NoSpacing"/>
      </w:pPr>
    </w:p>
    <w:p w14:paraId="02D11864" w14:textId="77777777" w:rsidR="00D37C0E" w:rsidRDefault="00D37C0E" w:rsidP="00FC715D">
      <w:pPr>
        <w:pStyle w:val="NoSpacing"/>
      </w:pPr>
    </w:p>
    <w:p w14:paraId="2AA165C8" w14:textId="77777777" w:rsidR="00D37C0E" w:rsidRDefault="00D37C0E" w:rsidP="00FC715D">
      <w:pPr>
        <w:pStyle w:val="NoSpacing"/>
      </w:pPr>
    </w:p>
    <w:p w14:paraId="0CCA7F01" w14:textId="77777777"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14:paraId="4F770F92" w14:textId="77777777" w:rsidR="00D37C0E" w:rsidRDefault="00D37C0E" w:rsidP="00FC715D">
      <w:pPr>
        <w:pStyle w:val="NoSpacing"/>
      </w:pPr>
    </w:p>
    <w:p w14:paraId="259D3573" w14:textId="77777777" w:rsidR="00D37C0E" w:rsidRDefault="00D37C0E" w:rsidP="00FC715D">
      <w:pPr>
        <w:pStyle w:val="NoSpacing"/>
      </w:pPr>
    </w:p>
    <w:p w14:paraId="1B18355A" w14:textId="77777777"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45B"/>
    <w:multiLevelType w:val="hybridMultilevel"/>
    <w:tmpl w:val="9B70AE24"/>
    <w:lvl w:ilvl="0" w:tplc="DE78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F5D"/>
    <w:multiLevelType w:val="hybridMultilevel"/>
    <w:tmpl w:val="26AACDB0"/>
    <w:lvl w:ilvl="0" w:tplc="1004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D2FD5"/>
    <w:multiLevelType w:val="hybridMultilevel"/>
    <w:tmpl w:val="8A52E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03F69"/>
    <w:multiLevelType w:val="hybridMultilevel"/>
    <w:tmpl w:val="7C5C4458"/>
    <w:lvl w:ilvl="0" w:tplc="75BC1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B1D43"/>
    <w:multiLevelType w:val="hybridMultilevel"/>
    <w:tmpl w:val="E92E2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6FB"/>
    <w:multiLevelType w:val="hybridMultilevel"/>
    <w:tmpl w:val="F0686E22"/>
    <w:lvl w:ilvl="0" w:tplc="3FF03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467DB"/>
    <w:multiLevelType w:val="hybridMultilevel"/>
    <w:tmpl w:val="764CC59E"/>
    <w:lvl w:ilvl="0" w:tplc="29D2D58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649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749355">
    <w:abstractNumId w:val="14"/>
  </w:num>
  <w:num w:numId="3" w16cid:durableId="393432771">
    <w:abstractNumId w:val="16"/>
  </w:num>
  <w:num w:numId="4" w16cid:durableId="1803116347">
    <w:abstractNumId w:val="1"/>
  </w:num>
  <w:num w:numId="5" w16cid:durableId="2140419586">
    <w:abstractNumId w:val="5"/>
  </w:num>
  <w:num w:numId="6" w16cid:durableId="1325553568">
    <w:abstractNumId w:val="9"/>
  </w:num>
  <w:num w:numId="7" w16cid:durableId="1480658650">
    <w:abstractNumId w:val="4"/>
  </w:num>
  <w:num w:numId="8" w16cid:durableId="287246240">
    <w:abstractNumId w:val="15"/>
  </w:num>
  <w:num w:numId="9" w16cid:durableId="1641307303">
    <w:abstractNumId w:val="10"/>
  </w:num>
  <w:num w:numId="10" w16cid:durableId="1874419610">
    <w:abstractNumId w:val="6"/>
  </w:num>
  <w:num w:numId="11" w16cid:durableId="1759206811">
    <w:abstractNumId w:val="11"/>
  </w:num>
  <w:num w:numId="12" w16cid:durableId="951203804">
    <w:abstractNumId w:val="2"/>
  </w:num>
  <w:num w:numId="13" w16cid:durableId="1201819851">
    <w:abstractNumId w:val="0"/>
  </w:num>
  <w:num w:numId="14" w16cid:durableId="398526237">
    <w:abstractNumId w:val="17"/>
  </w:num>
  <w:num w:numId="15" w16cid:durableId="704211291">
    <w:abstractNumId w:val="12"/>
  </w:num>
  <w:num w:numId="16" w16cid:durableId="1038313562">
    <w:abstractNumId w:val="7"/>
  </w:num>
  <w:num w:numId="17" w16cid:durableId="1256667804">
    <w:abstractNumId w:val="3"/>
  </w:num>
  <w:num w:numId="18" w16cid:durableId="2065057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5D"/>
    <w:rsid w:val="000004A2"/>
    <w:rsid w:val="00010559"/>
    <w:rsid w:val="000165BB"/>
    <w:rsid w:val="00050193"/>
    <w:rsid w:val="00051628"/>
    <w:rsid w:val="00062920"/>
    <w:rsid w:val="000850B1"/>
    <w:rsid w:val="000A067C"/>
    <w:rsid w:val="000A0D0E"/>
    <w:rsid w:val="000B6600"/>
    <w:rsid w:val="000C359B"/>
    <w:rsid w:val="000C4B6F"/>
    <w:rsid w:val="000D252B"/>
    <w:rsid w:val="000F7976"/>
    <w:rsid w:val="0015793A"/>
    <w:rsid w:val="00184FC7"/>
    <w:rsid w:val="001913F5"/>
    <w:rsid w:val="001934D3"/>
    <w:rsid w:val="001936ED"/>
    <w:rsid w:val="00193D95"/>
    <w:rsid w:val="001A56CA"/>
    <w:rsid w:val="001D01ED"/>
    <w:rsid w:val="001E111F"/>
    <w:rsid w:val="00207772"/>
    <w:rsid w:val="0021278B"/>
    <w:rsid w:val="002142D0"/>
    <w:rsid w:val="002201F3"/>
    <w:rsid w:val="002617DC"/>
    <w:rsid w:val="00280BDA"/>
    <w:rsid w:val="00286F9A"/>
    <w:rsid w:val="00287C3D"/>
    <w:rsid w:val="002A1043"/>
    <w:rsid w:val="002A61F5"/>
    <w:rsid w:val="002B5501"/>
    <w:rsid w:val="002C0AB3"/>
    <w:rsid w:val="002C2BF5"/>
    <w:rsid w:val="002D6EB5"/>
    <w:rsid w:val="002E0B6D"/>
    <w:rsid w:val="002E69D6"/>
    <w:rsid w:val="00303796"/>
    <w:rsid w:val="003251E4"/>
    <w:rsid w:val="00327DD4"/>
    <w:rsid w:val="00352FF6"/>
    <w:rsid w:val="00354A9A"/>
    <w:rsid w:val="00355841"/>
    <w:rsid w:val="00373865"/>
    <w:rsid w:val="00385F8D"/>
    <w:rsid w:val="0038716F"/>
    <w:rsid w:val="003931E4"/>
    <w:rsid w:val="003C7427"/>
    <w:rsid w:val="003C7D4F"/>
    <w:rsid w:val="003F4DAD"/>
    <w:rsid w:val="0042643E"/>
    <w:rsid w:val="004509AF"/>
    <w:rsid w:val="0045731F"/>
    <w:rsid w:val="0045742B"/>
    <w:rsid w:val="00462255"/>
    <w:rsid w:val="004C43C8"/>
    <w:rsid w:val="004E1DB1"/>
    <w:rsid w:val="0052071D"/>
    <w:rsid w:val="00533601"/>
    <w:rsid w:val="00595DB0"/>
    <w:rsid w:val="005B201B"/>
    <w:rsid w:val="005C6B36"/>
    <w:rsid w:val="005E0EBF"/>
    <w:rsid w:val="005E350C"/>
    <w:rsid w:val="005E5487"/>
    <w:rsid w:val="00606711"/>
    <w:rsid w:val="006133F0"/>
    <w:rsid w:val="006134CB"/>
    <w:rsid w:val="0065206E"/>
    <w:rsid w:val="00652AB0"/>
    <w:rsid w:val="006C33BB"/>
    <w:rsid w:val="006E11B8"/>
    <w:rsid w:val="0070402E"/>
    <w:rsid w:val="007106B5"/>
    <w:rsid w:val="00716492"/>
    <w:rsid w:val="00731C02"/>
    <w:rsid w:val="007352C9"/>
    <w:rsid w:val="00736448"/>
    <w:rsid w:val="007414A4"/>
    <w:rsid w:val="007501A8"/>
    <w:rsid w:val="00750D93"/>
    <w:rsid w:val="00757B58"/>
    <w:rsid w:val="007960CE"/>
    <w:rsid w:val="007A1A60"/>
    <w:rsid w:val="007B23EF"/>
    <w:rsid w:val="007C7C64"/>
    <w:rsid w:val="007E4EDF"/>
    <w:rsid w:val="007F6E70"/>
    <w:rsid w:val="00813E38"/>
    <w:rsid w:val="0082089C"/>
    <w:rsid w:val="00833B47"/>
    <w:rsid w:val="00834902"/>
    <w:rsid w:val="00840E2E"/>
    <w:rsid w:val="00855B31"/>
    <w:rsid w:val="00864B69"/>
    <w:rsid w:val="008700D6"/>
    <w:rsid w:val="008703E3"/>
    <w:rsid w:val="00870555"/>
    <w:rsid w:val="0088309B"/>
    <w:rsid w:val="00890A3E"/>
    <w:rsid w:val="008A40DD"/>
    <w:rsid w:val="008A5665"/>
    <w:rsid w:val="008F339E"/>
    <w:rsid w:val="00903A7B"/>
    <w:rsid w:val="00906A7E"/>
    <w:rsid w:val="00910489"/>
    <w:rsid w:val="009209B7"/>
    <w:rsid w:val="0092342D"/>
    <w:rsid w:val="00931DD2"/>
    <w:rsid w:val="00936D5D"/>
    <w:rsid w:val="009C5FE9"/>
    <w:rsid w:val="009D0102"/>
    <w:rsid w:val="009F7E55"/>
    <w:rsid w:val="00A21014"/>
    <w:rsid w:val="00A275D9"/>
    <w:rsid w:val="00A27B82"/>
    <w:rsid w:val="00A332D6"/>
    <w:rsid w:val="00A41C79"/>
    <w:rsid w:val="00A654E4"/>
    <w:rsid w:val="00A84E8B"/>
    <w:rsid w:val="00AB0E84"/>
    <w:rsid w:val="00AB3E54"/>
    <w:rsid w:val="00AC2F5B"/>
    <w:rsid w:val="00AC5CB4"/>
    <w:rsid w:val="00AE1021"/>
    <w:rsid w:val="00B0334C"/>
    <w:rsid w:val="00B356BA"/>
    <w:rsid w:val="00B7082F"/>
    <w:rsid w:val="00B73F63"/>
    <w:rsid w:val="00B91D72"/>
    <w:rsid w:val="00BA0D4E"/>
    <w:rsid w:val="00BA4022"/>
    <w:rsid w:val="00BF0DA9"/>
    <w:rsid w:val="00BF221A"/>
    <w:rsid w:val="00C204EF"/>
    <w:rsid w:val="00C25ED6"/>
    <w:rsid w:val="00C808DC"/>
    <w:rsid w:val="00C8344D"/>
    <w:rsid w:val="00C85641"/>
    <w:rsid w:val="00C90BF5"/>
    <w:rsid w:val="00CB3F78"/>
    <w:rsid w:val="00CC1258"/>
    <w:rsid w:val="00CC2FF3"/>
    <w:rsid w:val="00CC495C"/>
    <w:rsid w:val="00CD1C29"/>
    <w:rsid w:val="00CD3705"/>
    <w:rsid w:val="00D027F8"/>
    <w:rsid w:val="00D20F2B"/>
    <w:rsid w:val="00D26151"/>
    <w:rsid w:val="00D37C0E"/>
    <w:rsid w:val="00D402A8"/>
    <w:rsid w:val="00D8430D"/>
    <w:rsid w:val="00D85936"/>
    <w:rsid w:val="00DC3B58"/>
    <w:rsid w:val="00DE1DDD"/>
    <w:rsid w:val="00DE668C"/>
    <w:rsid w:val="00DF7051"/>
    <w:rsid w:val="00E04639"/>
    <w:rsid w:val="00E35E2D"/>
    <w:rsid w:val="00E40E20"/>
    <w:rsid w:val="00E86E43"/>
    <w:rsid w:val="00EB4E93"/>
    <w:rsid w:val="00ED484B"/>
    <w:rsid w:val="00ED5621"/>
    <w:rsid w:val="00ED6638"/>
    <w:rsid w:val="00EE63FD"/>
    <w:rsid w:val="00EE6D17"/>
    <w:rsid w:val="00EF4C70"/>
    <w:rsid w:val="00F24E00"/>
    <w:rsid w:val="00F45203"/>
    <w:rsid w:val="00F919F8"/>
    <w:rsid w:val="00FA0370"/>
    <w:rsid w:val="00FB09D2"/>
    <w:rsid w:val="00FB3367"/>
    <w:rsid w:val="00FB5EC9"/>
    <w:rsid w:val="00FB7590"/>
    <w:rsid w:val="00FC08B3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8D7A"/>
  <w15:docId w15:val="{673EC0D1-F29A-48AB-80D6-F8F2BB9F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David Hoover</cp:lastModifiedBy>
  <cp:revision>63</cp:revision>
  <cp:lastPrinted>2023-02-17T19:38:00Z</cp:lastPrinted>
  <dcterms:created xsi:type="dcterms:W3CDTF">2022-09-21T16:20:00Z</dcterms:created>
  <dcterms:modified xsi:type="dcterms:W3CDTF">2023-03-22T12:05:00Z</dcterms:modified>
</cp:coreProperties>
</file>