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47CB" w14:textId="71D7B704" w:rsidR="00C3316E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>Southwestern Hills Neighborhood Association</w:t>
      </w:r>
    </w:p>
    <w:p w14:paraId="7B94FC13" w14:textId="10B0EB05" w:rsidR="00076ED2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 xml:space="preserve">Board Meeting </w:t>
      </w:r>
      <w:r w:rsidR="00C4407E" w:rsidRPr="00C4407E">
        <w:rPr>
          <w:b/>
          <w:bCs/>
          <w:sz w:val="28"/>
          <w:szCs w:val="28"/>
        </w:rPr>
        <w:t>–</w:t>
      </w:r>
      <w:r w:rsidRPr="00C4407E">
        <w:rPr>
          <w:b/>
          <w:bCs/>
          <w:sz w:val="28"/>
          <w:szCs w:val="28"/>
        </w:rPr>
        <w:t xml:space="preserve"> </w:t>
      </w:r>
      <w:r w:rsidR="00C4407E" w:rsidRPr="00C4407E">
        <w:rPr>
          <w:b/>
          <w:bCs/>
          <w:sz w:val="28"/>
          <w:szCs w:val="28"/>
        </w:rPr>
        <w:t>February 17</w:t>
      </w:r>
      <w:r w:rsidRPr="00C4407E">
        <w:rPr>
          <w:b/>
          <w:bCs/>
          <w:sz w:val="28"/>
          <w:szCs w:val="28"/>
        </w:rPr>
        <w:t>, 2020</w:t>
      </w:r>
    </w:p>
    <w:p w14:paraId="09BB62F4" w14:textId="6B245E05" w:rsidR="00076ED2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 xml:space="preserve">6:00 PM   </w:t>
      </w:r>
      <w:proofErr w:type="spellStart"/>
      <w:r w:rsidRPr="00C4407E">
        <w:rPr>
          <w:b/>
          <w:bCs/>
          <w:sz w:val="28"/>
          <w:szCs w:val="28"/>
        </w:rPr>
        <w:t>Wakonda</w:t>
      </w:r>
      <w:proofErr w:type="spellEnd"/>
      <w:r w:rsidRPr="00C4407E">
        <w:rPr>
          <w:b/>
          <w:bCs/>
          <w:sz w:val="28"/>
          <w:szCs w:val="28"/>
        </w:rPr>
        <w:t xml:space="preserve"> Church Meeting Room</w:t>
      </w:r>
    </w:p>
    <w:p w14:paraId="1EA113E3" w14:textId="76E3DEFF" w:rsidR="00076ED2" w:rsidRPr="009C299B" w:rsidRDefault="00076ED2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>The meeting was called to order at 6:00PM.  Board members</w:t>
      </w:r>
      <w:r w:rsidR="00C4407E" w:rsidRPr="009C299B">
        <w:rPr>
          <w:sz w:val="24"/>
          <w:szCs w:val="24"/>
        </w:rPr>
        <w:t xml:space="preserve"> present</w:t>
      </w:r>
      <w:r w:rsidRPr="009C299B">
        <w:rPr>
          <w:sz w:val="24"/>
          <w:szCs w:val="24"/>
        </w:rPr>
        <w:t xml:space="preserve"> were; George Davis, Jon </w:t>
      </w:r>
      <w:proofErr w:type="spellStart"/>
      <w:r w:rsidRPr="009C299B">
        <w:rPr>
          <w:sz w:val="24"/>
          <w:szCs w:val="24"/>
        </w:rPr>
        <w:t>Shelness</w:t>
      </w:r>
      <w:proofErr w:type="spellEnd"/>
      <w:r w:rsidRPr="009C299B">
        <w:rPr>
          <w:sz w:val="24"/>
          <w:szCs w:val="24"/>
        </w:rPr>
        <w:t>, Joe Harrison</w:t>
      </w:r>
      <w:r w:rsidR="00C4407E" w:rsidRPr="009C299B">
        <w:rPr>
          <w:sz w:val="24"/>
          <w:szCs w:val="24"/>
        </w:rPr>
        <w:t>,</w:t>
      </w:r>
      <w:r w:rsidRPr="009C299B">
        <w:rPr>
          <w:sz w:val="24"/>
          <w:szCs w:val="24"/>
        </w:rPr>
        <w:t xml:space="preserve"> Steve Utterson</w:t>
      </w:r>
      <w:r w:rsidR="00A34D24" w:rsidRPr="009C299B">
        <w:rPr>
          <w:sz w:val="24"/>
          <w:szCs w:val="24"/>
        </w:rPr>
        <w:t>,</w:t>
      </w:r>
      <w:r w:rsidR="00C4407E" w:rsidRPr="009C299B">
        <w:rPr>
          <w:sz w:val="24"/>
          <w:szCs w:val="24"/>
        </w:rPr>
        <w:t xml:space="preserve"> Pete Conrad</w:t>
      </w:r>
      <w:r w:rsidR="00A34D24" w:rsidRPr="009C299B">
        <w:rPr>
          <w:sz w:val="24"/>
          <w:szCs w:val="24"/>
        </w:rPr>
        <w:t xml:space="preserve"> and Councilman Josh Mandelbaum.</w:t>
      </w:r>
    </w:p>
    <w:p w14:paraId="1F064A84" w14:textId="19D9B001" w:rsidR="00076ED2" w:rsidRPr="009C299B" w:rsidRDefault="00076ED2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>Board minutes from the</w:t>
      </w:r>
      <w:r w:rsidR="00C4407E" w:rsidRPr="009C299B">
        <w:rPr>
          <w:sz w:val="24"/>
          <w:szCs w:val="24"/>
        </w:rPr>
        <w:t xml:space="preserve"> January 20,2020</w:t>
      </w:r>
      <w:r w:rsidRPr="009C299B">
        <w:rPr>
          <w:sz w:val="24"/>
          <w:szCs w:val="24"/>
        </w:rPr>
        <w:t xml:space="preserve"> meeting were approved as written.    </w:t>
      </w:r>
    </w:p>
    <w:p w14:paraId="2D4214C4" w14:textId="77777777" w:rsidR="00076ED2" w:rsidRPr="009C299B" w:rsidRDefault="00076ED2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>Treasure’s report was approved as submitted by Heather Carman.</w:t>
      </w:r>
    </w:p>
    <w:p w14:paraId="6B0D4B67" w14:textId="7403BD04" w:rsidR="00B722C7" w:rsidRPr="009C299B" w:rsidRDefault="00C4407E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 xml:space="preserve">Jon </w:t>
      </w:r>
      <w:proofErr w:type="spellStart"/>
      <w:r w:rsidRPr="009C299B">
        <w:rPr>
          <w:sz w:val="24"/>
          <w:szCs w:val="24"/>
        </w:rPr>
        <w:t>Shelness</w:t>
      </w:r>
      <w:proofErr w:type="spellEnd"/>
      <w:r w:rsidRPr="009C299B">
        <w:rPr>
          <w:sz w:val="24"/>
          <w:szCs w:val="24"/>
        </w:rPr>
        <w:t xml:space="preserve"> and George Davis attended the CSSNA (Southside neighborhood groups) meeting on 2/28/20. DART representatives gave an overview of routes and future improvements.  Many questions regarding shelters, benches and routes were discussed by all members. It was established that </w:t>
      </w:r>
      <w:r w:rsidR="00B83E04" w:rsidRPr="009C299B">
        <w:rPr>
          <w:sz w:val="24"/>
          <w:szCs w:val="24"/>
        </w:rPr>
        <w:t xml:space="preserve">city government is responsible for benches.  Future routes will be discussed. </w:t>
      </w:r>
    </w:p>
    <w:p w14:paraId="6E44287F" w14:textId="266F5FD1" w:rsidR="00B722C7" w:rsidRPr="009C299B" w:rsidRDefault="00B83E04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 xml:space="preserve">The MEGA Scrub meeting was attended by Steve Utterson, Jon </w:t>
      </w:r>
      <w:proofErr w:type="spellStart"/>
      <w:r w:rsidRPr="009C299B">
        <w:rPr>
          <w:sz w:val="24"/>
          <w:szCs w:val="24"/>
        </w:rPr>
        <w:t>Shelness</w:t>
      </w:r>
      <w:proofErr w:type="spellEnd"/>
      <w:r w:rsidRPr="009C299B">
        <w:rPr>
          <w:sz w:val="24"/>
          <w:szCs w:val="24"/>
        </w:rPr>
        <w:t xml:space="preserve"> and George Davis. Ours will be September 19</w:t>
      </w:r>
      <w:r w:rsidRPr="009C299B">
        <w:rPr>
          <w:sz w:val="24"/>
          <w:szCs w:val="24"/>
          <w:vertAlign w:val="superscript"/>
        </w:rPr>
        <w:t>th</w:t>
      </w:r>
      <w:r w:rsidRPr="009C299B">
        <w:rPr>
          <w:sz w:val="24"/>
          <w:szCs w:val="24"/>
        </w:rPr>
        <w:t xml:space="preserve"> and Grays Lake Association will help.</w:t>
      </w:r>
    </w:p>
    <w:p w14:paraId="19BBAC85" w14:textId="116D233D" w:rsidR="00B83E04" w:rsidRPr="009C299B" w:rsidRDefault="00B83E04" w:rsidP="00076ED2">
      <w:pPr>
        <w:rPr>
          <w:sz w:val="24"/>
          <w:szCs w:val="24"/>
        </w:rPr>
      </w:pPr>
      <w:r w:rsidRPr="009C299B">
        <w:rPr>
          <w:sz w:val="24"/>
          <w:szCs w:val="24"/>
        </w:rPr>
        <w:t xml:space="preserve">Jeff </w:t>
      </w:r>
      <w:proofErr w:type="spellStart"/>
      <w:r w:rsidRPr="009C299B">
        <w:rPr>
          <w:sz w:val="24"/>
          <w:szCs w:val="24"/>
        </w:rPr>
        <w:t>Wiggens</w:t>
      </w:r>
      <w:proofErr w:type="spellEnd"/>
      <w:r w:rsidRPr="009C299B">
        <w:rPr>
          <w:sz w:val="24"/>
          <w:szCs w:val="24"/>
        </w:rPr>
        <w:t xml:space="preserve"> (DM Traffic) presented a multi plan idea to slow traffic on Stanton Ave. </w:t>
      </w:r>
      <w:r w:rsidR="00A34D24" w:rsidRPr="009C299B">
        <w:rPr>
          <w:sz w:val="24"/>
          <w:szCs w:val="24"/>
        </w:rPr>
        <w:t>Listed below are concerns:</w:t>
      </w:r>
    </w:p>
    <w:p w14:paraId="7C7A9F1F" w14:textId="77777777" w:rsidR="00A34D24" w:rsidRPr="00A34D24" w:rsidRDefault="00A34D24" w:rsidP="00A34D2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  <w:u w:val="single"/>
        </w:rPr>
        <w:t>Corridor</w:t>
      </w:r>
    </w:p>
    <w:p w14:paraId="0737501E" w14:textId="77777777" w:rsidR="00A34D24" w:rsidRPr="00A34D24" w:rsidRDefault="00A34D24" w:rsidP="00A34D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The Board has received minimal neighborhood feedback on this issue</w:t>
      </w:r>
    </w:p>
    <w:p w14:paraId="70093915" w14:textId="77777777" w:rsidR="00A34D24" w:rsidRPr="00A34D24" w:rsidRDefault="00A34D24" w:rsidP="00A34D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SW 26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th</w:t>
      </w:r>
      <w:r w:rsidRPr="00A34D24">
        <w:rPr>
          <w:rFonts w:ascii="Calibri" w:eastAsia="Times New Roman" w:hAnsi="Calibri" w:cs="Calibri"/>
          <w:color w:val="000000"/>
        </w:rPr>
        <w:t xml:space="preserve"> to SW 31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st</w:t>
      </w:r>
      <w:r w:rsidRPr="00A34D24">
        <w:rPr>
          <w:rFonts w:ascii="Calibri" w:eastAsia="Times New Roman" w:hAnsi="Calibri" w:cs="Calibri"/>
          <w:color w:val="000000"/>
        </w:rPr>
        <w:t xml:space="preserve"> is the priority area for dropping speeds</w:t>
      </w:r>
    </w:p>
    <w:p w14:paraId="2CDFBE96" w14:textId="77777777" w:rsidR="00A34D24" w:rsidRPr="00A34D24" w:rsidRDefault="00A34D24" w:rsidP="00A34D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Farm roads (Stanton west of SW 26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th</w:t>
      </w:r>
      <w:r w:rsidRPr="00A34D24">
        <w:rPr>
          <w:rFonts w:ascii="Calibri" w:eastAsia="Times New Roman" w:hAnsi="Calibri" w:cs="Calibri"/>
          <w:color w:val="000000"/>
        </w:rPr>
        <w:t xml:space="preserve"> and SW 31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st</w:t>
      </w:r>
      <w:r w:rsidRPr="00A34D24">
        <w:rPr>
          <w:rFonts w:ascii="Calibri" w:eastAsia="Times New Roman" w:hAnsi="Calibri" w:cs="Calibri"/>
          <w:color w:val="000000"/>
        </w:rPr>
        <w:t>) are not conducive to walking</w:t>
      </w:r>
    </w:p>
    <w:p w14:paraId="1E9F3FF5" w14:textId="77777777" w:rsidR="00A34D24" w:rsidRPr="00A34D24" w:rsidRDefault="00A34D24" w:rsidP="00A34D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Residents on farm roads prefer the existing street character</w:t>
      </w:r>
    </w:p>
    <w:p w14:paraId="5E656E12" w14:textId="77777777" w:rsidR="00A34D24" w:rsidRPr="00A34D24" w:rsidRDefault="00A34D24" w:rsidP="00A34D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Data may have been skewed by Fleur construction</w:t>
      </w:r>
    </w:p>
    <w:p w14:paraId="743CA119" w14:textId="77777777" w:rsidR="00A34D24" w:rsidRPr="00A34D24" w:rsidRDefault="00A34D24" w:rsidP="00A34D2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 </w:t>
      </w:r>
    </w:p>
    <w:p w14:paraId="54FD1FE3" w14:textId="77777777" w:rsidR="00A34D24" w:rsidRPr="00A34D24" w:rsidRDefault="00A34D24" w:rsidP="00A34D2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  <w:u w:val="single"/>
        </w:rPr>
        <w:t>Solutions</w:t>
      </w:r>
    </w:p>
    <w:p w14:paraId="0DBD1F36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Speed humps are the most economical and effective</w:t>
      </w:r>
    </w:p>
    <w:p w14:paraId="2B6302A1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Median islands do not match the character of the neighborhood</w:t>
      </w:r>
    </w:p>
    <w:p w14:paraId="1068B42E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Curb extensions are redundant with the existing stop control at SW 26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th</w:t>
      </w:r>
      <w:r w:rsidRPr="00A34D24">
        <w:rPr>
          <w:rFonts w:ascii="Calibri" w:eastAsia="Times New Roman" w:hAnsi="Calibri" w:cs="Calibri"/>
          <w:color w:val="000000"/>
        </w:rPr>
        <w:t xml:space="preserve"> </w:t>
      </w:r>
    </w:p>
    <w:p w14:paraId="1BD50C73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 xml:space="preserve">A parking </w:t>
      </w:r>
      <w:proofErr w:type="spellStart"/>
      <w:r w:rsidRPr="00A34D24">
        <w:rPr>
          <w:rFonts w:ascii="Calibri" w:eastAsia="Times New Roman" w:hAnsi="Calibri" w:cs="Calibri"/>
          <w:color w:val="000000"/>
        </w:rPr>
        <w:t>bumpout</w:t>
      </w:r>
      <w:proofErr w:type="spellEnd"/>
      <w:r w:rsidRPr="00A34D24">
        <w:rPr>
          <w:rFonts w:ascii="Calibri" w:eastAsia="Times New Roman" w:hAnsi="Calibri" w:cs="Calibri"/>
          <w:color w:val="000000"/>
        </w:rPr>
        <w:t xml:space="preserve"> might effectively transition from commercial to residential</w:t>
      </w:r>
    </w:p>
    <w:p w14:paraId="574B530B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An urban roadway is not possible or desired at this time</w:t>
      </w:r>
    </w:p>
    <w:p w14:paraId="7FBDC0D5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Concern that these are solutions in search of a problem</w:t>
      </w:r>
    </w:p>
    <w:p w14:paraId="2D9BA48A" w14:textId="77777777" w:rsidR="00A34D24" w:rsidRP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Interest in all-way stop at 31</w:t>
      </w:r>
      <w:r w:rsidRPr="00A34D24">
        <w:rPr>
          <w:rFonts w:ascii="Calibri" w:eastAsia="Times New Roman" w:hAnsi="Calibri" w:cs="Calibri"/>
          <w:color w:val="000000"/>
          <w:vertAlign w:val="superscript"/>
        </w:rPr>
        <w:t>st</w:t>
      </w:r>
      <w:r w:rsidRPr="00A34D24">
        <w:rPr>
          <w:rFonts w:ascii="Calibri" w:eastAsia="Times New Roman" w:hAnsi="Calibri" w:cs="Calibri"/>
          <w:color w:val="000000"/>
        </w:rPr>
        <w:t xml:space="preserve"> &amp; Stanton</w:t>
      </w:r>
    </w:p>
    <w:p w14:paraId="47041108" w14:textId="7792BB66" w:rsidR="00A34D24" w:rsidRDefault="00A34D24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4D24">
        <w:rPr>
          <w:rFonts w:ascii="Calibri" w:eastAsia="Times New Roman" w:hAnsi="Calibri" w:cs="Calibri"/>
          <w:color w:val="000000"/>
        </w:rPr>
        <w:t>Would it be appropriate to change speed limit to 30 mph?</w:t>
      </w:r>
    </w:p>
    <w:p w14:paraId="532C35EF" w14:textId="7C3D2BB4" w:rsidR="009C299B" w:rsidRDefault="009C299B" w:rsidP="00A34D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He will have proposed solutions at the 4/2/20 meeting</w:t>
      </w:r>
    </w:p>
    <w:p w14:paraId="51C2961F" w14:textId="3105F54F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74E804" w14:textId="7DF5E88C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2C950A" w14:textId="77777777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C299B">
        <w:rPr>
          <w:rFonts w:ascii="Calibri" w:eastAsia="Times New Roman" w:hAnsi="Calibri" w:cs="Calibri"/>
          <w:color w:val="000000"/>
          <w:sz w:val="24"/>
          <w:szCs w:val="24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 meeting was adjourned at 7:35.  </w:t>
      </w:r>
    </w:p>
    <w:p w14:paraId="5DE72FE1" w14:textId="4C107625" w:rsidR="009C299B" w:rsidRP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Respectfully submitted by George Davis for Ginny Renda, Board Secretary. </w:t>
      </w:r>
    </w:p>
    <w:p w14:paraId="0B5A0D6B" w14:textId="18C16C5C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F66B886" w14:textId="463197A0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98FF51F" w14:textId="4475821C" w:rsidR="00076ED2" w:rsidRPr="00076ED2" w:rsidRDefault="00076ED2" w:rsidP="00076ED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sectPr w:rsidR="00076ED2" w:rsidRPr="0007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26F3C"/>
    <w:multiLevelType w:val="multilevel"/>
    <w:tmpl w:val="436C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CB006D"/>
    <w:multiLevelType w:val="multilevel"/>
    <w:tmpl w:val="056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2"/>
    <w:rsid w:val="00076ED2"/>
    <w:rsid w:val="005447BF"/>
    <w:rsid w:val="005618F8"/>
    <w:rsid w:val="006128E2"/>
    <w:rsid w:val="00633001"/>
    <w:rsid w:val="009C299B"/>
    <w:rsid w:val="00A34D24"/>
    <w:rsid w:val="00A3627F"/>
    <w:rsid w:val="00B722C7"/>
    <w:rsid w:val="00B83E04"/>
    <w:rsid w:val="00C3316E"/>
    <w:rsid w:val="00C4407E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30DC"/>
  <w15:chartTrackingRefBased/>
  <w15:docId w15:val="{8CBFAB41-458C-49AE-8A42-9EA30AF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6</cp:revision>
  <cp:lastPrinted>2020-02-17T21:45:00Z</cp:lastPrinted>
  <dcterms:created xsi:type="dcterms:W3CDTF">2020-03-16T19:56:00Z</dcterms:created>
  <dcterms:modified xsi:type="dcterms:W3CDTF">2020-03-16T20:26:00Z</dcterms:modified>
</cp:coreProperties>
</file>