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421DD" w14:textId="77777777" w:rsidR="007565E7" w:rsidRPr="007565E7" w:rsidRDefault="007565E7" w:rsidP="007565E7">
      <w:pPr>
        <w:spacing w:after="0" w:line="276" w:lineRule="auto"/>
        <w:rPr>
          <w:rFonts w:ascii="Calibri" w:eastAsia="Calibri" w:hAnsi="Calibri" w:cs="Times New Roman"/>
        </w:rPr>
      </w:pPr>
      <w:r w:rsidRPr="007565E7">
        <w:rPr>
          <w:rFonts w:ascii="Calibri" w:eastAsia="Calibri" w:hAnsi="Calibri" w:cs="Times New Roman"/>
        </w:rPr>
        <w:t xml:space="preserve">The 2018-19 recipient of </w:t>
      </w:r>
      <w:r w:rsidRPr="007565E7">
        <w:rPr>
          <w:rFonts w:ascii="Calibri" w:eastAsia="Calibri" w:hAnsi="Calibri" w:cs="Times New Roman"/>
          <w:b/>
        </w:rPr>
        <w:t>Roseburg Zonta’s Woman of Achievement Award</w:t>
      </w:r>
      <w:r w:rsidRPr="007565E7">
        <w:rPr>
          <w:rFonts w:ascii="Calibri" w:eastAsia="Calibri" w:hAnsi="Calibri" w:cs="Times New Roman"/>
        </w:rPr>
        <w:t xml:space="preserve"> is </w:t>
      </w:r>
      <w:r w:rsidRPr="007565E7">
        <w:rPr>
          <w:rFonts w:ascii="Calibri" w:eastAsia="Calibri" w:hAnsi="Calibri" w:cs="Times New Roman"/>
          <w:b/>
        </w:rPr>
        <w:t>Shelley Briggs Loosley</w:t>
      </w:r>
      <w:r w:rsidRPr="007565E7">
        <w:rPr>
          <w:rFonts w:ascii="Calibri" w:eastAsia="Calibri" w:hAnsi="Calibri" w:cs="Times New Roman"/>
        </w:rPr>
        <w:t xml:space="preserve">! The award recognizes a local woman for outstanding contributions and dedication to society and the community. As Title IX was being implemented in the 70s, Shelley played field hockey for the University of Oregon (UO) four years, and as captain her senior year, helped her team to qualify for nationals. Upon graduation, she worked for the Eugene Parks and Recreation Department where she became involved in the Hershey National Track and Field Youth Program. She then worked for Nike before </w:t>
      </w:r>
      <w:bookmarkStart w:id="0" w:name="_GoBack"/>
      <w:r w:rsidRPr="007565E7">
        <w:rPr>
          <w:rFonts w:ascii="Calibri" w:eastAsia="Calibri" w:hAnsi="Calibri" w:cs="Times New Roman"/>
        </w:rPr>
        <w:t xml:space="preserve">moving to Roseburg and becoming the first Executive Director for the Roseburg Visitors and Convention </w:t>
      </w:r>
      <w:bookmarkEnd w:id="0"/>
      <w:r w:rsidRPr="007565E7">
        <w:rPr>
          <w:rFonts w:ascii="Calibri" w:eastAsia="Calibri" w:hAnsi="Calibri" w:cs="Times New Roman"/>
        </w:rPr>
        <w:t xml:space="preserve">Bureau. </w:t>
      </w:r>
    </w:p>
    <w:p w14:paraId="0A03F07B" w14:textId="77777777" w:rsidR="007565E7" w:rsidRPr="007565E7" w:rsidRDefault="007565E7" w:rsidP="007565E7">
      <w:pPr>
        <w:spacing w:after="0" w:line="276" w:lineRule="auto"/>
        <w:rPr>
          <w:rFonts w:ascii="Calibri" w:eastAsia="Calibri" w:hAnsi="Calibri" w:cs="Times New Roman"/>
        </w:rPr>
      </w:pPr>
      <w:r w:rsidRPr="007565E7">
        <w:rPr>
          <w:rFonts w:ascii="Calibri" w:eastAsia="Calibri" w:hAnsi="Calibri" w:cs="Times New Roman"/>
        </w:rPr>
        <w:tab/>
        <w:t xml:space="preserve">In 1985, Shelley was the first recipient of Hershey’s Gary McQuaid Award, then in 2000 she was the first woman to receive Hershey’s Donald P. Cowen Founder’s Award; she proudly received the award again in 2010 for her work. In 1998, she was also the first recipient of the UO’s Becky L. </w:t>
      </w:r>
      <w:proofErr w:type="spellStart"/>
      <w:r w:rsidRPr="007565E7">
        <w:rPr>
          <w:rFonts w:ascii="Calibri" w:eastAsia="Calibri" w:hAnsi="Calibri" w:cs="Times New Roman"/>
        </w:rPr>
        <w:t>Sisly</w:t>
      </w:r>
      <w:proofErr w:type="spellEnd"/>
      <w:r w:rsidRPr="007565E7">
        <w:rPr>
          <w:rFonts w:ascii="Calibri" w:eastAsia="Calibri" w:hAnsi="Calibri" w:cs="Times New Roman"/>
        </w:rPr>
        <w:t xml:space="preserve"> Award given to a former female athlete for professional achievement, community service, and support for the university. At the UO she was the Director of the Alumni Association, plus a Track Official at both UO meets and the 1972, 1976 and 1980 US Olympic Trials. When the Olympic Trials returned to UO in 2008, Shelley </w:t>
      </w:r>
      <w:proofErr w:type="gramStart"/>
      <w:r w:rsidRPr="007565E7">
        <w:rPr>
          <w:rFonts w:ascii="Calibri" w:eastAsia="Calibri" w:hAnsi="Calibri" w:cs="Times New Roman"/>
        </w:rPr>
        <w:t>was in charge of</w:t>
      </w:r>
      <w:proofErr w:type="gramEnd"/>
      <w:r w:rsidRPr="007565E7">
        <w:rPr>
          <w:rFonts w:ascii="Calibri" w:eastAsia="Calibri" w:hAnsi="Calibri" w:cs="Times New Roman"/>
        </w:rPr>
        <w:t xml:space="preserve"> the athlete services. She’s also been a contributor to the renovation of Hayward Field and the Endowment and Scholarship Funds.</w:t>
      </w:r>
    </w:p>
    <w:p w14:paraId="542D6650" w14:textId="77777777" w:rsidR="007565E7" w:rsidRPr="007565E7" w:rsidRDefault="007565E7" w:rsidP="007565E7">
      <w:pPr>
        <w:spacing w:after="0" w:line="276" w:lineRule="auto"/>
        <w:rPr>
          <w:rFonts w:ascii="Calibri" w:eastAsia="Calibri" w:hAnsi="Calibri" w:cs="Times New Roman"/>
        </w:rPr>
      </w:pPr>
      <w:r w:rsidRPr="007565E7">
        <w:rPr>
          <w:rFonts w:ascii="Calibri" w:eastAsia="Calibri" w:hAnsi="Calibri" w:cs="Times New Roman"/>
        </w:rPr>
        <w:tab/>
        <w:t xml:space="preserve">A triathlete and cyclist, Shelley has completed two Hawaii Ironman competitions, five Boston Marathons, served on the Cycle Oregon Board, Oregon Special Olympics, Governor’s Council on Health and Fitness, and was awarded the Governor’s Women in Sports Award for Triathlon, Oregon Parks and Recreation’s Young Professional Award, and </w:t>
      </w:r>
      <w:proofErr w:type="spellStart"/>
      <w:r w:rsidRPr="007565E7">
        <w:rPr>
          <w:rFonts w:ascii="Calibri" w:eastAsia="Calibri" w:hAnsi="Calibri" w:cs="Times New Roman"/>
        </w:rPr>
        <w:t>Hoo</w:t>
      </w:r>
      <w:proofErr w:type="spellEnd"/>
      <w:r w:rsidRPr="007565E7">
        <w:rPr>
          <w:rFonts w:ascii="Calibri" w:eastAsia="Calibri" w:hAnsi="Calibri" w:cs="Times New Roman"/>
        </w:rPr>
        <w:t xml:space="preserve"> Doo Ski Patrol’s 10 Year Outstanding Service Award. Shelley has also served as a commissioner for Oregon State Parks and Recreation, Oregon Association of Convention and Visitors Bureaus and was selected as Roseburg’s 2003 female First Citizen as well as the Rotary Club of Roseburg’s Community Above Self award.</w:t>
      </w:r>
    </w:p>
    <w:p w14:paraId="6CBAFDC6" w14:textId="77777777" w:rsidR="007565E7" w:rsidRPr="007565E7" w:rsidRDefault="007565E7" w:rsidP="007565E7">
      <w:pPr>
        <w:spacing w:after="0" w:line="276" w:lineRule="auto"/>
        <w:rPr>
          <w:rFonts w:ascii="Calibri" w:eastAsia="Calibri" w:hAnsi="Calibri" w:cs="Times New Roman"/>
        </w:rPr>
      </w:pPr>
      <w:r w:rsidRPr="007565E7">
        <w:rPr>
          <w:rFonts w:ascii="Calibri" w:eastAsia="Calibri" w:hAnsi="Calibri" w:cs="Times New Roman"/>
        </w:rPr>
        <w:tab/>
        <w:t>Shelley has also served on, or presently serves on the boards of Casa de Belen, Family Development Center, Battered Persons Advocacy, Parkview Skating Center, ADAPT, Oregon Track Board, SMART, and Douglas County YMCA. She has been instrumental in major fund raisers such as the Kenneth Ford Family Center of the YMCA which included the construction of the skating rink about 20 years ago. She’s also spearheaded the YMCA’s recent capital campaign program to raise $4.7 million to renovate the locker rooms, pool, and other improvements. Of her endeavors, Shelley noted, “as I look where I’ve placed my energies, it’s with youth.”  Shelley is married to Steve Loosley; together they have a daughter Katherine who works for a consulting firm based in London. “I love her unconditionally and that’s what all of our youth need,” said Shelley. Shelley’s mom passed away when she was 15, so she has also become the earth mom to the two daughters of her close friend who passed away unexpectedly in 2016. Shelley readily spreads love through her actions and deeds!</w:t>
      </w:r>
    </w:p>
    <w:p w14:paraId="08D26911" w14:textId="77777777" w:rsidR="007565E7" w:rsidRDefault="007565E7"/>
    <w:sectPr w:rsidR="00756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5E7"/>
    <w:rsid w:val="000A4485"/>
    <w:rsid w:val="0075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B734"/>
  <w15:chartTrackingRefBased/>
  <w15:docId w15:val="{4C3345D6-FA1D-4A91-B9AD-F3FD4A14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Hendy</dc:creator>
  <cp:keywords/>
  <dc:description/>
  <cp:lastModifiedBy>Sandy Hendy</cp:lastModifiedBy>
  <cp:revision>2</cp:revision>
  <dcterms:created xsi:type="dcterms:W3CDTF">2019-02-22T19:55:00Z</dcterms:created>
  <dcterms:modified xsi:type="dcterms:W3CDTF">2019-02-22T20:01:00Z</dcterms:modified>
</cp:coreProperties>
</file>