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55" w:rsidRDefault="0002490C">
      <w:pPr>
        <w:pStyle w:val="NoSpacing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CHCNA</w:t>
      </w:r>
      <w:proofErr w:type="spellEnd"/>
      <w:r>
        <w:rPr>
          <w:b/>
          <w:sz w:val="28"/>
          <w:szCs w:val="28"/>
        </w:rPr>
        <w:t xml:space="preserve"> General Meeting</w:t>
      </w:r>
    </w:p>
    <w:p w:rsidR="003B7155" w:rsidRDefault="00AA3187">
      <w:pPr>
        <w:pStyle w:val="NoSpacing"/>
        <w:rPr>
          <w:rFonts w:ascii="Calibri" w:hAnsi="Calibri"/>
        </w:rPr>
      </w:pPr>
      <w:r>
        <w:t>January 19, 2021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02490C">
      <w:pPr>
        <w:pStyle w:val="NoSpacing"/>
        <w:rPr>
          <w:rFonts w:ascii="Calibri" w:hAnsi="Calibri"/>
        </w:rPr>
      </w:pPr>
      <w:r>
        <w:t>Board members present:</w:t>
      </w:r>
    </w:p>
    <w:p w:rsidR="003B7155" w:rsidRDefault="00AA3187">
      <w:pPr>
        <w:pStyle w:val="NoSpacing"/>
      </w:pPr>
      <w:proofErr w:type="spellStart"/>
      <w:r>
        <w:t>Branston</w:t>
      </w:r>
      <w:proofErr w:type="spellEnd"/>
      <w:r>
        <w:t xml:space="preserve"> Cyphers, President</w:t>
      </w:r>
    </w:p>
    <w:p w:rsidR="00AA3187" w:rsidRDefault="00AA3187">
      <w:pPr>
        <w:pStyle w:val="NoSpacing"/>
        <w:rPr>
          <w:rFonts w:ascii="Calibri" w:hAnsi="Calibri"/>
        </w:rPr>
      </w:pPr>
      <w:r>
        <w:t>Cheryl Thompson, Vice President</w:t>
      </w:r>
    </w:p>
    <w:p w:rsidR="003B7155" w:rsidRDefault="0002490C">
      <w:pPr>
        <w:pStyle w:val="NoSpacing"/>
        <w:rPr>
          <w:rFonts w:ascii="Calibri" w:hAnsi="Calibri"/>
        </w:rPr>
      </w:pPr>
      <w:r>
        <w:t>Catherine Wusterhausen, Secretary</w:t>
      </w:r>
    </w:p>
    <w:p w:rsidR="003B7155" w:rsidRDefault="0002490C">
      <w:pPr>
        <w:pStyle w:val="NoSpacing"/>
        <w:rPr>
          <w:rFonts w:ascii="Calibri" w:hAnsi="Calibri"/>
        </w:rPr>
      </w:pPr>
      <w:r>
        <w:t xml:space="preserve">David </w:t>
      </w:r>
      <w:proofErr w:type="spellStart"/>
      <w:r>
        <w:t>Risher</w:t>
      </w:r>
      <w:proofErr w:type="spellEnd"/>
      <w:r>
        <w:t>, Treasurer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02490C">
      <w:pPr>
        <w:pStyle w:val="NoSpacing"/>
        <w:rPr>
          <w:rFonts w:ascii="Calibri" w:hAnsi="Calibri"/>
        </w:rPr>
      </w:pPr>
      <w:r>
        <w:t xml:space="preserve">Meeting held remotely via Zoom to comply  with public health recommendations for the control of the </w:t>
      </w:r>
      <w:r>
        <w:t>COVID-19 pandemic.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AA3187">
      <w:pPr>
        <w:pStyle w:val="NoSpacing"/>
        <w:rPr>
          <w:rFonts w:ascii="Calibri" w:hAnsi="Calibri"/>
        </w:rPr>
      </w:pPr>
      <w:r>
        <w:t>11</w:t>
      </w:r>
      <w:r w:rsidR="0002490C">
        <w:t xml:space="preserve"> people were present, including board members.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AA3187">
      <w:pPr>
        <w:pStyle w:val="NoSpacing"/>
        <w:rPr>
          <w:rFonts w:ascii="Calibri" w:hAnsi="Calibri"/>
        </w:rPr>
      </w:pPr>
      <w:r>
        <w:t>Meeting called to order by the President at 6:33</w:t>
      </w:r>
      <w:r w:rsidR="0002490C">
        <w:t xml:space="preserve"> PM.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AA3187">
      <w:pPr>
        <w:pStyle w:val="NoSpacing"/>
      </w:pPr>
      <w:r>
        <w:t xml:space="preserve">The President invited all attendees to contact him regarding any neighborhood issues. </w:t>
      </w:r>
    </w:p>
    <w:p w:rsidR="00AA3187" w:rsidRDefault="00AA3187">
      <w:pPr>
        <w:pStyle w:val="NoSpacing"/>
      </w:pPr>
    </w:p>
    <w:p w:rsidR="00AA3187" w:rsidRDefault="00AA3187">
      <w:pPr>
        <w:pStyle w:val="NoSpacing"/>
      </w:pPr>
      <w:r>
        <w:t>Introduction of attendees.</w:t>
      </w:r>
    </w:p>
    <w:p w:rsidR="00AA3187" w:rsidRDefault="00AA3187">
      <w:pPr>
        <w:pStyle w:val="NoSpacing"/>
        <w:rPr>
          <w:rFonts w:ascii="Calibri" w:hAnsi="Calibri"/>
        </w:rPr>
      </w:pPr>
    </w:p>
    <w:p w:rsidR="003B7155" w:rsidRDefault="00AA3187">
      <w:pPr>
        <w:pStyle w:val="NoSpacing"/>
        <w:rPr>
          <w:rFonts w:ascii="Calibri" w:hAnsi="Calibri"/>
        </w:rPr>
      </w:pPr>
      <w:r>
        <w:t xml:space="preserve">November </w:t>
      </w:r>
      <w:r w:rsidR="0002490C">
        <w:t>minutes read and approved as read.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02490C">
      <w:pPr>
        <w:pStyle w:val="NoSpacing"/>
        <w:rPr>
          <w:rFonts w:ascii="Calibri" w:hAnsi="Calibri"/>
        </w:rPr>
      </w:pPr>
      <w:r>
        <w:t>Treasurer's report approved.</w:t>
      </w:r>
    </w:p>
    <w:p w:rsidR="00AA3187" w:rsidRDefault="00AA3187">
      <w:pPr>
        <w:pStyle w:val="NoSpacing"/>
      </w:pPr>
    </w:p>
    <w:p w:rsidR="00AA3187" w:rsidRDefault="00AA3187">
      <w:pPr>
        <w:pStyle w:val="NoSpacing"/>
      </w:pPr>
      <w:r>
        <w:t>Old business:</w:t>
      </w:r>
    </w:p>
    <w:p w:rsidR="00AA3187" w:rsidRDefault="00AA3187" w:rsidP="00AA3187">
      <w:pPr>
        <w:pStyle w:val="NoSpacing"/>
        <w:numPr>
          <w:ilvl w:val="0"/>
          <w:numId w:val="3"/>
        </w:numPr>
      </w:pPr>
      <w:r>
        <w:t>Discussion of website updates.</w:t>
      </w:r>
    </w:p>
    <w:p w:rsidR="00AA3187" w:rsidRDefault="00AA3187" w:rsidP="00AA3187">
      <w:pPr>
        <w:pStyle w:val="NoSpacing"/>
        <w:ind w:left="720"/>
      </w:pPr>
    </w:p>
    <w:p w:rsidR="003B7155" w:rsidRDefault="0002490C">
      <w:pPr>
        <w:pStyle w:val="NoSpacing"/>
        <w:rPr>
          <w:rFonts w:ascii="Calibri" w:hAnsi="Calibri"/>
        </w:rPr>
      </w:pPr>
      <w:r>
        <w:t>New business:</w:t>
      </w:r>
    </w:p>
    <w:p w:rsidR="00E3734A" w:rsidRPr="00E3734A" w:rsidRDefault="00AA3187" w:rsidP="00400775">
      <w:pPr>
        <w:pStyle w:val="NoSpacing"/>
        <w:numPr>
          <w:ilvl w:val="0"/>
          <w:numId w:val="1"/>
        </w:numPr>
        <w:rPr>
          <w:rFonts w:ascii="Calibri" w:hAnsi="Calibri"/>
        </w:rPr>
      </w:pPr>
      <w:r>
        <w:t>Discussion of the use of acrony</w:t>
      </w:r>
      <w:r w:rsidR="006A23C5">
        <w:t>ms to refer to the a</w:t>
      </w:r>
      <w:r>
        <w:t xml:space="preserve">ssociation.  </w:t>
      </w:r>
    </w:p>
    <w:p w:rsidR="00E3734A" w:rsidRDefault="00AA3187" w:rsidP="00E3734A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t xml:space="preserve">Historically, </w:t>
      </w:r>
      <w:proofErr w:type="spellStart"/>
      <w:r>
        <w:t>CHCNA</w:t>
      </w:r>
      <w:proofErr w:type="spellEnd"/>
      <w:r>
        <w:t xml:space="preserve"> has been the preferred acronym.</w:t>
      </w:r>
      <w:r w:rsidRPr="00E3734A">
        <w:rPr>
          <w:rFonts w:ascii="Calibri" w:hAnsi="Calibri"/>
        </w:rPr>
        <w:t xml:space="preserve"> </w:t>
      </w:r>
    </w:p>
    <w:p w:rsidR="00E3734A" w:rsidRPr="00E3734A" w:rsidRDefault="00AA3187" w:rsidP="00E3734A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t xml:space="preserve">The website uses </w:t>
      </w:r>
      <w:proofErr w:type="spellStart"/>
      <w:r>
        <w:t>chcrna</w:t>
      </w:r>
      <w:proofErr w:type="spellEnd"/>
      <w:r>
        <w:t>, because this web address wa</w:t>
      </w:r>
      <w:r w:rsidR="00E3734A">
        <w:t xml:space="preserve">s available.  </w:t>
      </w:r>
    </w:p>
    <w:p w:rsidR="00E3734A" w:rsidRPr="00E3734A" w:rsidRDefault="00E3734A" w:rsidP="00E3734A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t>For consistency, b</w:t>
      </w:r>
      <w:r w:rsidR="00AA3187">
        <w:t xml:space="preserve">oard email addresses also use </w:t>
      </w:r>
      <w:proofErr w:type="spellStart"/>
      <w:r w:rsidR="00AA3187">
        <w:t>chcrna</w:t>
      </w:r>
      <w:proofErr w:type="spellEnd"/>
      <w:r w:rsidR="00AA3187">
        <w:t xml:space="preserve">.  </w:t>
      </w:r>
    </w:p>
    <w:p w:rsidR="003B7155" w:rsidRPr="00E3734A" w:rsidRDefault="00E3734A" w:rsidP="00E3734A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t xml:space="preserve">Members decided to avoid using acronyms in any context other than web and email addresses.  </w:t>
      </w:r>
    </w:p>
    <w:p w:rsidR="00E3734A" w:rsidRDefault="00E3734A" w:rsidP="00400775">
      <w:pPr>
        <w:pStyle w:val="NoSpacing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Speeding</w:t>
      </w:r>
    </w:p>
    <w:p w:rsidR="00E3734A" w:rsidRDefault="00E3734A" w:rsidP="00E3734A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The association will contact our Austin Police Department district representative to request the placement of a speed monitor on Coronado Hills.</w:t>
      </w:r>
    </w:p>
    <w:p w:rsidR="00E3734A" w:rsidRDefault="00E3734A" w:rsidP="00E3734A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The city has lowered speed limits on certain residential streets.  Installation of new signs will take time.</w:t>
      </w:r>
    </w:p>
    <w:p w:rsidR="00E3734A" w:rsidRDefault="00E3734A" w:rsidP="00E3734A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The newsletter will continue featuring articles highlighting the dangers of speeding.</w:t>
      </w:r>
    </w:p>
    <w:p w:rsidR="00E3734A" w:rsidRDefault="00E3734A" w:rsidP="00E3734A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The city's Vision Zero program has free anti-speeding signs available.  Information on requesting signs will be included in the newsletter.</w:t>
      </w:r>
    </w:p>
    <w:p w:rsidR="00E3734A" w:rsidRDefault="006A23C5" w:rsidP="00E3734A">
      <w:pPr>
        <w:pStyle w:val="NoSpacing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Austin Police Department d</w:t>
      </w:r>
      <w:r w:rsidR="00E3734A">
        <w:rPr>
          <w:rFonts w:ascii="Calibri" w:hAnsi="Calibri"/>
        </w:rPr>
        <w:t xml:space="preserve">istrict </w:t>
      </w:r>
      <w:r>
        <w:rPr>
          <w:rFonts w:ascii="Calibri" w:hAnsi="Calibri"/>
        </w:rPr>
        <w:t>r</w:t>
      </w:r>
      <w:r w:rsidR="00E3734A">
        <w:rPr>
          <w:rFonts w:ascii="Calibri" w:hAnsi="Calibri"/>
        </w:rPr>
        <w:t>epresentative.</w:t>
      </w:r>
    </w:p>
    <w:p w:rsidR="00E3734A" w:rsidRDefault="00E3734A" w:rsidP="00E3734A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A new district representative has been assigned.  The a</w:t>
      </w:r>
      <w:r w:rsidR="006A23C5">
        <w:rPr>
          <w:rFonts w:ascii="Calibri" w:hAnsi="Calibri"/>
        </w:rPr>
        <w:t>ssociation will contact the new district representative.</w:t>
      </w:r>
    </w:p>
    <w:p w:rsidR="006A23C5" w:rsidRDefault="006A23C5" w:rsidP="00E3734A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A letter of recognition will be drafted commending the work our previous district representative.</w:t>
      </w:r>
    </w:p>
    <w:p w:rsidR="006A23C5" w:rsidRDefault="006A23C5" w:rsidP="00D01F8A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6A23C5">
        <w:rPr>
          <w:rFonts w:ascii="Calibri" w:hAnsi="Calibri"/>
        </w:rPr>
        <w:t xml:space="preserve">No parking signs have been approved for the dead end </w:t>
      </w:r>
      <w:r>
        <w:rPr>
          <w:rFonts w:ascii="Calibri" w:hAnsi="Calibri"/>
        </w:rPr>
        <w:t xml:space="preserve">at </w:t>
      </w:r>
      <w:proofErr w:type="spellStart"/>
      <w:r>
        <w:rPr>
          <w:rFonts w:ascii="Calibri" w:hAnsi="Calibri"/>
        </w:rPr>
        <w:t>Glenhill</w:t>
      </w:r>
      <w:proofErr w:type="spellEnd"/>
      <w:r>
        <w:rPr>
          <w:rFonts w:ascii="Calibri" w:hAnsi="Calibri"/>
        </w:rPr>
        <w:t xml:space="preserve"> and Berkman.  Installation should occur in the near future.</w:t>
      </w:r>
    </w:p>
    <w:p w:rsidR="006A23C5" w:rsidRDefault="006A23C5" w:rsidP="00D01F8A">
      <w:pPr>
        <w:pStyle w:val="NoSpacing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Ideas for increasing participation</w:t>
      </w:r>
    </w:p>
    <w:p w:rsidR="006A23C5" w:rsidRDefault="0002490C" w:rsidP="00F4501C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The President and Vice P</w:t>
      </w:r>
      <w:r w:rsidR="006A23C5" w:rsidRPr="006A23C5">
        <w:rPr>
          <w:rFonts w:ascii="Calibri" w:hAnsi="Calibri"/>
        </w:rPr>
        <w:t xml:space="preserve">resident have been </w:t>
      </w:r>
      <w:r>
        <w:rPr>
          <w:rFonts w:ascii="Calibri" w:hAnsi="Calibri"/>
        </w:rPr>
        <w:t>conducting in-</w:t>
      </w:r>
      <w:r w:rsidR="006A23C5">
        <w:rPr>
          <w:rFonts w:ascii="Calibri" w:hAnsi="Calibri"/>
        </w:rPr>
        <w:t>person outreach.</w:t>
      </w:r>
    </w:p>
    <w:p w:rsidR="00B06503" w:rsidRPr="006A23C5" w:rsidRDefault="00B06503" w:rsidP="00B06503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Encourage active members to personally invite acquaintances to attend meetings. </w:t>
      </w:r>
    </w:p>
    <w:p w:rsidR="00B06503" w:rsidRDefault="0002490C" w:rsidP="00F4501C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Develop a contest to recognize</w:t>
      </w:r>
      <w:bookmarkStart w:id="0" w:name="_GoBack"/>
      <w:bookmarkEnd w:id="0"/>
      <w:r w:rsidR="00B06503">
        <w:rPr>
          <w:rFonts w:ascii="Calibri" w:hAnsi="Calibri"/>
        </w:rPr>
        <w:t xml:space="preserve"> the most active street.</w:t>
      </w:r>
    </w:p>
    <w:p w:rsidR="006A23C5" w:rsidRPr="006A23C5" w:rsidRDefault="006A23C5" w:rsidP="00F4501C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6A23C5">
        <w:rPr>
          <w:rFonts w:ascii="Calibri" w:hAnsi="Calibri"/>
        </w:rPr>
        <w:t xml:space="preserve">Sharing meeting information and newsletters on </w:t>
      </w:r>
      <w:proofErr w:type="spellStart"/>
      <w:r w:rsidRPr="006A23C5">
        <w:rPr>
          <w:rFonts w:ascii="Calibri" w:hAnsi="Calibri"/>
        </w:rPr>
        <w:t>Nextdoor</w:t>
      </w:r>
      <w:proofErr w:type="spellEnd"/>
      <w:r w:rsidRPr="006A23C5">
        <w:rPr>
          <w:rFonts w:ascii="Calibri" w:hAnsi="Calibri"/>
        </w:rPr>
        <w:t>.</w:t>
      </w:r>
    </w:p>
    <w:p w:rsidR="006A23C5" w:rsidRDefault="00B06503" w:rsidP="006A23C5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Highlight our history in the newsletter.</w:t>
      </w:r>
    </w:p>
    <w:p w:rsidR="00B06503" w:rsidRDefault="00B06503" w:rsidP="006A23C5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Community activities, once pandemic restrictions are lifted.</w:t>
      </w:r>
    </w:p>
    <w:p w:rsidR="00B06503" w:rsidRDefault="00B06503" w:rsidP="006A23C5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Reactivate the welcoming committee.</w:t>
      </w:r>
    </w:p>
    <w:p w:rsidR="00B06503" w:rsidRDefault="00B06503" w:rsidP="006A23C5">
      <w:pPr>
        <w:pStyle w:val="NoSpacing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Set a goal to increase participation by 25% by the end of March.</w:t>
      </w:r>
    </w:p>
    <w:p w:rsidR="00B06503" w:rsidRDefault="00B06503" w:rsidP="00B06503">
      <w:pPr>
        <w:pStyle w:val="NoSpacing"/>
        <w:rPr>
          <w:rFonts w:ascii="Calibri" w:hAnsi="Calibri"/>
        </w:rPr>
      </w:pPr>
    </w:p>
    <w:p w:rsidR="00B06503" w:rsidRDefault="00B06503" w:rsidP="00B06503">
      <w:pPr>
        <w:pStyle w:val="NoSpacing"/>
        <w:rPr>
          <w:rFonts w:ascii="Calibri" w:hAnsi="Calibri"/>
        </w:rPr>
      </w:pPr>
      <w:r>
        <w:rPr>
          <w:rFonts w:ascii="Calibri" w:hAnsi="Calibri"/>
        </w:rPr>
        <w:t>Announcements</w:t>
      </w:r>
    </w:p>
    <w:p w:rsidR="00B06503" w:rsidRDefault="00B06503" w:rsidP="00B06503">
      <w:pPr>
        <w:pStyle w:val="NoSpacing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Project Connect is beginning to work on developing the scope of the Orange Line project.  Meetings will be held at the end of the month.</w:t>
      </w:r>
    </w:p>
    <w:p w:rsidR="00B06503" w:rsidRDefault="00B06503" w:rsidP="00B06503">
      <w:pPr>
        <w:pStyle w:val="NoSpacing"/>
        <w:rPr>
          <w:rFonts w:ascii="Calibri" w:hAnsi="Calibri"/>
        </w:rPr>
      </w:pPr>
    </w:p>
    <w:p w:rsidR="006A23C5" w:rsidRDefault="006A23C5">
      <w:pPr>
        <w:pStyle w:val="NoSpacing"/>
      </w:pPr>
    </w:p>
    <w:p w:rsidR="003B7155" w:rsidRDefault="00B06503">
      <w:pPr>
        <w:pStyle w:val="NoSpacing"/>
      </w:pPr>
      <w:r>
        <w:t>Meeting adjourned at 7:5</w:t>
      </w:r>
      <w:r w:rsidR="0002490C">
        <w:t>2 PM.</w:t>
      </w:r>
    </w:p>
    <w:sectPr w:rsidR="003B7155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5F9"/>
    <w:multiLevelType w:val="multilevel"/>
    <w:tmpl w:val="D88637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8B12CD"/>
    <w:multiLevelType w:val="multilevel"/>
    <w:tmpl w:val="F542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9D0621B"/>
    <w:multiLevelType w:val="hybridMultilevel"/>
    <w:tmpl w:val="7FC6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55"/>
    <w:rsid w:val="0002490C"/>
    <w:rsid w:val="003B7155"/>
    <w:rsid w:val="006A23C5"/>
    <w:rsid w:val="00921053"/>
    <w:rsid w:val="00AA3187"/>
    <w:rsid w:val="00B06503"/>
    <w:rsid w:val="00E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BD6E"/>
  <w15:docId w15:val="{B36B8A21-D92B-4C58-99C1-83F65E8C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EF"/>
    <w:pPr>
      <w:spacing w:before="120" w:after="20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1EF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1EF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DD2EDD"/>
    <w:pPr>
      <w:spacing w:before="150" w:after="150" w:line="405" w:lineRule="atLeast"/>
      <w:outlineLvl w:val="2"/>
    </w:pPr>
    <w:rPr>
      <w:rFonts w:ascii="inherit" w:eastAsia="Times New Roman" w:hAnsi="inherit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DD2EDD"/>
    <w:rPr>
      <w:rFonts w:ascii="inherit" w:eastAsia="Times New Roman" w:hAnsi="inherit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F41EF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F41EF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9">
    <w:name w:val="ListLabel 19"/>
    <w:qFormat/>
    <w:rPr>
      <w:rFonts w:ascii="Calibri" w:hAnsi="Calibri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D2EDD"/>
    <w:pPr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C948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Wusterhausen</dc:creator>
  <dc:description/>
  <cp:lastModifiedBy>Catherine Wusterhausen</cp:lastModifiedBy>
  <cp:revision>4</cp:revision>
  <dcterms:created xsi:type="dcterms:W3CDTF">2021-02-23T17:35:00Z</dcterms:created>
  <dcterms:modified xsi:type="dcterms:W3CDTF">2021-02-23T17:55:00Z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Texas Legislative Council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